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FE6" w:rsidRPr="000D696B" w:rsidRDefault="00A80FE6" w:rsidP="003B3EF2">
      <w:pPr>
        <w:rPr>
          <w:rFonts w:ascii="Arial" w:hAnsi="Arial" w:cs="Arial"/>
          <w:sz w:val="22"/>
          <w:szCs w:val="22"/>
        </w:rPr>
      </w:pPr>
    </w:p>
    <w:p w:rsidR="000D696B" w:rsidRPr="000D696B" w:rsidRDefault="00235037" w:rsidP="003B3EF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Quito</w:t>
      </w:r>
      <w:proofErr w:type="gramStart"/>
      <w:r>
        <w:rPr>
          <w:rFonts w:ascii="Arial" w:hAnsi="Arial" w:cs="Arial"/>
          <w:sz w:val="22"/>
          <w:szCs w:val="22"/>
        </w:rPr>
        <w:t xml:space="preserve">, </w:t>
      </w:r>
      <w:r w:rsidR="000D696B" w:rsidRPr="000D696B">
        <w:rPr>
          <w:rFonts w:ascii="Arial" w:hAnsi="Arial" w:cs="Arial"/>
          <w:sz w:val="22"/>
          <w:szCs w:val="22"/>
        </w:rPr>
        <w:t xml:space="preserve"> </w:t>
      </w:r>
      <w:r w:rsidR="00165D85">
        <w:rPr>
          <w:rFonts w:ascii="Arial" w:hAnsi="Arial" w:cs="Arial"/>
          <w:sz w:val="22"/>
          <w:szCs w:val="22"/>
        </w:rPr>
        <w:t>15</w:t>
      </w:r>
      <w:proofErr w:type="gramEnd"/>
      <w:r w:rsidR="00B25F80">
        <w:rPr>
          <w:rFonts w:ascii="Arial" w:hAnsi="Arial" w:cs="Arial"/>
          <w:sz w:val="22"/>
          <w:szCs w:val="22"/>
        </w:rPr>
        <w:t xml:space="preserve"> </w:t>
      </w:r>
      <w:r w:rsidR="000D696B" w:rsidRPr="000D696B">
        <w:rPr>
          <w:rFonts w:ascii="Arial" w:hAnsi="Arial" w:cs="Arial"/>
          <w:sz w:val="22"/>
          <w:szCs w:val="22"/>
        </w:rPr>
        <w:t xml:space="preserve">de </w:t>
      </w:r>
      <w:r w:rsidR="00B857BC">
        <w:rPr>
          <w:rFonts w:ascii="Arial" w:hAnsi="Arial" w:cs="Arial"/>
          <w:sz w:val="22"/>
          <w:szCs w:val="22"/>
        </w:rPr>
        <w:t>Abril</w:t>
      </w:r>
      <w:r w:rsidR="002A5E36">
        <w:rPr>
          <w:rFonts w:ascii="Arial" w:hAnsi="Arial" w:cs="Arial"/>
          <w:sz w:val="22"/>
          <w:szCs w:val="22"/>
        </w:rPr>
        <w:t xml:space="preserve"> de 2019</w:t>
      </w:r>
    </w:p>
    <w:p w:rsidR="000D696B" w:rsidRPr="000D696B" w:rsidRDefault="000D696B" w:rsidP="003B3EF2">
      <w:pPr>
        <w:rPr>
          <w:rFonts w:ascii="Arial" w:hAnsi="Arial" w:cs="Arial"/>
          <w:sz w:val="22"/>
          <w:szCs w:val="22"/>
        </w:rPr>
      </w:pPr>
    </w:p>
    <w:p w:rsidR="000D696B" w:rsidRDefault="000D696B" w:rsidP="003B3EF2">
      <w:pPr>
        <w:rPr>
          <w:rFonts w:ascii="Arial" w:hAnsi="Arial" w:cs="Arial"/>
          <w:sz w:val="22"/>
          <w:szCs w:val="22"/>
        </w:rPr>
      </w:pPr>
    </w:p>
    <w:p w:rsidR="005A572A" w:rsidRDefault="005A572A" w:rsidP="003B3EF2">
      <w:pPr>
        <w:rPr>
          <w:rFonts w:ascii="Arial" w:hAnsi="Arial" w:cs="Arial"/>
          <w:sz w:val="22"/>
          <w:szCs w:val="22"/>
        </w:rPr>
      </w:pPr>
    </w:p>
    <w:p w:rsidR="002A5E36" w:rsidRPr="004C5EFA" w:rsidRDefault="00B857BC" w:rsidP="003B3EF2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Arq. Patricio Sosa Cruz</w:t>
      </w:r>
      <w:bookmarkStart w:id="0" w:name="_GoBack"/>
      <w:bookmarkEnd w:id="0"/>
    </w:p>
    <w:p w:rsidR="000D696B" w:rsidRPr="000D696B" w:rsidRDefault="000D696B" w:rsidP="003B3EF2">
      <w:pPr>
        <w:rPr>
          <w:rFonts w:ascii="Arial" w:hAnsi="Arial" w:cs="Arial"/>
          <w:sz w:val="22"/>
          <w:szCs w:val="22"/>
        </w:rPr>
      </w:pPr>
      <w:r w:rsidRPr="000D696B">
        <w:rPr>
          <w:rFonts w:ascii="Arial" w:hAnsi="Arial" w:cs="Arial"/>
          <w:sz w:val="22"/>
          <w:szCs w:val="22"/>
        </w:rPr>
        <w:t>Presente.</w:t>
      </w:r>
    </w:p>
    <w:p w:rsidR="000D696B" w:rsidRDefault="000D696B" w:rsidP="003B3EF2">
      <w:pPr>
        <w:rPr>
          <w:rFonts w:ascii="Arial" w:hAnsi="Arial" w:cs="Arial"/>
          <w:sz w:val="22"/>
          <w:szCs w:val="22"/>
        </w:rPr>
      </w:pPr>
    </w:p>
    <w:p w:rsidR="000D696B" w:rsidRDefault="000D696B" w:rsidP="003B3EF2">
      <w:pPr>
        <w:rPr>
          <w:rFonts w:ascii="Arial" w:hAnsi="Arial" w:cs="Arial"/>
          <w:sz w:val="22"/>
          <w:szCs w:val="22"/>
        </w:rPr>
      </w:pPr>
    </w:p>
    <w:p w:rsidR="005A572A" w:rsidRPr="000D696B" w:rsidRDefault="005A572A" w:rsidP="003B3EF2">
      <w:pPr>
        <w:rPr>
          <w:rFonts w:ascii="Arial" w:hAnsi="Arial" w:cs="Arial"/>
          <w:sz w:val="22"/>
          <w:szCs w:val="22"/>
        </w:rPr>
      </w:pPr>
    </w:p>
    <w:p w:rsidR="000D696B" w:rsidRPr="000D696B" w:rsidRDefault="000D696B" w:rsidP="003B3EF2">
      <w:pPr>
        <w:rPr>
          <w:rFonts w:ascii="Arial" w:hAnsi="Arial" w:cs="Arial"/>
          <w:sz w:val="22"/>
          <w:szCs w:val="22"/>
        </w:rPr>
      </w:pPr>
      <w:r w:rsidRPr="000D696B">
        <w:rPr>
          <w:rFonts w:ascii="Arial" w:hAnsi="Arial" w:cs="Arial"/>
          <w:sz w:val="22"/>
          <w:szCs w:val="22"/>
        </w:rPr>
        <w:t>De mi consideración:</w:t>
      </w:r>
    </w:p>
    <w:p w:rsidR="00E508E7" w:rsidRDefault="00E508E7" w:rsidP="000D696B">
      <w:pPr>
        <w:jc w:val="both"/>
        <w:rPr>
          <w:rFonts w:ascii="Arial" w:hAnsi="Arial" w:cs="Arial"/>
          <w:sz w:val="22"/>
          <w:szCs w:val="22"/>
        </w:rPr>
      </w:pPr>
    </w:p>
    <w:p w:rsidR="000D696B" w:rsidRPr="000D696B" w:rsidRDefault="000D696B" w:rsidP="000D696B">
      <w:pPr>
        <w:jc w:val="both"/>
        <w:rPr>
          <w:rFonts w:ascii="Arial" w:hAnsi="Arial" w:cs="Arial"/>
          <w:sz w:val="22"/>
          <w:szCs w:val="22"/>
        </w:rPr>
      </w:pPr>
      <w:r w:rsidRPr="000D696B">
        <w:rPr>
          <w:rFonts w:ascii="Arial" w:hAnsi="Arial" w:cs="Arial"/>
          <w:sz w:val="22"/>
          <w:szCs w:val="22"/>
        </w:rPr>
        <w:t xml:space="preserve">Por medio de la presente pongo a su conocimiento la </w:t>
      </w:r>
      <w:r w:rsidR="00E508E7">
        <w:rPr>
          <w:rFonts w:ascii="Arial" w:hAnsi="Arial" w:cs="Arial"/>
          <w:sz w:val="22"/>
          <w:szCs w:val="22"/>
        </w:rPr>
        <w:t xml:space="preserve">cartera </w:t>
      </w:r>
      <w:r w:rsidRPr="000D696B">
        <w:rPr>
          <w:rFonts w:ascii="Arial" w:hAnsi="Arial" w:cs="Arial"/>
          <w:sz w:val="22"/>
          <w:szCs w:val="22"/>
        </w:rPr>
        <w:t>de productos que distribuimos</w:t>
      </w:r>
      <w:r w:rsidR="00E508E7">
        <w:rPr>
          <w:rFonts w:ascii="Arial" w:hAnsi="Arial" w:cs="Arial"/>
          <w:sz w:val="22"/>
          <w:szCs w:val="22"/>
        </w:rPr>
        <w:t>; así como los servicios profesionales,</w:t>
      </w:r>
      <w:r w:rsidRPr="000D696B">
        <w:rPr>
          <w:rFonts w:ascii="Arial" w:hAnsi="Arial" w:cs="Arial"/>
          <w:sz w:val="22"/>
          <w:szCs w:val="22"/>
        </w:rPr>
        <w:t xml:space="preserve"> los cual</w:t>
      </w:r>
      <w:r w:rsidR="00BA379F">
        <w:rPr>
          <w:rFonts w:ascii="Arial" w:hAnsi="Arial" w:cs="Arial"/>
          <w:sz w:val="22"/>
          <w:szCs w:val="22"/>
        </w:rPr>
        <w:t>es pueden ser de interés de su i</w:t>
      </w:r>
      <w:r w:rsidRPr="000D696B">
        <w:rPr>
          <w:rFonts w:ascii="Arial" w:hAnsi="Arial" w:cs="Arial"/>
          <w:sz w:val="22"/>
          <w:szCs w:val="22"/>
        </w:rPr>
        <w:t>nstitución.</w:t>
      </w:r>
    </w:p>
    <w:p w:rsidR="000D696B" w:rsidRDefault="000D696B" w:rsidP="000D696B">
      <w:pPr>
        <w:jc w:val="both"/>
        <w:rPr>
          <w:rFonts w:ascii="Arial" w:hAnsi="Arial" w:cs="Arial"/>
          <w:sz w:val="22"/>
          <w:szCs w:val="22"/>
        </w:rPr>
      </w:pPr>
    </w:p>
    <w:p w:rsidR="00745D54" w:rsidRDefault="00745D54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Software de ofimática, </w:t>
      </w:r>
      <w:r w:rsidR="0014771D">
        <w:rPr>
          <w:rFonts w:ascii="Arial" w:hAnsi="Arial" w:cs="Arial"/>
          <w:sz w:val="22"/>
          <w:szCs w:val="22"/>
        </w:rPr>
        <w:t>Antivirus,</w:t>
      </w:r>
      <w:r>
        <w:rPr>
          <w:rFonts w:ascii="Arial" w:hAnsi="Arial" w:cs="Arial"/>
          <w:sz w:val="22"/>
          <w:szCs w:val="22"/>
        </w:rPr>
        <w:t xml:space="preserve"> y herramientas especializadas.</w:t>
      </w:r>
    </w:p>
    <w:p w:rsidR="00745D54" w:rsidRDefault="00745D54" w:rsidP="00745D54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9"/>
        <w:gridCol w:w="3375"/>
      </w:tblGrid>
      <w:tr w:rsidR="007912DE" w:rsidTr="007912DE">
        <w:tc>
          <w:tcPr>
            <w:tcW w:w="4322" w:type="dxa"/>
            <w:vAlign w:val="center"/>
          </w:tcPr>
          <w:p w:rsidR="007912DE" w:rsidRDefault="007912DE" w:rsidP="007912DE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00F65568" wp14:editId="05371D60">
                  <wp:extent cx="2698376" cy="1228725"/>
                  <wp:effectExtent l="0" t="0" r="698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376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:rsidR="007912DE" w:rsidRDefault="002A5E36" w:rsidP="007912DE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1A98A21C" wp14:editId="62D79F0C">
                  <wp:extent cx="2028825" cy="1990725"/>
                  <wp:effectExtent l="0" t="0" r="9525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2DE" w:rsidRDefault="007912DE" w:rsidP="00745D54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EA0BC2" w:rsidRDefault="00EA0BC2" w:rsidP="00745D54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C13AD3" w:rsidRDefault="00FC6B0B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C13AD3">
        <w:rPr>
          <w:rFonts w:ascii="Arial" w:hAnsi="Arial" w:cs="Arial"/>
          <w:sz w:val="22"/>
          <w:szCs w:val="22"/>
        </w:rPr>
        <w:t xml:space="preserve">quipos de computación y laptops en marcas </w:t>
      </w:r>
      <w:r w:rsidR="002A5E36">
        <w:rPr>
          <w:rFonts w:ascii="Arial" w:hAnsi="Arial" w:cs="Arial"/>
          <w:sz w:val="22"/>
          <w:szCs w:val="22"/>
        </w:rPr>
        <w:t>HP y</w:t>
      </w:r>
      <w:r w:rsidR="00BA379F">
        <w:rPr>
          <w:rFonts w:ascii="Arial" w:hAnsi="Arial" w:cs="Arial"/>
          <w:sz w:val="22"/>
          <w:szCs w:val="22"/>
        </w:rPr>
        <w:t xml:space="preserve"> Del</w:t>
      </w:r>
      <w:r w:rsidR="002A5E36">
        <w:rPr>
          <w:rFonts w:ascii="Arial" w:hAnsi="Arial" w:cs="Arial"/>
          <w:sz w:val="22"/>
          <w:szCs w:val="22"/>
        </w:rPr>
        <w:t>l</w:t>
      </w:r>
      <w:r w:rsidR="00C13AD3">
        <w:rPr>
          <w:rFonts w:ascii="Arial" w:hAnsi="Arial" w:cs="Arial"/>
          <w:sz w:val="22"/>
          <w:szCs w:val="22"/>
        </w:rPr>
        <w:t xml:space="preserve">; así como </w:t>
      </w:r>
      <w:r w:rsidR="002A5E36">
        <w:rPr>
          <w:rFonts w:ascii="Arial" w:hAnsi="Arial" w:cs="Arial"/>
          <w:sz w:val="22"/>
          <w:szCs w:val="22"/>
        </w:rPr>
        <w:t xml:space="preserve">equipos </w:t>
      </w:r>
      <w:r w:rsidR="00C13AD3">
        <w:rPr>
          <w:rFonts w:ascii="Arial" w:hAnsi="Arial" w:cs="Arial"/>
          <w:sz w:val="22"/>
          <w:szCs w:val="22"/>
        </w:rPr>
        <w:t>genéricos (Clones con componentes personalizados)</w:t>
      </w:r>
    </w:p>
    <w:p w:rsidR="007912DE" w:rsidRDefault="007912DE" w:rsidP="007912DE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7796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5"/>
        <w:gridCol w:w="3981"/>
      </w:tblGrid>
      <w:tr w:rsidR="007912DE" w:rsidTr="007912DE">
        <w:tc>
          <w:tcPr>
            <w:tcW w:w="3815" w:type="dxa"/>
            <w:vAlign w:val="center"/>
          </w:tcPr>
          <w:p w:rsidR="007912DE" w:rsidRDefault="007912DE" w:rsidP="007912DE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7C55DDC0" wp14:editId="0528FE79">
                  <wp:extent cx="2095500" cy="1686943"/>
                  <wp:effectExtent l="0" t="0" r="0" b="889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686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1" w:type="dxa"/>
            <w:vAlign w:val="center"/>
          </w:tcPr>
          <w:p w:rsidR="007912DE" w:rsidRDefault="007912DE" w:rsidP="007912DE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10B714D8" wp14:editId="5AA74E60">
                  <wp:extent cx="2315001" cy="1685925"/>
                  <wp:effectExtent l="0" t="0" r="952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5001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2DE" w:rsidTr="007912DE">
        <w:tc>
          <w:tcPr>
            <w:tcW w:w="3815" w:type="dxa"/>
            <w:vAlign w:val="center"/>
          </w:tcPr>
          <w:p w:rsidR="007912DE" w:rsidRDefault="007912DE" w:rsidP="007912DE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3255" w:dyaOrig="2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.75pt;height:135pt" o:ole="">
                  <v:imagedata r:id="rId11" o:title=""/>
                </v:shape>
                <o:OLEObject Type="Embed" ProgID="PBrush" ShapeID="_x0000_i1025" DrawAspect="Content" ObjectID="_1616855962" r:id="rId12"/>
              </w:object>
            </w:r>
          </w:p>
        </w:tc>
        <w:tc>
          <w:tcPr>
            <w:tcW w:w="3981" w:type="dxa"/>
            <w:vAlign w:val="center"/>
          </w:tcPr>
          <w:p w:rsidR="007912DE" w:rsidRDefault="007912DE" w:rsidP="007912DE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4050DF00" wp14:editId="7987D87D">
                  <wp:extent cx="2390775" cy="1937786"/>
                  <wp:effectExtent l="0" t="0" r="0" b="571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937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5D54" w:rsidRDefault="00745D54" w:rsidP="00745D54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B42536" w:rsidRPr="00B42536" w:rsidRDefault="00B42536" w:rsidP="00B42536">
      <w:pPr>
        <w:jc w:val="both"/>
        <w:rPr>
          <w:rFonts w:ascii="Arial" w:hAnsi="Arial" w:cs="Arial"/>
          <w:sz w:val="22"/>
          <w:szCs w:val="22"/>
        </w:rPr>
      </w:pPr>
    </w:p>
    <w:p w:rsidR="00745D54" w:rsidRDefault="00745D54" w:rsidP="00745D5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Equipos servidores y sistemas de almacenamiento  </w:t>
      </w:r>
      <w:r w:rsidRPr="00FC6B0B">
        <w:rPr>
          <w:rFonts w:ascii="Arial" w:hAnsi="Arial" w:cs="Arial"/>
          <w:sz w:val="22"/>
          <w:szCs w:val="22"/>
        </w:rPr>
        <w:t>para pequeña empresa</w:t>
      </w:r>
      <w:r>
        <w:rPr>
          <w:rFonts w:ascii="Arial" w:hAnsi="Arial" w:cs="Arial"/>
          <w:sz w:val="22"/>
          <w:szCs w:val="22"/>
        </w:rPr>
        <w:t xml:space="preserve"> </w:t>
      </w:r>
      <w:r w:rsidRPr="00FC6B0B">
        <w:rPr>
          <w:rFonts w:ascii="Arial" w:hAnsi="Arial" w:cs="Arial"/>
          <w:sz w:val="22"/>
          <w:szCs w:val="22"/>
        </w:rPr>
        <w:t xml:space="preserve">en marcas </w:t>
      </w:r>
      <w:r>
        <w:rPr>
          <w:rFonts w:ascii="Arial" w:hAnsi="Arial" w:cs="Arial"/>
          <w:sz w:val="22"/>
          <w:szCs w:val="22"/>
        </w:rPr>
        <w:t>HP</w:t>
      </w:r>
    </w:p>
    <w:p w:rsidR="00826F7E" w:rsidRDefault="00826F7E" w:rsidP="00826F7E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4"/>
        <w:gridCol w:w="4231"/>
      </w:tblGrid>
      <w:tr w:rsidR="00826F7E" w:rsidTr="00826F7E">
        <w:trPr>
          <w:trHeight w:val="1504"/>
        </w:trPr>
        <w:tc>
          <w:tcPr>
            <w:tcW w:w="3402" w:type="dxa"/>
            <w:vMerge w:val="restart"/>
            <w:vAlign w:val="center"/>
          </w:tcPr>
          <w:p w:rsidR="00826F7E" w:rsidRDefault="00826F7E" w:rsidP="00826F7E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5126F914" wp14:editId="5F2E6435">
                  <wp:extent cx="1571625" cy="1924050"/>
                  <wp:effectExtent l="0" t="0" r="9525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:rsidR="00826F7E" w:rsidRDefault="00826F7E" w:rsidP="00826F7E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11C72D55" wp14:editId="2122D4D2">
                  <wp:extent cx="2457450" cy="676275"/>
                  <wp:effectExtent l="0" t="0" r="0" b="952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6F7E" w:rsidTr="00826F7E">
        <w:trPr>
          <w:trHeight w:val="1538"/>
        </w:trPr>
        <w:tc>
          <w:tcPr>
            <w:tcW w:w="3402" w:type="dxa"/>
            <w:vMerge/>
            <w:vAlign w:val="center"/>
          </w:tcPr>
          <w:p w:rsidR="00826F7E" w:rsidRDefault="00826F7E" w:rsidP="00826F7E">
            <w:pPr>
              <w:pStyle w:val="Prrafodelista"/>
              <w:ind w:left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4252" w:type="dxa"/>
            <w:vAlign w:val="center"/>
          </w:tcPr>
          <w:p w:rsidR="00826F7E" w:rsidRDefault="00826F7E" w:rsidP="00826F7E">
            <w:pPr>
              <w:pStyle w:val="Prrafodelista"/>
              <w:ind w:left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>
              <w:object w:dxaOrig="3750" w:dyaOrig="1110">
                <v:shape id="_x0000_i1026" type="#_x0000_t75" style="width:187.5pt;height:55.5pt" o:ole="">
                  <v:imagedata r:id="rId16" o:title=""/>
                </v:shape>
                <o:OLEObject Type="Embed" ProgID="PBrush" ShapeID="_x0000_i1026" DrawAspect="Content" ObjectID="_1616855963" r:id="rId17"/>
              </w:object>
            </w:r>
          </w:p>
        </w:tc>
      </w:tr>
    </w:tbl>
    <w:p w:rsidR="005A6611" w:rsidRDefault="005A6611" w:rsidP="005A6611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034378" w:rsidRDefault="00034378" w:rsidP="00034378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B42536" w:rsidRPr="00B42536" w:rsidRDefault="00B42536" w:rsidP="00B42536">
      <w:pPr>
        <w:jc w:val="both"/>
        <w:rPr>
          <w:rFonts w:ascii="Arial" w:hAnsi="Arial" w:cs="Arial"/>
          <w:sz w:val="22"/>
          <w:szCs w:val="22"/>
        </w:rPr>
      </w:pPr>
    </w:p>
    <w:p w:rsidR="00FC6B0B" w:rsidRDefault="00FC6B0B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C13AD3">
        <w:rPr>
          <w:rFonts w:ascii="Arial" w:hAnsi="Arial" w:cs="Arial"/>
          <w:sz w:val="22"/>
          <w:szCs w:val="22"/>
        </w:rPr>
        <w:t xml:space="preserve">quipos de </w:t>
      </w:r>
      <w:r w:rsidR="005A572A">
        <w:rPr>
          <w:rFonts w:ascii="Arial" w:hAnsi="Arial" w:cs="Arial"/>
          <w:sz w:val="22"/>
          <w:szCs w:val="22"/>
        </w:rPr>
        <w:t xml:space="preserve">impresión </w:t>
      </w:r>
      <w:r w:rsidR="00034378">
        <w:rPr>
          <w:rFonts w:ascii="Arial" w:hAnsi="Arial" w:cs="Arial"/>
          <w:sz w:val="22"/>
          <w:szCs w:val="22"/>
        </w:rPr>
        <w:t xml:space="preserve">de tecnología Laser e Inyección de tinta </w:t>
      </w:r>
      <w:r w:rsidR="00C13AD3">
        <w:rPr>
          <w:rFonts w:ascii="Arial" w:hAnsi="Arial" w:cs="Arial"/>
          <w:sz w:val="22"/>
          <w:szCs w:val="22"/>
        </w:rPr>
        <w:t>en marcas HP y EPSON</w:t>
      </w:r>
      <w:r w:rsidR="00BA379F">
        <w:rPr>
          <w:rFonts w:ascii="Arial" w:hAnsi="Arial" w:cs="Arial"/>
          <w:sz w:val="22"/>
          <w:szCs w:val="22"/>
        </w:rPr>
        <w:t xml:space="preserve"> </w:t>
      </w:r>
      <w:r w:rsidR="00BA379F" w:rsidRPr="00FC6B0B">
        <w:rPr>
          <w:rFonts w:ascii="Arial" w:hAnsi="Arial" w:cs="Arial"/>
          <w:sz w:val="22"/>
          <w:szCs w:val="22"/>
        </w:rPr>
        <w:t>para pequeña empresa</w:t>
      </w:r>
      <w:r w:rsidR="00C13AD3">
        <w:rPr>
          <w:rFonts w:ascii="Arial" w:hAnsi="Arial" w:cs="Arial"/>
          <w:sz w:val="22"/>
          <w:szCs w:val="22"/>
        </w:rPr>
        <w:t>.</w:t>
      </w:r>
    </w:p>
    <w:p w:rsidR="00826F7E" w:rsidRDefault="00826F7E" w:rsidP="00826F7E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4"/>
      </w:tblGrid>
      <w:tr w:rsidR="00826F7E" w:rsidTr="00826F7E">
        <w:tc>
          <w:tcPr>
            <w:tcW w:w="8000" w:type="dxa"/>
            <w:vAlign w:val="center"/>
          </w:tcPr>
          <w:p w:rsidR="00826F7E" w:rsidRDefault="00826F7E" w:rsidP="00826F7E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58311165" wp14:editId="6D75293A">
                  <wp:extent cx="5048250" cy="1504950"/>
                  <wp:effectExtent l="0" t="0" r="0" b="0"/>
                  <wp:docPr id="42113" name="Imagen 42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4378" w:rsidRDefault="00034378" w:rsidP="00034378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187C0E" w:rsidRDefault="00187C0E" w:rsidP="00034378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B42536" w:rsidRDefault="00B42536" w:rsidP="00B42536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B42536" w:rsidRDefault="00B42536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FC6B0B" w:rsidRDefault="00FC6B0B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C6B0B">
        <w:rPr>
          <w:rFonts w:ascii="Arial" w:hAnsi="Arial" w:cs="Arial"/>
          <w:sz w:val="22"/>
          <w:szCs w:val="22"/>
        </w:rPr>
        <w:lastRenderedPageBreak/>
        <w:t xml:space="preserve">Equipos de Networking </w:t>
      </w:r>
      <w:r w:rsidR="00034378">
        <w:rPr>
          <w:rFonts w:ascii="Arial" w:hAnsi="Arial" w:cs="Arial"/>
          <w:sz w:val="22"/>
          <w:szCs w:val="22"/>
        </w:rPr>
        <w:t xml:space="preserve">(Switches </w:t>
      </w:r>
      <w:r w:rsidRPr="00FC6B0B">
        <w:rPr>
          <w:rFonts w:ascii="Arial" w:hAnsi="Arial" w:cs="Arial"/>
          <w:sz w:val="22"/>
          <w:szCs w:val="22"/>
        </w:rPr>
        <w:t>y Wireless</w:t>
      </w:r>
      <w:r w:rsidR="00034378">
        <w:rPr>
          <w:rFonts w:ascii="Arial" w:hAnsi="Arial" w:cs="Arial"/>
          <w:sz w:val="22"/>
          <w:szCs w:val="22"/>
        </w:rPr>
        <w:t>)</w:t>
      </w:r>
      <w:r w:rsidRPr="00FC6B0B">
        <w:rPr>
          <w:rFonts w:ascii="Arial" w:hAnsi="Arial" w:cs="Arial"/>
          <w:sz w:val="22"/>
          <w:szCs w:val="22"/>
        </w:rPr>
        <w:t xml:space="preserve"> para pequeña </w:t>
      </w:r>
      <w:r>
        <w:rPr>
          <w:rFonts w:ascii="Arial" w:hAnsi="Arial" w:cs="Arial"/>
          <w:sz w:val="22"/>
          <w:szCs w:val="22"/>
        </w:rPr>
        <w:t xml:space="preserve">y mediana </w:t>
      </w:r>
      <w:r w:rsidRPr="00FC6B0B">
        <w:rPr>
          <w:rFonts w:ascii="Arial" w:hAnsi="Arial" w:cs="Arial"/>
          <w:sz w:val="22"/>
          <w:szCs w:val="22"/>
        </w:rPr>
        <w:t>empresa</w:t>
      </w:r>
      <w:r>
        <w:rPr>
          <w:rFonts w:ascii="Arial" w:hAnsi="Arial" w:cs="Arial"/>
          <w:sz w:val="22"/>
          <w:szCs w:val="22"/>
        </w:rPr>
        <w:t xml:space="preserve"> </w:t>
      </w:r>
      <w:r w:rsidRPr="00FC6B0B">
        <w:rPr>
          <w:rFonts w:ascii="Arial" w:hAnsi="Arial" w:cs="Arial"/>
          <w:sz w:val="22"/>
          <w:szCs w:val="22"/>
        </w:rPr>
        <w:t>en marcas D-Link, Cisco, HP</w:t>
      </w:r>
      <w:r w:rsidR="00BA379F">
        <w:rPr>
          <w:rFonts w:ascii="Arial" w:hAnsi="Arial" w:cs="Arial"/>
          <w:sz w:val="22"/>
          <w:szCs w:val="22"/>
        </w:rPr>
        <w:t>E</w:t>
      </w:r>
      <w:r w:rsidRPr="00FC6B0B">
        <w:rPr>
          <w:rFonts w:ascii="Arial" w:hAnsi="Arial" w:cs="Arial"/>
          <w:sz w:val="22"/>
          <w:szCs w:val="22"/>
        </w:rPr>
        <w:t>; entre otras</w:t>
      </w:r>
      <w:r>
        <w:rPr>
          <w:rFonts w:ascii="Arial" w:hAnsi="Arial" w:cs="Arial"/>
          <w:sz w:val="22"/>
          <w:szCs w:val="22"/>
        </w:rPr>
        <w:t>.</w:t>
      </w:r>
    </w:p>
    <w:p w:rsidR="00EA1CC2" w:rsidRDefault="00EA1CC2" w:rsidP="00EA1CC2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4"/>
        <w:gridCol w:w="2294"/>
      </w:tblGrid>
      <w:tr w:rsidR="00EA1CC2" w:rsidTr="00EA1CC2">
        <w:tc>
          <w:tcPr>
            <w:tcW w:w="7778" w:type="dxa"/>
            <w:gridSpan w:val="2"/>
            <w:vAlign w:val="center"/>
          </w:tcPr>
          <w:p w:rsidR="00EA1CC2" w:rsidRDefault="00EA1CC2" w:rsidP="00EA1CC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4020" w:dyaOrig="1965">
                <v:shape id="_x0000_i1027" type="#_x0000_t75" style="width:269.25pt;height:132.75pt" o:ole="">
                  <v:imagedata r:id="rId19" o:title=""/>
                </v:shape>
                <o:OLEObject Type="Embed" ProgID="PBrush" ShapeID="_x0000_i1027" DrawAspect="Content" ObjectID="_1616855964" r:id="rId20"/>
              </w:object>
            </w:r>
          </w:p>
        </w:tc>
      </w:tr>
      <w:tr w:rsidR="00EA1CC2" w:rsidTr="00EA1CC2">
        <w:tc>
          <w:tcPr>
            <w:tcW w:w="5484" w:type="dxa"/>
            <w:vAlign w:val="center"/>
          </w:tcPr>
          <w:p w:rsidR="00EA1CC2" w:rsidRDefault="00EA1CC2" w:rsidP="00EA1CC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3810" w:dyaOrig="2175">
                <v:shape id="_x0000_i1028" type="#_x0000_t75" style="width:220.5pt;height:121.5pt" o:ole="">
                  <v:imagedata r:id="rId21" o:title=""/>
                </v:shape>
                <o:OLEObject Type="Embed" ProgID="PBrush" ShapeID="_x0000_i1028" DrawAspect="Content" ObjectID="_1616855965" r:id="rId22"/>
              </w:object>
            </w:r>
          </w:p>
        </w:tc>
        <w:tc>
          <w:tcPr>
            <w:tcW w:w="2294" w:type="dxa"/>
            <w:vAlign w:val="center"/>
          </w:tcPr>
          <w:p w:rsidR="00EA1CC2" w:rsidRDefault="00EA1CC2" w:rsidP="00EA1CC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1800" w:dyaOrig="2085">
                <v:shape id="_x0000_i1029" type="#_x0000_t75" style="width:90pt;height:104.25pt" o:ole="">
                  <v:imagedata r:id="rId23" o:title=""/>
                </v:shape>
                <o:OLEObject Type="Embed" ProgID="PBrush" ShapeID="_x0000_i1029" DrawAspect="Content" ObjectID="_1616855966" r:id="rId24"/>
              </w:object>
            </w:r>
          </w:p>
        </w:tc>
      </w:tr>
    </w:tbl>
    <w:p w:rsidR="00EA1CC2" w:rsidRDefault="00EA1CC2" w:rsidP="00EA1CC2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B4033B" w:rsidRDefault="00B4033B" w:rsidP="00784DC9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465FF1" w:rsidRDefault="00FC6B0B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C6B0B">
        <w:rPr>
          <w:rFonts w:ascii="Arial" w:hAnsi="Arial" w:cs="Arial"/>
          <w:sz w:val="22"/>
          <w:szCs w:val="22"/>
        </w:rPr>
        <w:t xml:space="preserve">Equipos UPS </w:t>
      </w:r>
      <w:r w:rsidR="00034378">
        <w:rPr>
          <w:rFonts w:ascii="Arial" w:hAnsi="Arial" w:cs="Arial"/>
          <w:sz w:val="22"/>
          <w:szCs w:val="22"/>
        </w:rPr>
        <w:t xml:space="preserve">para </w:t>
      </w:r>
      <w:r w:rsidR="002A5E36">
        <w:rPr>
          <w:rFonts w:ascii="Arial" w:hAnsi="Arial" w:cs="Arial"/>
          <w:sz w:val="22"/>
          <w:szCs w:val="22"/>
        </w:rPr>
        <w:t xml:space="preserve">capacidades de hasta 10 </w:t>
      </w:r>
      <w:r w:rsidRPr="00FC6B0B">
        <w:rPr>
          <w:rFonts w:ascii="Arial" w:hAnsi="Arial" w:cs="Arial"/>
          <w:sz w:val="22"/>
          <w:szCs w:val="22"/>
        </w:rPr>
        <w:t>KVA</w:t>
      </w:r>
      <w:r w:rsidR="00034378">
        <w:rPr>
          <w:rFonts w:ascii="Arial" w:hAnsi="Arial" w:cs="Arial"/>
          <w:sz w:val="22"/>
          <w:szCs w:val="22"/>
        </w:rPr>
        <w:t xml:space="preserve"> </w:t>
      </w:r>
      <w:r w:rsidR="00034378" w:rsidRPr="00FC6B0B">
        <w:rPr>
          <w:rFonts w:ascii="Arial" w:hAnsi="Arial" w:cs="Arial"/>
          <w:sz w:val="22"/>
          <w:szCs w:val="22"/>
        </w:rPr>
        <w:t>en marcas APC, TrippLite y CDP</w:t>
      </w:r>
      <w:r w:rsidR="007529DA">
        <w:rPr>
          <w:rFonts w:ascii="Arial" w:hAnsi="Arial" w:cs="Arial"/>
          <w:sz w:val="22"/>
          <w:szCs w:val="22"/>
        </w:rPr>
        <w:t>.</w:t>
      </w:r>
    </w:p>
    <w:p w:rsidR="001721BC" w:rsidRDefault="001721BC" w:rsidP="00EA1CC2">
      <w:pPr>
        <w:pStyle w:val="Prrafodelista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EC" w:eastAsia="es-EC"/>
        </w:rPr>
        <w:drawing>
          <wp:inline distT="0" distB="0" distL="0" distR="0" wp14:anchorId="2F6BAEFB" wp14:editId="5124AB00">
            <wp:extent cx="3686175" cy="1819275"/>
            <wp:effectExtent l="0" t="0" r="9525" b="9525"/>
            <wp:docPr id="42114" name="Imagen 42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78" w:rsidRDefault="00034378" w:rsidP="00034378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B42536" w:rsidRDefault="00B42536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801F6E" w:rsidRDefault="00801F6E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Sistemas de enfriamiento </w:t>
      </w:r>
      <w:r w:rsidR="00034378">
        <w:rPr>
          <w:rFonts w:ascii="Arial" w:hAnsi="Arial" w:cs="Arial"/>
          <w:sz w:val="22"/>
          <w:szCs w:val="22"/>
        </w:rPr>
        <w:t xml:space="preserve">de marca </w:t>
      </w:r>
      <w:r>
        <w:rPr>
          <w:rFonts w:ascii="Arial" w:hAnsi="Arial" w:cs="Arial"/>
          <w:sz w:val="22"/>
          <w:szCs w:val="22"/>
        </w:rPr>
        <w:t>APC para cuartos de equipos</w:t>
      </w:r>
      <w:r w:rsidR="002A5E36">
        <w:rPr>
          <w:rFonts w:ascii="Arial" w:hAnsi="Arial" w:cs="Arial"/>
          <w:sz w:val="22"/>
          <w:szCs w:val="22"/>
        </w:rPr>
        <w:t xml:space="preserve"> de computación</w:t>
      </w:r>
      <w:r>
        <w:rPr>
          <w:rFonts w:ascii="Arial" w:hAnsi="Arial" w:cs="Arial"/>
          <w:sz w:val="22"/>
          <w:szCs w:val="22"/>
        </w:rPr>
        <w:t xml:space="preserve"> de baja capacidad hasta 10.000 BTU (Aprox. 3 KVA)</w:t>
      </w:r>
      <w:r w:rsidR="00C53A44">
        <w:rPr>
          <w:rFonts w:ascii="Arial" w:hAnsi="Arial" w:cs="Arial"/>
          <w:sz w:val="22"/>
          <w:szCs w:val="22"/>
        </w:rPr>
        <w:t xml:space="preserve"> y Racks especializados para alojamiento de servidor y equipos de comunicaciones.</w:t>
      </w:r>
    </w:p>
    <w:p w:rsidR="00EA1CC2" w:rsidRDefault="00EA1CC2" w:rsidP="00EA1CC2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2"/>
        <w:gridCol w:w="3892"/>
      </w:tblGrid>
      <w:tr w:rsidR="00EA1CC2" w:rsidTr="00C53A44">
        <w:tc>
          <w:tcPr>
            <w:tcW w:w="4322" w:type="dxa"/>
            <w:vAlign w:val="center"/>
          </w:tcPr>
          <w:p w:rsidR="00EA1CC2" w:rsidRDefault="00EA1CC2" w:rsidP="00C53A44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4AEE5D5F" wp14:editId="3580DF94">
                  <wp:extent cx="1943100" cy="3324225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:rsidR="00EA1CC2" w:rsidRDefault="00EA1CC2" w:rsidP="00C53A44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2C0DF0FB" wp14:editId="2DE29A36">
                  <wp:extent cx="1933575" cy="3419475"/>
                  <wp:effectExtent l="0" t="0" r="9525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341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1CC2" w:rsidRDefault="00EA1CC2" w:rsidP="00EA1CC2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034378" w:rsidRDefault="007529DA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34378">
        <w:rPr>
          <w:rFonts w:ascii="Arial" w:hAnsi="Arial" w:cs="Arial"/>
          <w:sz w:val="22"/>
          <w:szCs w:val="22"/>
        </w:rPr>
        <w:t>Servicio de implementación de cableado estructurado</w:t>
      </w:r>
      <w:r w:rsidR="00BA379F">
        <w:rPr>
          <w:rFonts w:ascii="Arial" w:hAnsi="Arial" w:cs="Arial"/>
          <w:sz w:val="22"/>
          <w:szCs w:val="22"/>
        </w:rPr>
        <w:t xml:space="preserve"> UTP Categoría 6 y Categoría 6A; </w:t>
      </w:r>
      <w:r w:rsidR="00034378" w:rsidRPr="00034378">
        <w:rPr>
          <w:rFonts w:ascii="Arial" w:hAnsi="Arial" w:cs="Arial"/>
          <w:sz w:val="22"/>
          <w:szCs w:val="22"/>
        </w:rPr>
        <w:t xml:space="preserve">y </w:t>
      </w:r>
      <w:r w:rsidR="00034378">
        <w:rPr>
          <w:rFonts w:ascii="Arial" w:hAnsi="Arial" w:cs="Arial"/>
          <w:sz w:val="22"/>
          <w:szCs w:val="22"/>
        </w:rPr>
        <w:t>m</w:t>
      </w:r>
      <w:r w:rsidR="00034378" w:rsidRPr="00034378">
        <w:rPr>
          <w:rFonts w:ascii="Arial" w:hAnsi="Arial" w:cs="Arial"/>
          <w:sz w:val="22"/>
          <w:szCs w:val="22"/>
        </w:rPr>
        <w:t>ateriales para cableado estructurado (C</w:t>
      </w:r>
      <w:r w:rsidR="00034378">
        <w:rPr>
          <w:rFonts w:ascii="Arial" w:hAnsi="Arial" w:cs="Arial"/>
          <w:sz w:val="22"/>
          <w:szCs w:val="22"/>
        </w:rPr>
        <w:t>able</w:t>
      </w:r>
      <w:r w:rsidR="00034378" w:rsidRPr="00034378">
        <w:rPr>
          <w:rFonts w:ascii="Arial" w:hAnsi="Arial" w:cs="Arial"/>
          <w:sz w:val="22"/>
          <w:szCs w:val="22"/>
        </w:rPr>
        <w:t xml:space="preserve"> UTP,</w:t>
      </w:r>
      <w:r w:rsidR="009D25EB" w:rsidRPr="00034378">
        <w:rPr>
          <w:rFonts w:ascii="Arial" w:hAnsi="Arial" w:cs="Arial"/>
          <w:sz w:val="22"/>
          <w:szCs w:val="22"/>
        </w:rPr>
        <w:t xml:space="preserve"> </w:t>
      </w:r>
      <w:r w:rsidR="009D25EB">
        <w:rPr>
          <w:rFonts w:ascii="Arial" w:hAnsi="Arial" w:cs="Arial"/>
          <w:sz w:val="22"/>
          <w:szCs w:val="22"/>
        </w:rPr>
        <w:t>Cable F-UTP,</w:t>
      </w:r>
      <w:r w:rsidR="00034378" w:rsidRPr="00034378">
        <w:rPr>
          <w:rFonts w:ascii="Arial" w:hAnsi="Arial" w:cs="Arial"/>
          <w:sz w:val="22"/>
          <w:szCs w:val="22"/>
        </w:rPr>
        <w:t xml:space="preserve"> Conectores, Jacks, Patch Cords,</w:t>
      </w:r>
      <w:r w:rsidR="00034378">
        <w:rPr>
          <w:rFonts w:ascii="Arial" w:hAnsi="Arial" w:cs="Arial"/>
          <w:sz w:val="22"/>
          <w:szCs w:val="22"/>
        </w:rPr>
        <w:t xml:space="preserve"> Patch Panels,</w:t>
      </w:r>
      <w:r w:rsidR="00034378" w:rsidRPr="00034378">
        <w:rPr>
          <w:rFonts w:ascii="Arial" w:hAnsi="Arial" w:cs="Arial"/>
          <w:sz w:val="22"/>
          <w:szCs w:val="22"/>
        </w:rPr>
        <w:t xml:space="preserve"> Racks) en marcas </w:t>
      </w:r>
      <w:r w:rsidR="009D25EB">
        <w:rPr>
          <w:rFonts w:ascii="Arial" w:hAnsi="Arial" w:cs="Arial"/>
          <w:sz w:val="22"/>
          <w:szCs w:val="22"/>
        </w:rPr>
        <w:t xml:space="preserve">de gama alta; </w:t>
      </w:r>
      <w:r w:rsidR="002A5E36">
        <w:rPr>
          <w:rFonts w:ascii="Arial" w:hAnsi="Arial" w:cs="Arial"/>
          <w:sz w:val="22"/>
          <w:szCs w:val="22"/>
        </w:rPr>
        <w:t xml:space="preserve">tales como: </w:t>
      </w:r>
      <w:proofErr w:type="spellStart"/>
      <w:r w:rsidR="002A5E36">
        <w:rPr>
          <w:rFonts w:ascii="Arial" w:hAnsi="Arial" w:cs="Arial"/>
          <w:sz w:val="22"/>
          <w:szCs w:val="22"/>
        </w:rPr>
        <w:t>Panduit</w:t>
      </w:r>
      <w:proofErr w:type="spellEnd"/>
      <w:r w:rsidR="002A5E3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2A5E36">
        <w:rPr>
          <w:rFonts w:ascii="Arial" w:hAnsi="Arial" w:cs="Arial"/>
          <w:sz w:val="22"/>
          <w:szCs w:val="22"/>
        </w:rPr>
        <w:t>Siemon</w:t>
      </w:r>
      <w:proofErr w:type="spellEnd"/>
      <w:r w:rsidR="002A5E3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2A5E36">
        <w:rPr>
          <w:rFonts w:ascii="Arial" w:hAnsi="Arial" w:cs="Arial"/>
          <w:sz w:val="22"/>
          <w:szCs w:val="22"/>
        </w:rPr>
        <w:t>Furukawa</w:t>
      </w:r>
      <w:proofErr w:type="spellEnd"/>
      <w:r w:rsidR="002A5E36">
        <w:rPr>
          <w:rFonts w:ascii="Arial" w:hAnsi="Arial" w:cs="Arial"/>
          <w:sz w:val="22"/>
          <w:szCs w:val="22"/>
        </w:rPr>
        <w:t xml:space="preserve"> </w:t>
      </w:r>
      <w:r w:rsidR="009D25EB">
        <w:rPr>
          <w:rFonts w:ascii="Arial" w:hAnsi="Arial" w:cs="Arial"/>
          <w:sz w:val="22"/>
          <w:szCs w:val="22"/>
        </w:rPr>
        <w:t xml:space="preserve">y </w:t>
      </w:r>
      <w:proofErr w:type="spellStart"/>
      <w:r w:rsidR="00BA379F">
        <w:rPr>
          <w:rFonts w:ascii="Arial" w:hAnsi="Arial" w:cs="Arial"/>
          <w:sz w:val="22"/>
          <w:szCs w:val="22"/>
        </w:rPr>
        <w:t>Levinton</w:t>
      </w:r>
      <w:proofErr w:type="spellEnd"/>
      <w:r w:rsidR="009D25EB">
        <w:rPr>
          <w:rFonts w:ascii="Arial" w:hAnsi="Arial" w:cs="Arial"/>
          <w:sz w:val="22"/>
          <w:szCs w:val="22"/>
        </w:rPr>
        <w:t>; y gama media; tales como: Quest</w:t>
      </w:r>
      <w:r w:rsidR="00BA379F">
        <w:rPr>
          <w:rFonts w:ascii="Arial" w:hAnsi="Arial" w:cs="Arial"/>
          <w:sz w:val="22"/>
          <w:szCs w:val="22"/>
        </w:rPr>
        <w:t xml:space="preserve">, Nexxt y </w:t>
      </w:r>
      <w:r w:rsidR="00034378" w:rsidRPr="00034378">
        <w:rPr>
          <w:rFonts w:ascii="Arial" w:hAnsi="Arial" w:cs="Arial"/>
          <w:sz w:val="22"/>
          <w:szCs w:val="22"/>
        </w:rPr>
        <w:t>Connection, entre otros.</w:t>
      </w:r>
    </w:p>
    <w:p w:rsidR="009D25EB" w:rsidRDefault="009D25EB" w:rsidP="009D25EB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9D25EB" w:rsidRDefault="009D25EB" w:rsidP="009D25EB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5"/>
        <w:gridCol w:w="3579"/>
      </w:tblGrid>
      <w:tr w:rsidR="009D25EB" w:rsidTr="00720B61">
        <w:tc>
          <w:tcPr>
            <w:tcW w:w="8000" w:type="dxa"/>
            <w:gridSpan w:val="2"/>
            <w:vAlign w:val="center"/>
          </w:tcPr>
          <w:p w:rsidR="009D25EB" w:rsidRDefault="009D25EB" w:rsidP="00720B61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2C36CF09" wp14:editId="4DB15985">
                  <wp:extent cx="3241448" cy="2066925"/>
                  <wp:effectExtent l="0" t="0" r="0" b="0"/>
                  <wp:docPr id="42115" name="Imagen 42115" descr="C:\Documents and Settings\Familia\Mis documentos\VICTOR\DeRemate\VARIOS\Servicios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Documents and Settings\Familia\Mis documentos\VICTOR\DeRemate\VARIOS\Servicios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2071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25EB" w:rsidRDefault="009D25EB" w:rsidP="00720B61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720B61" w:rsidRDefault="00720B61" w:rsidP="00720B61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25EB" w:rsidTr="00720B61">
        <w:tc>
          <w:tcPr>
            <w:tcW w:w="4304" w:type="dxa"/>
            <w:vAlign w:val="center"/>
          </w:tcPr>
          <w:p w:rsidR="009D25EB" w:rsidRDefault="009D25EB" w:rsidP="00720B61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lastRenderedPageBreak/>
              <w:drawing>
                <wp:inline distT="0" distB="0" distL="0" distR="0" wp14:anchorId="06309992" wp14:editId="118024A6">
                  <wp:extent cx="2784872" cy="2536031"/>
                  <wp:effectExtent l="0" t="8890" r="6985" b="6985"/>
                  <wp:docPr id="42136" name="Imagen 42136" descr="C:\Documents and Settings\Familia\Mis documentos\VICTOR\BysingTech\General\Fotos Trabajos\IMG_51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Documents and Settings\Familia\Mis documentos\VICTOR\BysingTech\General\Fotos Trabajos\IMG_51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792725" cy="2543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6" w:type="dxa"/>
            <w:vAlign w:val="center"/>
          </w:tcPr>
          <w:p w:rsidR="009D25EB" w:rsidRDefault="00B42536" w:rsidP="00720B61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3375" w:dyaOrig="5235">
                <v:shape id="_x0000_i1030" type="#_x0000_t75" style="width:168.75pt;height:222.75pt" o:ole="">
                  <v:imagedata r:id="rId30" o:title=""/>
                </v:shape>
                <o:OLEObject Type="Embed" ProgID="PBrush" ShapeID="_x0000_i1030" DrawAspect="Content" ObjectID="_1616855967" r:id="rId31"/>
              </w:object>
            </w:r>
          </w:p>
        </w:tc>
      </w:tr>
    </w:tbl>
    <w:p w:rsidR="00720B61" w:rsidRDefault="00720B61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720B61" w:rsidRDefault="00720B61" w:rsidP="00720B6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34378">
        <w:rPr>
          <w:rFonts w:ascii="Arial" w:hAnsi="Arial" w:cs="Arial"/>
          <w:sz w:val="22"/>
          <w:szCs w:val="22"/>
        </w:rPr>
        <w:t xml:space="preserve">Servicio de </w:t>
      </w:r>
      <w:r>
        <w:rPr>
          <w:rFonts w:ascii="Arial" w:hAnsi="Arial" w:cs="Arial"/>
          <w:sz w:val="22"/>
          <w:szCs w:val="22"/>
        </w:rPr>
        <w:t>certificación de</w:t>
      </w:r>
      <w:r w:rsidRPr="00034378">
        <w:rPr>
          <w:rFonts w:ascii="Arial" w:hAnsi="Arial" w:cs="Arial"/>
          <w:sz w:val="22"/>
          <w:szCs w:val="22"/>
        </w:rPr>
        <w:t xml:space="preserve"> cableado estructurado</w:t>
      </w:r>
      <w:r>
        <w:rPr>
          <w:rFonts w:ascii="Arial" w:hAnsi="Arial" w:cs="Arial"/>
          <w:sz w:val="22"/>
          <w:szCs w:val="22"/>
        </w:rPr>
        <w:t xml:space="preserve"> UTP Categoría 6 y Categoría 6A</w:t>
      </w:r>
      <w:r w:rsidRPr="00034378">
        <w:rPr>
          <w:rFonts w:ascii="Arial" w:hAnsi="Arial" w:cs="Arial"/>
          <w:sz w:val="22"/>
          <w:szCs w:val="22"/>
        </w:rPr>
        <w:t>.</w:t>
      </w:r>
    </w:p>
    <w:p w:rsidR="00720B61" w:rsidRDefault="00720B61" w:rsidP="00720B61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3"/>
        <w:gridCol w:w="3071"/>
      </w:tblGrid>
      <w:tr w:rsidR="00720B61" w:rsidTr="00720B61">
        <w:tc>
          <w:tcPr>
            <w:tcW w:w="4775" w:type="dxa"/>
            <w:vAlign w:val="center"/>
          </w:tcPr>
          <w:p w:rsidR="00720B61" w:rsidRDefault="00B42536" w:rsidP="00720B61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4965" w:dyaOrig="7110">
                <v:shape id="_x0000_i1031" type="#_x0000_t75" style="width:204pt;height:255pt" o:ole="">
                  <v:imagedata r:id="rId32" o:title=""/>
                </v:shape>
                <o:OLEObject Type="Embed" ProgID="PBrush" ShapeID="_x0000_i1031" DrawAspect="Content" ObjectID="_1616855968" r:id="rId33"/>
              </w:object>
            </w:r>
          </w:p>
        </w:tc>
        <w:tc>
          <w:tcPr>
            <w:tcW w:w="3225" w:type="dxa"/>
            <w:vAlign w:val="center"/>
          </w:tcPr>
          <w:p w:rsidR="00720B61" w:rsidRDefault="00B42536" w:rsidP="00720B61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5325" w:dyaOrig="8175">
                <v:shape id="_x0000_i1032" type="#_x0000_t75" style="width:91.5pt;height:140.25pt" o:ole="">
                  <v:imagedata r:id="rId34" o:title=""/>
                </v:shape>
                <o:OLEObject Type="Embed" ProgID="PBrush" ShapeID="_x0000_i1032" DrawAspect="Content" ObjectID="_1616855969" r:id="rId35"/>
              </w:object>
            </w:r>
          </w:p>
        </w:tc>
      </w:tr>
    </w:tbl>
    <w:p w:rsidR="00720B61" w:rsidRDefault="00720B61" w:rsidP="00720B61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C34F62" w:rsidRDefault="00C34F62" w:rsidP="00BA379F">
      <w:pPr>
        <w:pStyle w:val="Prrafodelista"/>
        <w:rPr>
          <w:rFonts w:ascii="Arial" w:hAnsi="Arial" w:cs="Arial"/>
          <w:sz w:val="22"/>
          <w:szCs w:val="22"/>
        </w:rPr>
      </w:pPr>
    </w:p>
    <w:p w:rsidR="00B42536" w:rsidRDefault="00B42536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720B61" w:rsidRDefault="00720B61" w:rsidP="00720B6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Servicios de implementación y fusión de Fibra Óptica; y provisión de materiales y accesorios de fibra óptica </w:t>
      </w:r>
      <w:r w:rsidRPr="00034378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Fibra Óptica Multimode, Fibra Óptica Singlemode</w:t>
      </w:r>
      <w:r w:rsidRPr="00034378">
        <w:rPr>
          <w:rFonts w:ascii="Arial" w:hAnsi="Arial" w:cs="Arial"/>
          <w:sz w:val="22"/>
          <w:szCs w:val="22"/>
        </w:rPr>
        <w:t>, Conectores</w:t>
      </w:r>
      <w:r>
        <w:rPr>
          <w:rFonts w:ascii="Arial" w:hAnsi="Arial" w:cs="Arial"/>
          <w:sz w:val="22"/>
          <w:szCs w:val="22"/>
        </w:rPr>
        <w:t xml:space="preserve"> (LC</w:t>
      </w:r>
      <w:proofErr w:type="gramStart"/>
      <w:r>
        <w:rPr>
          <w:rFonts w:ascii="Arial" w:hAnsi="Arial" w:cs="Arial"/>
          <w:sz w:val="22"/>
          <w:szCs w:val="22"/>
        </w:rPr>
        <w:t>,SC</w:t>
      </w:r>
      <w:proofErr w:type="gramEnd"/>
      <w:r>
        <w:rPr>
          <w:rFonts w:ascii="Arial" w:hAnsi="Arial" w:cs="Arial"/>
          <w:sz w:val="22"/>
          <w:szCs w:val="22"/>
        </w:rPr>
        <w:t>)</w:t>
      </w:r>
      <w:r w:rsidRPr="00034378">
        <w:rPr>
          <w:rFonts w:ascii="Arial" w:hAnsi="Arial" w:cs="Arial"/>
          <w:sz w:val="22"/>
          <w:szCs w:val="22"/>
        </w:rPr>
        <w:t>, Patch Cords</w:t>
      </w:r>
      <w:r>
        <w:rPr>
          <w:rFonts w:ascii="Arial" w:hAnsi="Arial" w:cs="Arial"/>
          <w:sz w:val="22"/>
          <w:szCs w:val="22"/>
        </w:rPr>
        <w:t xml:space="preserve"> de fibra óptica</w:t>
      </w:r>
      <w:r w:rsidRPr="00034378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Bandejas de fibra óptica</w:t>
      </w:r>
      <w:r w:rsidRPr="00034378">
        <w:rPr>
          <w:rFonts w:ascii="Arial" w:hAnsi="Arial" w:cs="Arial"/>
          <w:sz w:val="22"/>
          <w:szCs w:val="22"/>
        </w:rPr>
        <w:t xml:space="preserve">) en marcas </w:t>
      </w:r>
      <w:r>
        <w:rPr>
          <w:rFonts w:ascii="Arial" w:hAnsi="Arial" w:cs="Arial"/>
          <w:sz w:val="22"/>
          <w:szCs w:val="22"/>
        </w:rPr>
        <w:t xml:space="preserve">de gama alta; </w:t>
      </w:r>
      <w:r w:rsidRPr="00034378">
        <w:rPr>
          <w:rFonts w:ascii="Arial" w:hAnsi="Arial" w:cs="Arial"/>
          <w:sz w:val="22"/>
          <w:szCs w:val="22"/>
        </w:rPr>
        <w:t xml:space="preserve">tales como: </w:t>
      </w:r>
      <w:proofErr w:type="spellStart"/>
      <w:r w:rsidRPr="00034378">
        <w:rPr>
          <w:rFonts w:ascii="Arial" w:hAnsi="Arial" w:cs="Arial"/>
          <w:sz w:val="22"/>
          <w:szCs w:val="22"/>
        </w:rPr>
        <w:t>Panduit</w:t>
      </w:r>
      <w:proofErr w:type="spellEnd"/>
      <w:r w:rsidRPr="0003437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34378">
        <w:rPr>
          <w:rFonts w:ascii="Arial" w:hAnsi="Arial" w:cs="Arial"/>
          <w:sz w:val="22"/>
          <w:szCs w:val="22"/>
        </w:rPr>
        <w:t>Siemon</w:t>
      </w:r>
      <w:proofErr w:type="spellEnd"/>
      <w:r>
        <w:rPr>
          <w:rFonts w:ascii="Arial" w:hAnsi="Arial" w:cs="Arial"/>
          <w:sz w:val="22"/>
          <w:szCs w:val="22"/>
        </w:rPr>
        <w:t xml:space="preserve"> y</w:t>
      </w:r>
      <w:r w:rsidRPr="000343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5E36">
        <w:rPr>
          <w:rFonts w:ascii="Arial" w:hAnsi="Arial" w:cs="Arial"/>
          <w:sz w:val="22"/>
          <w:szCs w:val="22"/>
        </w:rPr>
        <w:t>Furukawa</w:t>
      </w:r>
      <w:proofErr w:type="spellEnd"/>
      <w:r>
        <w:rPr>
          <w:rFonts w:ascii="Arial" w:hAnsi="Arial" w:cs="Arial"/>
          <w:sz w:val="22"/>
          <w:szCs w:val="22"/>
        </w:rPr>
        <w:t xml:space="preserve"> y gama media; tales como: Quest y </w:t>
      </w:r>
      <w:r w:rsidRPr="00034378">
        <w:rPr>
          <w:rFonts w:ascii="Arial" w:hAnsi="Arial" w:cs="Arial"/>
          <w:sz w:val="22"/>
          <w:szCs w:val="22"/>
        </w:rPr>
        <w:t>Connection, entre otros.</w:t>
      </w:r>
    </w:p>
    <w:p w:rsidR="00B42536" w:rsidRDefault="00B42536" w:rsidP="00B42536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B42536" w:rsidRDefault="00B42536" w:rsidP="00B42536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0"/>
        <w:gridCol w:w="3844"/>
      </w:tblGrid>
      <w:tr w:rsidR="001B6FFA" w:rsidTr="001B6FFA">
        <w:tc>
          <w:tcPr>
            <w:tcW w:w="8000" w:type="dxa"/>
            <w:gridSpan w:val="2"/>
            <w:vAlign w:val="center"/>
          </w:tcPr>
          <w:p w:rsidR="001B6FFA" w:rsidRDefault="00A97217" w:rsidP="00B42536">
            <w:pPr>
              <w:pStyle w:val="Prrafodelista"/>
              <w:ind w:left="0"/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br w:type="page"/>
            </w:r>
            <w:r w:rsidR="001B6FFA"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302B2392" wp14:editId="0200740E">
                  <wp:extent cx="3829050" cy="2228850"/>
                  <wp:effectExtent l="0" t="0" r="0" b="0"/>
                  <wp:docPr id="42125" name="Imagen 42125" descr="C:\Documents and Settings\Familia\Mis documentos\VICTOR\BysingTech\General\Fotos Trabajos\IMG_50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Documents and Settings\Familia\Mis documentos\VICTOR\BysingTech\General\Fotos Trabajos\IMG_50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536" w:rsidTr="008F514E">
        <w:trPr>
          <w:trHeight w:val="4509"/>
        </w:trPr>
        <w:tc>
          <w:tcPr>
            <w:tcW w:w="3704" w:type="dxa"/>
            <w:vAlign w:val="center"/>
          </w:tcPr>
          <w:p w:rsidR="00B42536" w:rsidRDefault="00B42536" w:rsidP="001B6FFA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2536" w:rsidRDefault="00B42536" w:rsidP="001B6FFA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es-EC" w:eastAsia="es-EC"/>
              </w:rPr>
              <w:drawing>
                <wp:inline distT="0" distB="0" distL="0" distR="0" wp14:anchorId="681715E8" wp14:editId="58B04F01">
                  <wp:extent cx="2371919" cy="2357340"/>
                  <wp:effectExtent l="7303" t="0" r="0" b="0"/>
                  <wp:docPr id="18" name="Imagen 18" descr="C:\Documents and Settings\Familia\Mis documentos\VICTOR\BysingTech\General\Fotos Trabajos\IMG_51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Documents and Settings\Familia\Mis documentos\VICTOR\BysingTech\General\Fotos Trabajos\IMG_51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89801" cy="2375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42536" w:rsidRDefault="00B42536" w:rsidP="001B6FFA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96" w:type="dxa"/>
            <w:vAlign w:val="center"/>
          </w:tcPr>
          <w:p w:rsidR="00B42536" w:rsidRDefault="00B42536" w:rsidP="001B6FFA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4080" w:dyaOrig="4380">
                <v:shape id="_x0000_i1033" type="#_x0000_t75" style="width:162.75pt;height:184.5pt" o:ole="">
                  <v:imagedata r:id="rId38" o:title=""/>
                </v:shape>
                <o:OLEObject Type="Embed" ProgID="PBrush" ShapeID="_x0000_i1033" DrawAspect="Content" ObjectID="_1616855970" r:id="rId39"/>
              </w:object>
            </w:r>
          </w:p>
        </w:tc>
      </w:tr>
    </w:tbl>
    <w:p w:rsidR="00A97217" w:rsidRDefault="00A97217" w:rsidP="00A97217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BA379F" w:rsidRDefault="00BA379F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Sistemas de CCTV con tecnología IP, sistemas NVR (Network Video Recorder) y cámaras especializadas para interior y exterior en marca HICKVISION.</w:t>
      </w:r>
    </w:p>
    <w:p w:rsidR="001B6FFA" w:rsidRDefault="001B6FFA" w:rsidP="00FF22C9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5"/>
        <w:gridCol w:w="2559"/>
      </w:tblGrid>
      <w:tr w:rsidR="001B6FFA" w:rsidTr="001B6FFA">
        <w:tc>
          <w:tcPr>
            <w:tcW w:w="8000" w:type="dxa"/>
            <w:gridSpan w:val="2"/>
            <w:vAlign w:val="center"/>
          </w:tcPr>
          <w:p w:rsidR="001B6FFA" w:rsidRDefault="001B6FFA" w:rsidP="001B6FFA">
            <w:pPr>
              <w:pStyle w:val="Prrafodelista"/>
              <w:ind w:left="0"/>
              <w:jc w:val="center"/>
            </w:pPr>
            <w:r>
              <w:object w:dxaOrig="7320" w:dyaOrig="4725">
                <v:shape id="_x0000_i1034" type="#_x0000_t75" style="width:306pt;height:197.25pt" o:ole="">
                  <v:imagedata r:id="rId40" o:title=""/>
                </v:shape>
                <o:OLEObject Type="Embed" ProgID="PBrush" ShapeID="_x0000_i1034" DrawAspect="Content" ObjectID="_1616855971" r:id="rId41"/>
              </w:object>
            </w:r>
          </w:p>
          <w:p w:rsidR="001B6FFA" w:rsidRDefault="001B6FFA" w:rsidP="001B6FFA">
            <w:pPr>
              <w:pStyle w:val="Prrafodelista"/>
              <w:ind w:left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FF22C9" w:rsidTr="001B6FFA">
        <w:tc>
          <w:tcPr>
            <w:tcW w:w="5346" w:type="dxa"/>
            <w:vAlign w:val="center"/>
          </w:tcPr>
          <w:p w:rsidR="00FF22C9" w:rsidRDefault="00FF22C9" w:rsidP="001B6FFA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22C5F695" wp14:editId="1F9166A8">
                  <wp:extent cx="3251670" cy="1181100"/>
                  <wp:effectExtent l="0" t="0" r="6350" b="0"/>
                  <wp:docPr id="5" name="Imagen 5" descr="C:\Documents and Settings\Familia\Mis documentos\VICTOR\BysingTech\General\Catalogos\HikVision NVR Recorder CCTV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Familia\Mis documentos\VICTOR\BysingTech\General\Catalogos\HikVision NVR Recorder CCTV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67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4" w:type="dxa"/>
            <w:vAlign w:val="center"/>
          </w:tcPr>
          <w:p w:rsidR="00FF22C9" w:rsidRDefault="00FF22C9" w:rsidP="001B6FFA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s-EC" w:eastAsia="es-EC"/>
              </w:rPr>
              <w:drawing>
                <wp:inline distT="0" distB="0" distL="0" distR="0" wp14:anchorId="281BFB2C" wp14:editId="547F8D0B">
                  <wp:extent cx="1524000" cy="1095375"/>
                  <wp:effectExtent l="0" t="0" r="0" b="9525"/>
                  <wp:docPr id="6" name="Imagen 6" descr="C:\Documents and Settings\Familia\Mis documentos\VICTOR\BysingTech\General\Catalogos\HikVision Camara DS-2CD2020F-I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Documents and Settings\Familia\Mis documentos\VICTOR\BysingTech\General\Catalogos\HikVision Camara DS-2CD2020F-I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22C9" w:rsidRPr="00FF22C9" w:rsidRDefault="00FF22C9" w:rsidP="00FF22C9">
      <w:pPr>
        <w:pStyle w:val="Prrafodelista"/>
        <w:rPr>
          <w:rFonts w:ascii="Arial" w:hAnsi="Arial" w:cs="Arial"/>
          <w:sz w:val="22"/>
          <w:szCs w:val="22"/>
        </w:rPr>
      </w:pPr>
    </w:p>
    <w:p w:rsidR="00FF22C9" w:rsidRPr="00FF22C9" w:rsidRDefault="00FF22C9" w:rsidP="00FF22C9">
      <w:pPr>
        <w:jc w:val="both"/>
        <w:rPr>
          <w:rFonts w:ascii="Arial" w:hAnsi="Arial" w:cs="Arial"/>
          <w:sz w:val="22"/>
          <w:szCs w:val="22"/>
        </w:rPr>
      </w:pPr>
    </w:p>
    <w:p w:rsidR="00B42536" w:rsidRDefault="00B42536" w:rsidP="00B42536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2A5E36" w:rsidRDefault="002A5E36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Soluciones de Comunicaciones Unificadas (Telefonía IP), integración de sistemas de telefonía, audio, video y videoconferencia en marca GRANDSTREAM.</w:t>
      </w:r>
    </w:p>
    <w:p w:rsidR="00FD2B56" w:rsidRDefault="00FD2B56" w:rsidP="00FD2B56">
      <w:pPr>
        <w:jc w:val="both"/>
        <w:rPr>
          <w:rFonts w:ascii="Arial" w:hAnsi="Arial" w:cs="Arial"/>
          <w:sz w:val="22"/>
          <w:szCs w:val="22"/>
        </w:rPr>
      </w:pPr>
    </w:p>
    <w:p w:rsidR="002A5E36" w:rsidRPr="002A5E36" w:rsidRDefault="002A5E36" w:rsidP="002A5E36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800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1"/>
        <w:gridCol w:w="2896"/>
        <w:gridCol w:w="1463"/>
      </w:tblGrid>
      <w:tr w:rsidR="00FD2B56" w:rsidTr="00FD2B56">
        <w:tc>
          <w:tcPr>
            <w:tcW w:w="3641" w:type="dxa"/>
            <w:vAlign w:val="center"/>
          </w:tcPr>
          <w:p w:rsidR="00FD2B56" w:rsidRDefault="00FD2B56" w:rsidP="00FD2B56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6E50EAE9" wp14:editId="3150EFD8">
                  <wp:extent cx="1371600" cy="1076325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gridSpan w:val="2"/>
            <w:vAlign w:val="center"/>
          </w:tcPr>
          <w:p w:rsidR="00FD2B56" w:rsidRDefault="00FD2B56" w:rsidP="00FD2B56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object w:dxaOrig="3615" w:dyaOrig="3120">
                <v:shape id="_x0000_i1035" type="#_x0000_t75" style="width:180.75pt;height:156pt" o:ole="">
                  <v:imagedata r:id="rId45" o:title=""/>
                </v:shape>
                <o:OLEObject Type="Embed" ProgID="PBrush" ShapeID="_x0000_i1035" DrawAspect="Content" ObjectID="_1616855972" r:id="rId46"/>
              </w:object>
            </w:r>
          </w:p>
        </w:tc>
      </w:tr>
      <w:tr w:rsidR="002A5E36" w:rsidTr="00FD2B56">
        <w:tc>
          <w:tcPr>
            <w:tcW w:w="3641" w:type="dxa"/>
            <w:vAlign w:val="center"/>
          </w:tcPr>
          <w:p w:rsidR="002A5E36" w:rsidRDefault="00FD2B56" w:rsidP="00FD2B56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s-EC" w:eastAsia="es-EC"/>
              </w:rPr>
              <w:lastRenderedPageBreak/>
              <w:drawing>
                <wp:inline distT="0" distB="0" distL="0" distR="0" wp14:anchorId="25686AD5" wp14:editId="0127FC1F">
                  <wp:extent cx="2097405" cy="1133475"/>
                  <wp:effectExtent l="0" t="0" r="0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901" cy="1140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6" w:type="dxa"/>
            <w:vAlign w:val="center"/>
          </w:tcPr>
          <w:p w:rsidR="002A5E36" w:rsidRDefault="00FD2B56" w:rsidP="00FD2B56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6FB4297A" wp14:editId="6DA81F22">
                  <wp:extent cx="1494155" cy="16764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26" cy="1684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  <w:vAlign w:val="center"/>
          </w:tcPr>
          <w:p w:rsidR="002A5E36" w:rsidRDefault="00FD2B56" w:rsidP="00FD2B56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568F2591" wp14:editId="4CA11433">
                  <wp:extent cx="756285" cy="1228725"/>
                  <wp:effectExtent l="0" t="0" r="571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940" cy="1246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5E36" w:rsidRDefault="002A5E36" w:rsidP="002A5E36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2A5E36" w:rsidRDefault="002A5E36" w:rsidP="002A5E36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2A5E36" w:rsidRDefault="002A5E36" w:rsidP="002A5E36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6F03EB" w:rsidRDefault="006F03EB" w:rsidP="0003437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Sistema de audio centralizado y dispositivos de video.</w:t>
      </w:r>
    </w:p>
    <w:p w:rsidR="0093632D" w:rsidRDefault="0093632D" w:rsidP="0093632D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911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11"/>
      </w:tblGrid>
      <w:tr w:rsidR="0093632D" w:rsidTr="0093632D">
        <w:tc>
          <w:tcPr>
            <w:tcW w:w="9111" w:type="dxa"/>
            <w:vAlign w:val="center"/>
          </w:tcPr>
          <w:p w:rsidR="0093632D" w:rsidRDefault="0093632D" w:rsidP="0093632D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022A3F65" wp14:editId="29CEB2F3">
                  <wp:extent cx="5648323" cy="1400175"/>
                  <wp:effectExtent l="0" t="0" r="0" b="0"/>
                  <wp:docPr id="41042" name="12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2" name="12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7661" cy="1400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3632D" w:rsidRDefault="0093632D" w:rsidP="0093632D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C34F62" w:rsidRDefault="00C34F62" w:rsidP="00C34F62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Servicios de consultoría y asesoramiento en Infraestructura de</w:t>
      </w:r>
      <w:r w:rsidR="0093632D">
        <w:rPr>
          <w:rFonts w:ascii="Arial" w:hAnsi="Arial" w:cs="Arial"/>
          <w:sz w:val="22"/>
          <w:szCs w:val="22"/>
        </w:rPr>
        <w:t xml:space="preserve"> Data Centers, </w:t>
      </w:r>
      <w:r>
        <w:rPr>
          <w:rFonts w:ascii="Arial" w:hAnsi="Arial" w:cs="Arial"/>
          <w:sz w:val="22"/>
          <w:szCs w:val="22"/>
        </w:rPr>
        <w:t xml:space="preserve"> procesamiento (Servidores), Almacenamiento, Virtualización, Redes de computadores (Networking) y Seguridad Informática y normatividad de Superintendencia de Bancos JB-2012-2148, JB-2014-3066, entre otras. </w:t>
      </w:r>
    </w:p>
    <w:p w:rsidR="00C34F62" w:rsidRDefault="00C34F62" w:rsidP="00C34F62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FD2B56" w:rsidRPr="00FD2B56" w:rsidRDefault="00034378" w:rsidP="00FD2B56">
      <w:pPr>
        <w:pStyle w:val="Prrafodelista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 w:rsidRPr="00FD2B56">
        <w:rPr>
          <w:rFonts w:ascii="Arial" w:hAnsi="Arial" w:cs="Arial"/>
          <w:sz w:val="22"/>
          <w:szCs w:val="22"/>
        </w:rPr>
        <w:t>Servicios de soporte técnico y mantenimiento para equipos de computación e impresoras.</w:t>
      </w:r>
    </w:p>
    <w:p w:rsidR="00E508E7" w:rsidRDefault="00034378" w:rsidP="00034378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Adicionalmente, podemos ayudarle a su Institución con la pr</w:t>
      </w:r>
      <w:r w:rsidR="007529DA" w:rsidRPr="00034378">
        <w:rPr>
          <w:rFonts w:ascii="Arial" w:hAnsi="Arial" w:cs="Arial"/>
          <w:sz w:val="22"/>
          <w:szCs w:val="22"/>
        </w:rPr>
        <w:t>ovisión de p</w:t>
      </w:r>
      <w:r w:rsidR="00E508E7" w:rsidRPr="00034378">
        <w:rPr>
          <w:rFonts w:ascii="Arial" w:hAnsi="Arial" w:cs="Arial"/>
          <w:sz w:val="22"/>
          <w:szCs w:val="22"/>
        </w:rPr>
        <w:t>artes, suministros y consumibles de equipos de computación e impresión; tales como:</w:t>
      </w:r>
    </w:p>
    <w:p w:rsidR="00235037" w:rsidRPr="00034378" w:rsidRDefault="00235037" w:rsidP="00034378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034378" w:rsidRDefault="00C13AD3" w:rsidP="0003437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Procesadores </w:t>
      </w:r>
      <w:r w:rsidRPr="00E508E7">
        <w:rPr>
          <w:rFonts w:ascii="Arial" w:hAnsi="Arial" w:cs="Arial"/>
          <w:sz w:val="22"/>
          <w:szCs w:val="22"/>
        </w:rPr>
        <w:t xml:space="preserve">para </w:t>
      </w:r>
      <w:r>
        <w:rPr>
          <w:rFonts w:ascii="Arial" w:hAnsi="Arial" w:cs="Arial"/>
          <w:sz w:val="22"/>
          <w:szCs w:val="22"/>
        </w:rPr>
        <w:t xml:space="preserve">servidores, </w:t>
      </w:r>
      <w:r w:rsidRPr="00E508E7">
        <w:rPr>
          <w:rFonts w:ascii="Arial" w:hAnsi="Arial" w:cs="Arial"/>
          <w:sz w:val="22"/>
          <w:szCs w:val="22"/>
        </w:rPr>
        <w:t>computadores y laptops</w:t>
      </w:r>
      <w:r>
        <w:rPr>
          <w:rFonts w:ascii="Arial" w:hAnsi="Arial" w:cs="Arial"/>
          <w:sz w:val="22"/>
          <w:szCs w:val="22"/>
        </w:rPr>
        <w:t xml:space="preserve"> de diferentes capacidades, tecnologías y marcas tales como: </w:t>
      </w:r>
    </w:p>
    <w:p w:rsidR="00034378" w:rsidRPr="00034378" w:rsidRDefault="00C13AD3" w:rsidP="00034378">
      <w:pPr>
        <w:pStyle w:val="Prrafodelista"/>
        <w:ind w:firstLine="696"/>
        <w:jc w:val="both"/>
        <w:rPr>
          <w:rFonts w:ascii="Arial" w:hAnsi="Arial" w:cs="Arial"/>
          <w:sz w:val="22"/>
          <w:szCs w:val="22"/>
          <w:lang w:val="en-US"/>
        </w:rPr>
      </w:pPr>
      <w:r w:rsidRPr="00034378">
        <w:rPr>
          <w:rFonts w:ascii="Arial" w:hAnsi="Arial" w:cs="Arial"/>
          <w:sz w:val="22"/>
          <w:szCs w:val="22"/>
          <w:lang w:val="en-US"/>
        </w:rPr>
        <w:t>Intel Core I3, Intel Core I5, Intel Core I7</w:t>
      </w:r>
    </w:p>
    <w:p w:rsidR="00C13AD3" w:rsidRDefault="00C13AD3" w:rsidP="00034378">
      <w:pPr>
        <w:pStyle w:val="Prrafodelista"/>
        <w:ind w:firstLine="69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Intel XEON, HP XEON OCTA-</w:t>
      </w:r>
      <w:r w:rsidR="0032714D">
        <w:rPr>
          <w:rFonts w:ascii="Arial" w:hAnsi="Arial" w:cs="Arial"/>
          <w:sz w:val="22"/>
          <w:szCs w:val="22"/>
        </w:rPr>
        <w:t>CORE,</w:t>
      </w:r>
      <w:r w:rsidR="0032714D" w:rsidRPr="0032714D">
        <w:rPr>
          <w:rFonts w:ascii="Arial" w:hAnsi="Arial" w:cs="Arial"/>
          <w:sz w:val="22"/>
          <w:szCs w:val="22"/>
        </w:rPr>
        <w:t xml:space="preserve"> </w:t>
      </w:r>
      <w:r w:rsidR="0032714D">
        <w:rPr>
          <w:rFonts w:ascii="Arial" w:hAnsi="Arial" w:cs="Arial"/>
          <w:sz w:val="22"/>
          <w:szCs w:val="22"/>
        </w:rPr>
        <w:t>entre otros.</w:t>
      </w:r>
    </w:p>
    <w:p w:rsidR="00034378" w:rsidRPr="00034378" w:rsidRDefault="00034378" w:rsidP="00034378">
      <w:pPr>
        <w:jc w:val="both"/>
        <w:rPr>
          <w:rFonts w:ascii="Arial" w:hAnsi="Arial" w:cs="Arial"/>
          <w:sz w:val="22"/>
          <w:szCs w:val="22"/>
        </w:rPr>
      </w:pPr>
    </w:p>
    <w:p w:rsidR="00034378" w:rsidRDefault="00E508E7" w:rsidP="0003437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508E7">
        <w:rPr>
          <w:rFonts w:ascii="Arial" w:hAnsi="Arial" w:cs="Arial"/>
          <w:sz w:val="22"/>
          <w:szCs w:val="22"/>
        </w:rPr>
        <w:t xml:space="preserve">Discos duros para </w:t>
      </w:r>
      <w:r w:rsidR="00C13AD3">
        <w:rPr>
          <w:rFonts w:ascii="Arial" w:hAnsi="Arial" w:cs="Arial"/>
          <w:sz w:val="22"/>
          <w:szCs w:val="22"/>
        </w:rPr>
        <w:t xml:space="preserve">servidores, </w:t>
      </w:r>
      <w:r w:rsidRPr="00E508E7">
        <w:rPr>
          <w:rFonts w:ascii="Arial" w:hAnsi="Arial" w:cs="Arial"/>
          <w:sz w:val="22"/>
          <w:szCs w:val="22"/>
        </w:rPr>
        <w:t>computadores y laptops</w:t>
      </w:r>
      <w:r>
        <w:rPr>
          <w:rFonts w:ascii="Arial" w:hAnsi="Arial" w:cs="Arial"/>
          <w:sz w:val="22"/>
          <w:szCs w:val="22"/>
        </w:rPr>
        <w:t xml:space="preserve"> de diferentes tecnologías (</w:t>
      </w:r>
      <w:r w:rsidR="00C13AD3">
        <w:rPr>
          <w:rFonts w:ascii="Arial" w:hAnsi="Arial" w:cs="Arial"/>
          <w:sz w:val="22"/>
          <w:szCs w:val="22"/>
        </w:rPr>
        <w:t>SSD, SAS, SATA)</w:t>
      </w:r>
      <w:r>
        <w:rPr>
          <w:rFonts w:ascii="Arial" w:hAnsi="Arial" w:cs="Arial"/>
          <w:sz w:val="22"/>
          <w:szCs w:val="22"/>
        </w:rPr>
        <w:t xml:space="preserve"> y capacidades </w:t>
      </w:r>
      <w:r w:rsidR="00C13AD3">
        <w:rPr>
          <w:rFonts w:ascii="Arial" w:hAnsi="Arial" w:cs="Arial"/>
          <w:sz w:val="22"/>
          <w:szCs w:val="22"/>
        </w:rPr>
        <w:t xml:space="preserve">(1TB, 2TB) </w:t>
      </w:r>
      <w:r>
        <w:rPr>
          <w:rFonts w:ascii="Arial" w:hAnsi="Arial" w:cs="Arial"/>
          <w:sz w:val="22"/>
          <w:szCs w:val="22"/>
        </w:rPr>
        <w:t xml:space="preserve">en marcas tales como: </w:t>
      </w:r>
    </w:p>
    <w:p w:rsidR="00E508E7" w:rsidRDefault="00B42536" w:rsidP="00034378">
      <w:pPr>
        <w:pStyle w:val="Prrafodelista"/>
        <w:ind w:firstLine="69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Seagate, </w:t>
      </w:r>
      <w:r w:rsidR="00E508E7">
        <w:rPr>
          <w:rFonts w:ascii="Arial" w:hAnsi="Arial" w:cs="Arial"/>
          <w:sz w:val="22"/>
          <w:szCs w:val="22"/>
        </w:rPr>
        <w:t>Toshiba</w:t>
      </w:r>
      <w:r>
        <w:rPr>
          <w:rFonts w:ascii="Arial" w:hAnsi="Arial" w:cs="Arial"/>
          <w:sz w:val="22"/>
          <w:szCs w:val="22"/>
        </w:rPr>
        <w:t xml:space="preserve">, </w:t>
      </w:r>
      <w:r w:rsidR="00FC6B0B">
        <w:rPr>
          <w:rFonts w:ascii="Arial" w:hAnsi="Arial" w:cs="Arial"/>
          <w:sz w:val="22"/>
          <w:szCs w:val="22"/>
        </w:rPr>
        <w:t>ADATA</w:t>
      </w:r>
      <w:r>
        <w:rPr>
          <w:rFonts w:ascii="Arial" w:hAnsi="Arial" w:cs="Arial"/>
          <w:sz w:val="22"/>
          <w:szCs w:val="22"/>
        </w:rPr>
        <w:t xml:space="preserve"> y </w:t>
      </w:r>
      <w:r w:rsidR="00E508E7">
        <w:rPr>
          <w:rFonts w:ascii="Arial" w:hAnsi="Arial" w:cs="Arial"/>
          <w:sz w:val="22"/>
          <w:szCs w:val="22"/>
        </w:rPr>
        <w:t>Westerm Digital</w:t>
      </w:r>
    </w:p>
    <w:p w:rsidR="00034378" w:rsidRDefault="00034378" w:rsidP="00034378">
      <w:pPr>
        <w:pStyle w:val="Prrafodelista"/>
        <w:ind w:firstLine="696"/>
        <w:jc w:val="both"/>
        <w:rPr>
          <w:rFonts w:ascii="Arial" w:hAnsi="Arial" w:cs="Arial"/>
          <w:sz w:val="22"/>
          <w:szCs w:val="22"/>
        </w:rPr>
      </w:pPr>
    </w:p>
    <w:p w:rsidR="00034378" w:rsidRDefault="00E508E7" w:rsidP="0003437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508E7">
        <w:rPr>
          <w:rFonts w:ascii="Arial" w:hAnsi="Arial" w:cs="Arial"/>
          <w:sz w:val="22"/>
          <w:szCs w:val="22"/>
        </w:rPr>
        <w:t xml:space="preserve">Memorias para </w:t>
      </w:r>
      <w:r w:rsidR="00C13AD3">
        <w:rPr>
          <w:rFonts w:ascii="Arial" w:hAnsi="Arial" w:cs="Arial"/>
          <w:sz w:val="22"/>
          <w:szCs w:val="22"/>
        </w:rPr>
        <w:t xml:space="preserve">servidores, </w:t>
      </w:r>
      <w:r w:rsidRPr="00E508E7">
        <w:rPr>
          <w:rFonts w:ascii="Arial" w:hAnsi="Arial" w:cs="Arial"/>
          <w:sz w:val="22"/>
          <w:szCs w:val="22"/>
        </w:rPr>
        <w:t>computadores y laptops</w:t>
      </w:r>
      <w:r w:rsidR="00C13AD3">
        <w:rPr>
          <w:rFonts w:ascii="Arial" w:hAnsi="Arial" w:cs="Arial"/>
          <w:sz w:val="22"/>
          <w:szCs w:val="22"/>
        </w:rPr>
        <w:t xml:space="preserve"> de diferentes tecnologías (DIMM DDR3, DIM DDR4) y capacidades (1TB, 2TB) en marcas tales como:</w:t>
      </w:r>
      <w:r w:rsidR="00C13AD3" w:rsidRPr="00C13AD3">
        <w:rPr>
          <w:rFonts w:ascii="Arial" w:hAnsi="Arial" w:cs="Arial"/>
          <w:sz w:val="22"/>
          <w:szCs w:val="22"/>
        </w:rPr>
        <w:t xml:space="preserve"> </w:t>
      </w:r>
    </w:p>
    <w:p w:rsidR="00465FF1" w:rsidRDefault="00C13AD3" w:rsidP="00034378">
      <w:pPr>
        <w:pStyle w:val="Prrafodelista"/>
        <w:ind w:firstLine="696"/>
        <w:jc w:val="both"/>
        <w:rPr>
          <w:rFonts w:ascii="Arial" w:hAnsi="Arial" w:cs="Arial"/>
          <w:sz w:val="22"/>
          <w:szCs w:val="22"/>
        </w:rPr>
      </w:pPr>
      <w:r w:rsidRPr="00C13AD3">
        <w:rPr>
          <w:rFonts w:ascii="Arial" w:hAnsi="Arial" w:cs="Arial"/>
          <w:sz w:val="22"/>
          <w:szCs w:val="22"/>
        </w:rPr>
        <w:t>HP</w:t>
      </w:r>
      <w:r w:rsidR="00B42536">
        <w:rPr>
          <w:rFonts w:ascii="Arial" w:hAnsi="Arial" w:cs="Arial"/>
          <w:sz w:val="22"/>
          <w:szCs w:val="22"/>
        </w:rPr>
        <w:t xml:space="preserve">,  </w:t>
      </w:r>
      <w:r w:rsidRPr="00C13AD3">
        <w:rPr>
          <w:rFonts w:ascii="Arial" w:hAnsi="Arial" w:cs="Arial"/>
          <w:sz w:val="22"/>
          <w:szCs w:val="22"/>
        </w:rPr>
        <w:t>K</w:t>
      </w:r>
      <w:r>
        <w:rPr>
          <w:rFonts w:ascii="Arial" w:hAnsi="Arial" w:cs="Arial"/>
          <w:sz w:val="22"/>
          <w:szCs w:val="22"/>
        </w:rPr>
        <w:t>ingston</w:t>
      </w:r>
      <w:r w:rsidR="00B42536">
        <w:rPr>
          <w:rFonts w:ascii="Arial" w:hAnsi="Arial" w:cs="Arial"/>
          <w:sz w:val="22"/>
          <w:szCs w:val="22"/>
        </w:rPr>
        <w:t xml:space="preserve"> y </w:t>
      </w:r>
      <w:r w:rsidR="00FC6B0B">
        <w:rPr>
          <w:rFonts w:ascii="Arial" w:hAnsi="Arial" w:cs="Arial"/>
          <w:sz w:val="22"/>
          <w:szCs w:val="22"/>
        </w:rPr>
        <w:t>ADATA</w:t>
      </w:r>
    </w:p>
    <w:p w:rsidR="00034378" w:rsidRDefault="00034378" w:rsidP="00034378">
      <w:pPr>
        <w:pStyle w:val="Prrafodelista"/>
        <w:ind w:firstLine="696"/>
        <w:jc w:val="both"/>
        <w:rPr>
          <w:rFonts w:ascii="Arial" w:hAnsi="Arial" w:cs="Arial"/>
          <w:sz w:val="22"/>
          <w:szCs w:val="22"/>
        </w:rPr>
      </w:pPr>
    </w:p>
    <w:p w:rsidR="00465FF1" w:rsidRPr="00FD2B56" w:rsidRDefault="00465FF1" w:rsidP="00FD2B5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465FF1">
        <w:rPr>
          <w:rFonts w:ascii="Arial" w:hAnsi="Arial" w:cs="Arial"/>
          <w:sz w:val="22"/>
          <w:szCs w:val="22"/>
        </w:rPr>
        <w:lastRenderedPageBreak/>
        <w:t xml:space="preserve">Monitores para equipos de computación de diferentes tamaños </w:t>
      </w:r>
      <w:r w:rsidR="00FD2B56">
        <w:rPr>
          <w:rFonts w:ascii="Arial" w:hAnsi="Arial" w:cs="Arial"/>
          <w:sz w:val="22"/>
          <w:szCs w:val="22"/>
        </w:rPr>
        <w:t xml:space="preserve">en marcas tales como: </w:t>
      </w:r>
      <w:r w:rsidRPr="00FD2B56">
        <w:rPr>
          <w:rFonts w:ascii="Arial" w:hAnsi="Arial" w:cs="Arial"/>
          <w:sz w:val="22"/>
          <w:szCs w:val="22"/>
          <w:lang w:val="en-US"/>
        </w:rPr>
        <w:t>LG</w:t>
      </w:r>
      <w:r w:rsidR="00B42536" w:rsidRPr="00FD2B56">
        <w:rPr>
          <w:rFonts w:ascii="Arial" w:hAnsi="Arial" w:cs="Arial"/>
          <w:sz w:val="22"/>
          <w:szCs w:val="22"/>
          <w:lang w:val="en-US"/>
        </w:rPr>
        <w:t xml:space="preserve">, </w:t>
      </w:r>
      <w:r w:rsidRPr="00FD2B56">
        <w:rPr>
          <w:rFonts w:ascii="Arial" w:hAnsi="Arial" w:cs="Arial"/>
          <w:sz w:val="22"/>
          <w:szCs w:val="22"/>
          <w:lang w:val="en-US"/>
        </w:rPr>
        <w:t>Samsung</w:t>
      </w:r>
      <w:r w:rsidR="00B42536" w:rsidRPr="00FD2B56">
        <w:rPr>
          <w:rFonts w:ascii="Arial" w:hAnsi="Arial" w:cs="Arial"/>
          <w:sz w:val="22"/>
          <w:szCs w:val="22"/>
          <w:lang w:val="en-US"/>
        </w:rPr>
        <w:t xml:space="preserve"> y </w:t>
      </w:r>
      <w:r w:rsidRPr="00FD2B56">
        <w:rPr>
          <w:rFonts w:ascii="Arial" w:hAnsi="Arial" w:cs="Arial"/>
          <w:sz w:val="22"/>
          <w:szCs w:val="22"/>
          <w:lang w:val="en-US"/>
        </w:rPr>
        <w:t>AOC</w:t>
      </w:r>
    </w:p>
    <w:p w:rsidR="00034378" w:rsidRPr="00B42536" w:rsidRDefault="00034378" w:rsidP="00034378">
      <w:pPr>
        <w:pStyle w:val="Prrafodelista"/>
        <w:ind w:left="1428"/>
        <w:jc w:val="both"/>
        <w:rPr>
          <w:rFonts w:ascii="Arial" w:hAnsi="Arial" w:cs="Arial"/>
          <w:sz w:val="22"/>
          <w:szCs w:val="22"/>
          <w:lang w:val="en-US"/>
        </w:rPr>
      </w:pPr>
    </w:p>
    <w:p w:rsidR="00034378" w:rsidRDefault="00465FF1" w:rsidP="0003437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465FF1">
        <w:rPr>
          <w:rFonts w:ascii="Arial" w:hAnsi="Arial" w:cs="Arial"/>
          <w:sz w:val="22"/>
          <w:szCs w:val="22"/>
        </w:rPr>
        <w:t>Dispositivos periféricos, tales como mouse teclado en diferentes tecnologías en marcas.</w:t>
      </w:r>
    </w:p>
    <w:p w:rsidR="00465FF1" w:rsidRPr="00465FF1" w:rsidRDefault="00465FF1" w:rsidP="00034378">
      <w:pPr>
        <w:pStyle w:val="Prrafodelista"/>
        <w:jc w:val="both"/>
        <w:rPr>
          <w:rFonts w:ascii="Arial" w:hAnsi="Arial" w:cs="Arial"/>
          <w:sz w:val="22"/>
          <w:szCs w:val="22"/>
        </w:rPr>
      </w:pPr>
      <w:r w:rsidRPr="00465FF1">
        <w:rPr>
          <w:rFonts w:ascii="Arial" w:hAnsi="Arial" w:cs="Arial"/>
          <w:sz w:val="22"/>
          <w:szCs w:val="22"/>
        </w:rPr>
        <w:t xml:space="preserve"> </w:t>
      </w:r>
    </w:p>
    <w:p w:rsidR="00E508E7" w:rsidRDefault="00C13AD3" w:rsidP="0003437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Dispositivos de almacenamiento magnéticos tales como</w:t>
      </w:r>
      <w:r w:rsidR="0032714D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="0032714D">
        <w:rPr>
          <w:rFonts w:ascii="Arial" w:hAnsi="Arial" w:cs="Arial"/>
          <w:sz w:val="22"/>
          <w:szCs w:val="22"/>
        </w:rPr>
        <w:t xml:space="preserve">Memorias </w:t>
      </w:r>
      <w:r>
        <w:rPr>
          <w:rFonts w:ascii="Arial" w:hAnsi="Arial" w:cs="Arial"/>
          <w:sz w:val="22"/>
          <w:szCs w:val="22"/>
        </w:rPr>
        <w:t>Flash y discos duros externos en marcas</w:t>
      </w:r>
      <w:r w:rsidR="0032714D">
        <w:rPr>
          <w:rFonts w:ascii="Arial" w:hAnsi="Arial" w:cs="Arial"/>
          <w:sz w:val="22"/>
          <w:szCs w:val="22"/>
        </w:rPr>
        <w:t xml:space="preserve"> tales como: </w:t>
      </w:r>
      <w:r w:rsidR="0032714D" w:rsidRPr="00C13AD3">
        <w:rPr>
          <w:rFonts w:ascii="Arial" w:hAnsi="Arial" w:cs="Arial"/>
          <w:sz w:val="22"/>
          <w:szCs w:val="22"/>
        </w:rPr>
        <w:t>K</w:t>
      </w:r>
      <w:r w:rsidR="0032714D">
        <w:rPr>
          <w:rFonts w:ascii="Arial" w:hAnsi="Arial" w:cs="Arial"/>
          <w:sz w:val="22"/>
          <w:szCs w:val="22"/>
        </w:rPr>
        <w:t>ingston</w:t>
      </w:r>
      <w:r w:rsidR="0032714D" w:rsidRPr="00C13AD3">
        <w:rPr>
          <w:rFonts w:ascii="Arial" w:hAnsi="Arial" w:cs="Arial"/>
          <w:sz w:val="22"/>
          <w:szCs w:val="22"/>
        </w:rPr>
        <w:t>,</w:t>
      </w:r>
      <w:r w:rsidR="0032714D">
        <w:rPr>
          <w:rFonts w:ascii="Arial" w:hAnsi="Arial" w:cs="Arial"/>
          <w:sz w:val="22"/>
          <w:szCs w:val="22"/>
        </w:rPr>
        <w:t xml:space="preserve"> </w:t>
      </w:r>
      <w:r w:rsidR="00FC6B0B">
        <w:rPr>
          <w:rFonts w:ascii="Arial" w:hAnsi="Arial" w:cs="Arial"/>
          <w:sz w:val="22"/>
          <w:szCs w:val="22"/>
        </w:rPr>
        <w:t>ADATA</w:t>
      </w:r>
      <w:r w:rsidR="0032714D">
        <w:rPr>
          <w:rFonts w:ascii="Arial" w:hAnsi="Arial" w:cs="Arial"/>
          <w:sz w:val="22"/>
          <w:szCs w:val="22"/>
        </w:rPr>
        <w:t>, entre otros.</w:t>
      </w:r>
    </w:p>
    <w:p w:rsidR="00034378" w:rsidRDefault="00034378" w:rsidP="00034378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:rsidR="00FC6B0B" w:rsidRDefault="00FC6B0B" w:rsidP="0003437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Consumibles varios para computación e impresión; tales como: To</w:t>
      </w:r>
      <w:r w:rsidR="00B42536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>ner</w:t>
      </w:r>
      <w:r w:rsidR="00B42536">
        <w:rPr>
          <w:rFonts w:ascii="Arial" w:hAnsi="Arial" w:cs="Arial"/>
          <w:sz w:val="22"/>
          <w:szCs w:val="22"/>
        </w:rPr>
        <w:t xml:space="preserve"> B/N, Tonner Color</w:t>
      </w:r>
      <w:r>
        <w:rPr>
          <w:rFonts w:ascii="Arial" w:hAnsi="Arial" w:cs="Arial"/>
          <w:sz w:val="22"/>
          <w:szCs w:val="22"/>
        </w:rPr>
        <w:t>,</w:t>
      </w:r>
      <w:r w:rsidR="00465FF1">
        <w:rPr>
          <w:rFonts w:ascii="Arial" w:hAnsi="Arial" w:cs="Arial"/>
          <w:sz w:val="22"/>
          <w:szCs w:val="22"/>
        </w:rPr>
        <w:t xml:space="preserve"> Tinta para impresoras de Inyección, </w:t>
      </w:r>
      <w:r>
        <w:rPr>
          <w:rFonts w:ascii="Arial" w:hAnsi="Arial" w:cs="Arial"/>
          <w:sz w:val="22"/>
          <w:szCs w:val="22"/>
        </w:rPr>
        <w:t xml:space="preserve"> CD-R, CD-RW, DVD-R, DVD-RW</w:t>
      </w:r>
      <w:r w:rsidR="00465FF1">
        <w:rPr>
          <w:rFonts w:ascii="Arial" w:hAnsi="Arial" w:cs="Arial"/>
          <w:sz w:val="22"/>
          <w:szCs w:val="22"/>
        </w:rPr>
        <w:t>, entre otros.</w:t>
      </w:r>
    </w:p>
    <w:p w:rsidR="00E508E7" w:rsidRDefault="00E508E7" w:rsidP="000D696B">
      <w:pPr>
        <w:jc w:val="both"/>
        <w:rPr>
          <w:rFonts w:ascii="Arial" w:hAnsi="Arial" w:cs="Arial"/>
          <w:sz w:val="22"/>
          <w:szCs w:val="22"/>
        </w:rPr>
      </w:pPr>
    </w:p>
    <w:p w:rsidR="000D696B" w:rsidRPr="000D696B" w:rsidRDefault="000D696B" w:rsidP="000D696B">
      <w:pPr>
        <w:jc w:val="both"/>
        <w:rPr>
          <w:rFonts w:ascii="Arial" w:hAnsi="Arial" w:cs="Arial"/>
          <w:sz w:val="22"/>
          <w:szCs w:val="22"/>
        </w:rPr>
      </w:pPr>
      <w:r w:rsidRPr="000D696B">
        <w:rPr>
          <w:rFonts w:ascii="Arial" w:hAnsi="Arial" w:cs="Arial"/>
          <w:sz w:val="22"/>
          <w:szCs w:val="22"/>
        </w:rPr>
        <w:t xml:space="preserve">En caso de requerir mayor detalle de los productos, me pongo a sus órdenes para brindarle la información </w:t>
      </w:r>
      <w:r w:rsidR="00E508E7">
        <w:rPr>
          <w:rFonts w:ascii="Arial" w:hAnsi="Arial" w:cs="Arial"/>
          <w:sz w:val="22"/>
          <w:szCs w:val="22"/>
        </w:rPr>
        <w:t xml:space="preserve">y cotizaciones </w:t>
      </w:r>
      <w:r w:rsidRPr="000D696B">
        <w:rPr>
          <w:rFonts w:ascii="Arial" w:hAnsi="Arial" w:cs="Arial"/>
          <w:sz w:val="22"/>
          <w:szCs w:val="22"/>
        </w:rPr>
        <w:t>que sea</w:t>
      </w:r>
      <w:r w:rsidR="00E508E7">
        <w:rPr>
          <w:rFonts w:ascii="Arial" w:hAnsi="Arial" w:cs="Arial"/>
          <w:sz w:val="22"/>
          <w:szCs w:val="22"/>
        </w:rPr>
        <w:t>n</w:t>
      </w:r>
      <w:r w:rsidRPr="000D696B">
        <w:rPr>
          <w:rFonts w:ascii="Arial" w:hAnsi="Arial" w:cs="Arial"/>
          <w:sz w:val="22"/>
          <w:szCs w:val="22"/>
        </w:rPr>
        <w:t xml:space="preserve"> necesaria</w:t>
      </w:r>
      <w:r w:rsidR="00E508E7">
        <w:rPr>
          <w:rFonts w:ascii="Arial" w:hAnsi="Arial" w:cs="Arial"/>
          <w:sz w:val="22"/>
          <w:szCs w:val="22"/>
        </w:rPr>
        <w:t>s</w:t>
      </w:r>
      <w:r w:rsidRPr="000D696B">
        <w:rPr>
          <w:rFonts w:ascii="Arial" w:hAnsi="Arial" w:cs="Arial"/>
          <w:sz w:val="22"/>
          <w:szCs w:val="22"/>
        </w:rPr>
        <w:t>.</w:t>
      </w:r>
    </w:p>
    <w:p w:rsidR="000D696B" w:rsidRPr="000D696B" w:rsidRDefault="000D696B" w:rsidP="000D696B">
      <w:pPr>
        <w:jc w:val="both"/>
        <w:rPr>
          <w:rFonts w:ascii="Arial" w:hAnsi="Arial" w:cs="Arial"/>
          <w:sz w:val="22"/>
          <w:szCs w:val="22"/>
        </w:rPr>
      </w:pPr>
    </w:p>
    <w:p w:rsidR="000D696B" w:rsidRPr="000D696B" w:rsidRDefault="000D696B" w:rsidP="003B3EF2">
      <w:pPr>
        <w:rPr>
          <w:rFonts w:ascii="Arial" w:hAnsi="Arial" w:cs="Arial"/>
          <w:sz w:val="22"/>
          <w:szCs w:val="22"/>
        </w:rPr>
      </w:pPr>
    </w:p>
    <w:p w:rsidR="000D696B" w:rsidRPr="000D696B" w:rsidRDefault="000D696B" w:rsidP="003B3EF2">
      <w:pPr>
        <w:rPr>
          <w:rFonts w:ascii="Arial" w:hAnsi="Arial" w:cs="Arial"/>
          <w:sz w:val="22"/>
          <w:szCs w:val="22"/>
        </w:rPr>
      </w:pPr>
      <w:r w:rsidRPr="000D696B">
        <w:rPr>
          <w:rFonts w:ascii="Arial" w:hAnsi="Arial" w:cs="Arial"/>
          <w:sz w:val="22"/>
          <w:szCs w:val="22"/>
        </w:rPr>
        <w:t xml:space="preserve">Atentamente, </w:t>
      </w:r>
    </w:p>
    <w:p w:rsidR="000D696B" w:rsidRDefault="00E27504" w:rsidP="003B3EF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EC" w:eastAsia="es-EC"/>
        </w:rPr>
        <w:drawing>
          <wp:inline distT="0" distB="0" distL="0" distR="0" wp14:anchorId="5966203C" wp14:editId="3DEF8E6A">
            <wp:extent cx="1809750" cy="685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146" cy="68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96B" w:rsidRDefault="00975771" w:rsidP="003B3EF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Ing. </w:t>
      </w:r>
      <w:r w:rsidR="000D696B" w:rsidRPr="000D696B">
        <w:rPr>
          <w:rFonts w:ascii="Arial" w:hAnsi="Arial" w:cs="Arial"/>
          <w:sz w:val="22"/>
          <w:szCs w:val="22"/>
        </w:rPr>
        <w:t>Víctor Barrionuevo</w:t>
      </w:r>
    </w:p>
    <w:p w:rsidR="00A96315" w:rsidRDefault="00A96315" w:rsidP="003B3EF2">
      <w:pPr>
        <w:rPr>
          <w:rFonts w:ascii="Arial" w:hAnsi="Arial" w:cs="Arial"/>
          <w:sz w:val="22"/>
          <w:szCs w:val="22"/>
        </w:rPr>
      </w:pPr>
    </w:p>
    <w:p w:rsidR="00034378" w:rsidRPr="00235037" w:rsidRDefault="00034378" w:rsidP="003B3EF2">
      <w:pPr>
        <w:rPr>
          <w:rFonts w:ascii="Arial" w:hAnsi="Arial" w:cs="Arial"/>
          <w:sz w:val="22"/>
          <w:szCs w:val="22"/>
        </w:rPr>
      </w:pPr>
      <w:r w:rsidRPr="00235037">
        <w:rPr>
          <w:rFonts w:ascii="Arial" w:hAnsi="Arial" w:cs="Arial"/>
          <w:sz w:val="22"/>
          <w:szCs w:val="22"/>
        </w:rPr>
        <w:t xml:space="preserve">Email: </w:t>
      </w:r>
      <w:hyperlink r:id="rId52" w:history="1">
        <w:r w:rsidRPr="00235037">
          <w:rPr>
            <w:rStyle w:val="Hipervnculo"/>
            <w:rFonts w:ascii="Arial" w:hAnsi="Arial" w:cs="Arial"/>
            <w:sz w:val="22"/>
            <w:szCs w:val="22"/>
          </w:rPr>
          <w:t>vbarrionuevo@bysing.com</w:t>
        </w:r>
      </w:hyperlink>
    </w:p>
    <w:p w:rsidR="00034378" w:rsidRPr="00975771" w:rsidRDefault="00034378" w:rsidP="003B3EF2">
      <w:pPr>
        <w:rPr>
          <w:rFonts w:ascii="Arial" w:hAnsi="Arial" w:cs="Arial"/>
          <w:sz w:val="22"/>
          <w:szCs w:val="22"/>
        </w:rPr>
      </w:pPr>
      <w:r w:rsidRPr="00975771">
        <w:rPr>
          <w:rFonts w:ascii="Arial" w:hAnsi="Arial" w:cs="Arial"/>
          <w:sz w:val="22"/>
          <w:szCs w:val="22"/>
        </w:rPr>
        <w:t>Celular: 0999457534</w:t>
      </w:r>
    </w:p>
    <w:p w:rsidR="00034378" w:rsidRPr="00975771" w:rsidRDefault="00034378" w:rsidP="003B3EF2">
      <w:pPr>
        <w:rPr>
          <w:rFonts w:ascii="Arial" w:hAnsi="Arial" w:cs="Arial"/>
          <w:sz w:val="22"/>
          <w:szCs w:val="22"/>
        </w:rPr>
      </w:pPr>
    </w:p>
    <w:sectPr w:rsidR="00034378" w:rsidRPr="00975771" w:rsidSect="007E0710">
      <w:headerReference w:type="default" r:id="rId53"/>
      <w:footerReference w:type="default" r:id="rId5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315" w:rsidRDefault="00BE6315" w:rsidP="007D351E">
      <w:r>
        <w:separator/>
      </w:r>
    </w:p>
  </w:endnote>
  <w:endnote w:type="continuationSeparator" w:id="0">
    <w:p w:rsidR="00BE6315" w:rsidRDefault="00BE6315" w:rsidP="007D3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2EF6" w:rsidRDefault="000A2BB5">
    <w:pPr>
      <w:pStyle w:val="Piedepgina"/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-375285</wp:posOffset>
              </wp:positionH>
              <wp:positionV relativeFrom="paragraph">
                <wp:posOffset>97790</wp:posOffset>
              </wp:positionV>
              <wp:extent cx="6120130" cy="0"/>
              <wp:effectExtent l="15240" t="12065" r="17780" b="16510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3E203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29.55pt;margin-top:7.7pt;width:481.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" strokeweight="1.5pt"/>
          </w:pict>
        </mc:Fallback>
      </mc:AlternateContent>
    </w:r>
  </w:p>
  <w:p w:rsidR="00E600C5" w:rsidRDefault="00E600C5" w:rsidP="00E600C5">
    <w:pPr>
      <w:pStyle w:val="Piedepgina"/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Dirección: Urb. La Colina, </w:t>
    </w:r>
    <w:r w:rsidRPr="00494D48">
      <w:rPr>
        <w:rFonts w:ascii="Arial" w:hAnsi="Arial" w:cs="Arial"/>
        <w:b/>
        <w:sz w:val="16"/>
        <w:szCs w:val="16"/>
      </w:rPr>
      <w:t>Calle Manabí No. 400 y Guayas – Sa</w:t>
    </w:r>
    <w:r>
      <w:rPr>
        <w:rFonts w:ascii="Arial" w:hAnsi="Arial" w:cs="Arial"/>
        <w:b/>
        <w:sz w:val="16"/>
        <w:szCs w:val="16"/>
      </w:rPr>
      <w:t>ngolquí</w:t>
    </w:r>
  </w:p>
  <w:p w:rsidR="00E600C5" w:rsidRPr="004C7669" w:rsidRDefault="00E600C5" w:rsidP="00E600C5">
    <w:pPr>
      <w:pStyle w:val="Piedepgina"/>
      <w:jc w:val="center"/>
      <w:rPr>
        <w:rFonts w:ascii="Arial" w:hAnsi="Arial" w:cs="Arial"/>
        <w:b/>
        <w:sz w:val="16"/>
        <w:szCs w:val="16"/>
        <w:lang w:val="en-US"/>
      </w:rPr>
    </w:pPr>
    <w:r w:rsidRPr="00494D48">
      <w:rPr>
        <w:rFonts w:ascii="Arial" w:hAnsi="Arial" w:cs="Arial"/>
        <w:b/>
        <w:sz w:val="16"/>
        <w:szCs w:val="16"/>
        <w:lang w:val="pt-BR"/>
      </w:rPr>
      <w:t xml:space="preserve">Telf: </w:t>
    </w:r>
    <w:r>
      <w:rPr>
        <w:rFonts w:ascii="Arial" w:hAnsi="Arial" w:cs="Arial"/>
        <w:b/>
        <w:sz w:val="16"/>
        <w:szCs w:val="16"/>
        <w:lang w:val="pt-BR"/>
      </w:rPr>
      <w:t>(593) 02</w:t>
    </w:r>
    <w:r w:rsidRPr="00494D48">
      <w:rPr>
        <w:rFonts w:ascii="Arial" w:hAnsi="Arial" w:cs="Arial"/>
        <w:b/>
        <w:sz w:val="16"/>
        <w:szCs w:val="16"/>
        <w:lang w:val="pt-BR"/>
      </w:rPr>
      <w:t xml:space="preserve"> 2331956   Cel: </w:t>
    </w:r>
    <w:r>
      <w:rPr>
        <w:rFonts w:ascii="Arial" w:hAnsi="Arial" w:cs="Arial"/>
        <w:b/>
        <w:sz w:val="16"/>
        <w:szCs w:val="16"/>
        <w:lang w:val="pt-BR"/>
      </w:rPr>
      <w:t xml:space="preserve">(593) 099 </w:t>
    </w:r>
    <w:r w:rsidRPr="00494D48">
      <w:rPr>
        <w:rFonts w:ascii="Arial" w:hAnsi="Arial" w:cs="Arial"/>
        <w:b/>
        <w:sz w:val="16"/>
        <w:szCs w:val="16"/>
        <w:lang w:val="pt-BR"/>
      </w:rPr>
      <w:t xml:space="preserve">4308231 </w:t>
    </w:r>
    <w:r>
      <w:rPr>
        <w:rFonts w:ascii="Arial" w:hAnsi="Arial" w:cs="Arial"/>
        <w:b/>
        <w:sz w:val="16"/>
        <w:szCs w:val="16"/>
        <w:lang w:val="pt-BR"/>
      </w:rPr>
      <w:t xml:space="preserve">  </w:t>
    </w:r>
    <w:proofErr w:type="spellStart"/>
    <w:r w:rsidRPr="00494D48">
      <w:rPr>
        <w:rFonts w:ascii="Arial" w:hAnsi="Arial" w:cs="Arial"/>
        <w:b/>
        <w:sz w:val="16"/>
        <w:szCs w:val="16"/>
        <w:lang w:val="pt-BR"/>
      </w:rPr>
      <w:t>Email</w:t>
    </w:r>
    <w:proofErr w:type="spellEnd"/>
    <w:r w:rsidRPr="00494D48">
      <w:rPr>
        <w:rFonts w:ascii="Arial" w:hAnsi="Arial" w:cs="Arial"/>
        <w:b/>
        <w:sz w:val="16"/>
        <w:szCs w:val="16"/>
        <w:lang w:val="pt-BR"/>
      </w:rPr>
      <w:t xml:space="preserve">: </w:t>
    </w:r>
    <w:hyperlink r:id="rId1" w:history="1">
      <w:r w:rsidRPr="00971A43">
        <w:rPr>
          <w:rStyle w:val="Hipervnculo"/>
          <w:rFonts w:ascii="Arial" w:hAnsi="Arial" w:cs="Arial"/>
          <w:b/>
          <w:sz w:val="16"/>
          <w:szCs w:val="16"/>
          <w:lang w:val="pt-BR"/>
        </w:rPr>
        <w:t>contacto@bysing.com</w:t>
      </w:r>
    </w:hyperlink>
    <w:r w:rsidRPr="004C7669">
      <w:rPr>
        <w:lang w:val="en-US"/>
      </w:rPr>
      <w:t xml:space="preserve">                                               </w:t>
    </w:r>
  </w:p>
  <w:p w:rsidR="00E94070" w:rsidRPr="00E600C5" w:rsidRDefault="00E94070" w:rsidP="00494D48">
    <w:pPr>
      <w:pStyle w:val="Piedepgina"/>
      <w:jc w:val="center"/>
      <w:rPr>
        <w:rFonts w:ascii="Arial" w:hAnsi="Arial" w:cs="Arial"/>
        <w:b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315" w:rsidRDefault="00BE6315" w:rsidP="007D351E">
      <w:r>
        <w:separator/>
      </w:r>
    </w:p>
  </w:footnote>
  <w:footnote w:type="continuationSeparator" w:id="0">
    <w:p w:rsidR="00BE6315" w:rsidRDefault="00BE6315" w:rsidP="007D3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639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7"/>
      <w:gridCol w:w="4110"/>
      <w:gridCol w:w="3402"/>
    </w:tblGrid>
    <w:tr w:rsidR="00263D77" w:rsidRPr="00263D77" w:rsidTr="00B50C12">
      <w:trPr>
        <w:trHeight w:val="1539"/>
      </w:trPr>
      <w:tc>
        <w:tcPr>
          <w:tcW w:w="2127" w:type="dxa"/>
        </w:tcPr>
        <w:p w:rsidR="00263D77" w:rsidRPr="00263D77" w:rsidRDefault="00B50C12" w:rsidP="00B50C12">
          <w:pPr>
            <w:pStyle w:val="Encabezado"/>
            <w:tabs>
              <w:tab w:val="clear" w:pos="4252"/>
              <w:tab w:val="center" w:pos="6237"/>
              <w:tab w:val="left" w:pos="6690"/>
            </w:tabs>
            <w:ind w:left="-108"/>
            <w:rPr>
              <w:rFonts w:ascii="Arial" w:hAnsi="Arial" w:cs="Arial"/>
            </w:rPr>
          </w:pPr>
          <w:r>
            <w:rPr>
              <w:noProof/>
              <w:lang w:val="es-EC" w:eastAsia="es-EC"/>
            </w:rPr>
            <w:drawing>
              <wp:inline distT="0" distB="0" distL="0" distR="0" wp14:anchorId="048413F9" wp14:editId="59FEDD5F">
                <wp:extent cx="1209675" cy="1152525"/>
                <wp:effectExtent l="0" t="0" r="9525" b="9525"/>
                <wp:docPr id="4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empresa_2017 v3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3564" cy="115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0" w:type="dxa"/>
        </w:tcPr>
        <w:p w:rsidR="00A80FE6" w:rsidRPr="00A80FE6" w:rsidRDefault="00A80FE6" w:rsidP="008C2EF6">
          <w:pPr>
            <w:pStyle w:val="Encabezado"/>
            <w:tabs>
              <w:tab w:val="clear" w:pos="4252"/>
              <w:tab w:val="center" w:pos="6237"/>
              <w:tab w:val="left" w:pos="669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3402" w:type="dxa"/>
        </w:tcPr>
        <w:p w:rsidR="00E600C5" w:rsidRPr="00B50C12" w:rsidRDefault="00E600C5" w:rsidP="00E600C5">
          <w:pPr>
            <w:pStyle w:val="Encabezado"/>
            <w:numPr>
              <w:ilvl w:val="0"/>
              <w:numId w:val="1"/>
            </w:numPr>
            <w:tabs>
              <w:tab w:val="clear" w:pos="4252"/>
              <w:tab w:val="center" w:pos="6237"/>
              <w:tab w:val="left" w:pos="6690"/>
            </w:tabs>
            <w:ind w:left="260" w:hanging="260"/>
            <w:jc w:val="both"/>
            <w:rPr>
              <w:rFonts w:ascii="Arial" w:hAnsi="Arial" w:cs="Arial"/>
              <w:b/>
              <w:sz w:val="18"/>
              <w:szCs w:val="18"/>
            </w:rPr>
          </w:pPr>
          <w:r w:rsidRPr="00B50C12">
            <w:rPr>
              <w:rFonts w:ascii="Arial" w:hAnsi="Arial" w:cs="Arial"/>
              <w:b/>
              <w:sz w:val="18"/>
              <w:szCs w:val="18"/>
            </w:rPr>
            <w:t>Infraestructura Tecnológica, Data Center y Networking.</w:t>
          </w:r>
        </w:p>
        <w:p w:rsidR="00E600C5" w:rsidRPr="00B50C12" w:rsidRDefault="00E600C5" w:rsidP="00E600C5">
          <w:pPr>
            <w:pStyle w:val="Encabezado"/>
            <w:numPr>
              <w:ilvl w:val="0"/>
              <w:numId w:val="1"/>
            </w:numPr>
            <w:tabs>
              <w:tab w:val="clear" w:pos="4252"/>
              <w:tab w:val="center" w:pos="6237"/>
              <w:tab w:val="left" w:pos="6690"/>
            </w:tabs>
            <w:ind w:left="260" w:hanging="260"/>
            <w:jc w:val="both"/>
            <w:rPr>
              <w:rFonts w:ascii="Arial" w:hAnsi="Arial" w:cs="Arial"/>
              <w:b/>
              <w:sz w:val="18"/>
              <w:szCs w:val="18"/>
            </w:rPr>
          </w:pPr>
          <w:r w:rsidRPr="00B50C12">
            <w:rPr>
              <w:rFonts w:ascii="Arial" w:hAnsi="Arial" w:cs="Arial"/>
              <w:b/>
              <w:sz w:val="18"/>
              <w:szCs w:val="18"/>
            </w:rPr>
            <w:t>Redes de cableado estructurado</w:t>
          </w:r>
          <w:r w:rsidR="00B50C12">
            <w:rPr>
              <w:rFonts w:ascii="Arial" w:hAnsi="Arial" w:cs="Arial"/>
              <w:b/>
              <w:sz w:val="18"/>
              <w:szCs w:val="18"/>
            </w:rPr>
            <w:t xml:space="preserve"> y Fibra Óptica</w:t>
          </w:r>
          <w:r w:rsidRPr="00B50C12">
            <w:rPr>
              <w:rFonts w:ascii="Arial" w:hAnsi="Arial" w:cs="Arial"/>
              <w:b/>
              <w:sz w:val="18"/>
              <w:szCs w:val="18"/>
            </w:rPr>
            <w:t>.</w:t>
          </w:r>
        </w:p>
        <w:p w:rsidR="00E600C5" w:rsidRPr="00B50C12" w:rsidRDefault="00E600C5" w:rsidP="00E600C5">
          <w:pPr>
            <w:pStyle w:val="Encabezado"/>
            <w:numPr>
              <w:ilvl w:val="0"/>
              <w:numId w:val="1"/>
            </w:numPr>
            <w:tabs>
              <w:tab w:val="clear" w:pos="4252"/>
              <w:tab w:val="center" w:pos="6237"/>
              <w:tab w:val="left" w:pos="6690"/>
            </w:tabs>
            <w:ind w:left="260" w:hanging="260"/>
            <w:jc w:val="both"/>
            <w:rPr>
              <w:rFonts w:ascii="Arial" w:hAnsi="Arial" w:cs="Arial"/>
              <w:b/>
              <w:sz w:val="18"/>
              <w:szCs w:val="18"/>
            </w:rPr>
          </w:pPr>
          <w:r w:rsidRPr="00B50C12">
            <w:rPr>
              <w:rFonts w:ascii="Arial" w:hAnsi="Arial" w:cs="Arial"/>
              <w:b/>
              <w:sz w:val="18"/>
              <w:szCs w:val="18"/>
            </w:rPr>
            <w:t>Equipamiento de computación.</w:t>
          </w:r>
        </w:p>
        <w:p w:rsidR="00E600C5" w:rsidRPr="00B50C12" w:rsidRDefault="00E600C5" w:rsidP="00E600C5">
          <w:pPr>
            <w:pStyle w:val="Encabezado"/>
            <w:numPr>
              <w:ilvl w:val="0"/>
              <w:numId w:val="1"/>
            </w:numPr>
            <w:tabs>
              <w:tab w:val="clear" w:pos="4252"/>
              <w:tab w:val="center" w:pos="6237"/>
              <w:tab w:val="left" w:pos="6690"/>
            </w:tabs>
            <w:ind w:left="260" w:hanging="260"/>
            <w:jc w:val="both"/>
            <w:rPr>
              <w:rFonts w:ascii="Arial" w:hAnsi="Arial" w:cs="Arial"/>
              <w:sz w:val="18"/>
              <w:szCs w:val="18"/>
            </w:rPr>
          </w:pPr>
          <w:r w:rsidRPr="00B50C12">
            <w:rPr>
              <w:rFonts w:ascii="Arial" w:hAnsi="Arial" w:cs="Arial"/>
              <w:b/>
              <w:sz w:val="18"/>
              <w:szCs w:val="18"/>
            </w:rPr>
            <w:t>Mantenimiento y soporte técnico.</w:t>
          </w:r>
        </w:p>
        <w:p w:rsidR="00494D48" w:rsidRPr="00B50C12" w:rsidRDefault="00E600C5" w:rsidP="00E600C5">
          <w:pPr>
            <w:pStyle w:val="Encabezado"/>
            <w:numPr>
              <w:ilvl w:val="0"/>
              <w:numId w:val="1"/>
            </w:numPr>
            <w:tabs>
              <w:tab w:val="clear" w:pos="4252"/>
              <w:tab w:val="center" w:pos="6237"/>
              <w:tab w:val="left" w:pos="6690"/>
            </w:tabs>
            <w:ind w:left="260" w:hanging="260"/>
            <w:rPr>
              <w:rFonts w:ascii="Arial" w:hAnsi="Arial" w:cs="Arial"/>
              <w:b/>
              <w:sz w:val="18"/>
              <w:szCs w:val="18"/>
            </w:rPr>
          </w:pPr>
          <w:r w:rsidRPr="00B50C12">
            <w:rPr>
              <w:rFonts w:ascii="Arial" w:hAnsi="Arial" w:cs="Arial"/>
              <w:b/>
              <w:sz w:val="18"/>
              <w:szCs w:val="18"/>
            </w:rPr>
            <w:t>Suministros de computación e impresión.</w:t>
          </w:r>
        </w:p>
      </w:tc>
    </w:tr>
  </w:tbl>
  <w:p w:rsidR="007D351E" w:rsidRDefault="000A2BB5" w:rsidP="00263D77">
    <w:pPr>
      <w:pStyle w:val="Encabezado"/>
      <w:tabs>
        <w:tab w:val="clear" w:pos="4252"/>
        <w:tab w:val="center" w:pos="6237"/>
        <w:tab w:val="left" w:pos="6690"/>
      </w:tabs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-441960</wp:posOffset>
              </wp:positionH>
              <wp:positionV relativeFrom="paragraph">
                <wp:posOffset>85725</wp:posOffset>
              </wp:positionV>
              <wp:extent cx="6120130" cy="0"/>
              <wp:effectExtent l="15240" t="9525" r="17780" b="9525"/>
              <wp:wrapNone/>
              <wp:docPr id="2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6D35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34.8pt;margin-top:6.75pt;width:481.9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A2D81"/>
    <w:multiLevelType w:val="hybridMultilevel"/>
    <w:tmpl w:val="B93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789E"/>
    <w:multiLevelType w:val="hybridMultilevel"/>
    <w:tmpl w:val="7CCE75A4"/>
    <w:lvl w:ilvl="0" w:tplc="5BE6092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440F6"/>
    <w:multiLevelType w:val="hybridMultilevel"/>
    <w:tmpl w:val="BB068B0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268EF"/>
    <w:multiLevelType w:val="hybridMultilevel"/>
    <w:tmpl w:val="34C00084"/>
    <w:lvl w:ilvl="0" w:tplc="E7DA28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51E"/>
    <w:rsid w:val="000148C7"/>
    <w:rsid w:val="00034378"/>
    <w:rsid w:val="000427D1"/>
    <w:rsid w:val="000A2BB5"/>
    <w:rsid w:val="000B5322"/>
    <w:rsid w:val="000C0F70"/>
    <w:rsid w:val="000C5625"/>
    <w:rsid w:val="000D696B"/>
    <w:rsid w:val="000E77D4"/>
    <w:rsid w:val="00101D17"/>
    <w:rsid w:val="00122C70"/>
    <w:rsid w:val="0014771D"/>
    <w:rsid w:val="001608DB"/>
    <w:rsid w:val="00165D85"/>
    <w:rsid w:val="001721BC"/>
    <w:rsid w:val="00187C0E"/>
    <w:rsid w:val="001A0DC6"/>
    <w:rsid w:val="001B6FFA"/>
    <w:rsid w:val="00203826"/>
    <w:rsid w:val="00235037"/>
    <w:rsid w:val="00263D77"/>
    <w:rsid w:val="002A5E36"/>
    <w:rsid w:val="002B3491"/>
    <w:rsid w:val="002D79DB"/>
    <w:rsid w:val="0032714D"/>
    <w:rsid w:val="00345FAD"/>
    <w:rsid w:val="003B3EF2"/>
    <w:rsid w:val="003B5878"/>
    <w:rsid w:val="003D4D1D"/>
    <w:rsid w:val="004250E8"/>
    <w:rsid w:val="00465FF1"/>
    <w:rsid w:val="00474408"/>
    <w:rsid w:val="0049256A"/>
    <w:rsid w:val="00494D48"/>
    <w:rsid w:val="004A3482"/>
    <w:rsid w:val="004C04AC"/>
    <w:rsid w:val="004C5EFA"/>
    <w:rsid w:val="00535C25"/>
    <w:rsid w:val="00546C29"/>
    <w:rsid w:val="005A2E05"/>
    <w:rsid w:val="005A572A"/>
    <w:rsid w:val="005A6611"/>
    <w:rsid w:val="005B2015"/>
    <w:rsid w:val="005C3000"/>
    <w:rsid w:val="005F437F"/>
    <w:rsid w:val="00624C67"/>
    <w:rsid w:val="00642F6F"/>
    <w:rsid w:val="006835F9"/>
    <w:rsid w:val="006F03EB"/>
    <w:rsid w:val="00712B39"/>
    <w:rsid w:val="00720B61"/>
    <w:rsid w:val="00745D54"/>
    <w:rsid w:val="007521F9"/>
    <w:rsid w:val="007529DA"/>
    <w:rsid w:val="00775A05"/>
    <w:rsid w:val="00784DC9"/>
    <w:rsid w:val="007912DE"/>
    <w:rsid w:val="00794D59"/>
    <w:rsid w:val="007D351E"/>
    <w:rsid w:val="007D3583"/>
    <w:rsid w:val="007E0710"/>
    <w:rsid w:val="007E205F"/>
    <w:rsid w:val="00801F6E"/>
    <w:rsid w:val="0080591E"/>
    <w:rsid w:val="00826F7E"/>
    <w:rsid w:val="00872666"/>
    <w:rsid w:val="00874D5B"/>
    <w:rsid w:val="008916E4"/>
    <w:rsid w:val="008C2EF6"/>
    <w:rsid w:val="0093632D"/>
    <w:rsid w:val="009561C1"/>
    <w:rsid w:val="00975771"/>
    <w:rsid w:val="00984DA8"/>
    <w:rsid w:val="009859B8"/>
    <w:rsid w:val="00987827"/>
    <w:rsid w:val="009A3431"/>
    <w:rsid w:val="009A5026"/>
    <w:rsid w:val="009D0D91"/>
    <w:rsid w:val="009D11D1"/>
    <w:rsid w:val="009D25EB"/>
    <w:rsid w:val="009D72D8"/>
    <w:rsid w:val="00A06804"/>
    <w:rsid w:val="00A13AE3"/>
    <w:rsid w:val="00A2414A"/>
    <w:rsid w:val="00A449B1"/>
    <w:rsid w:val="00A80FE6"/>
    <w:rsid w:val="00A96315"/>
    <w:rsid w:val="00A97217"/>
    <w:rsid w:val="00AB0F30"/>
    <w:rsid w:val="00B25F80"/>
    <w:rsid w:val="00B3226B"/>
    <w:rsid w:val="00B4033B"/>
    <w:rsid w:val="00B42536"/>
    <w:rsid w:val="00B50C12"/>
    <w:rsid w:val="00B74880"/>
    <w:rsid w:val="00B758E2"/>
    <w:rsid w:val="00B857BC"/>
    <w:rsid w:val="00BA379F"/>
    <w:rsid w:val="00BE6315"/>
    <w:rsid w:val="00C02920"/>
    <w:rsid w:val="00C13AD3"/>
    <w:rsid w:val="00C34F62"/>
    <w:rsid w:val="00C457A4"/>
    <w:rsid w:val="00C502EF"/>
    <w:rsid w:val="00C53A44"/>
    <w:rsid w:val="00C63972"/>
    <w:rsid w:val="00CC100E"/>
    <w:rsid w:val="00CD5272"/>
    <w:rsid w:val="00D65158"/>
    <w:rsid w:val="00D918F2"/>
    <w:rsid w:val="00DB2A3C"/>
    <w:rsid w:val="00E27504"/>
    <w:rsid w:val="00E508E7"/>
    <w:rsid w:val="00E600C5"/>
    <w:rsid w:val="00E60EAF"/>
    <w:rsid w:val="00E745FF"/>
    <w:rsid w:val="00E94070"/>
    <w:rsid w:val="00EA0BC2"/>
    <w:rsid w:val="00EA1CC2"/>
    <w:rsid w:val="00EE21F7"/>
    <w:rsid w:val="00EE78A3"/>
    <w:rsid w:val="00EF06A8"/>
    <w:rsid w:val="00F13046"/>
    <w:rsid w:val="00FC6B0B"/>
    <w:rsid w:val="00FD2B56"/>
    <w:rsid w:val="00FF0C94"/>
    <w:rsid w:val="00FF22C9"/>
    <w:rsid w:val="00FF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CB1B88B9-C685-4F5C-B8DF-3D9ECF71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D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794D59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794D59"/>
    <w:pPr>
      <w:keepNext/>
      <w:jc w:val="both"/>
      <w:outlineLvl w:val="4"/>
    </w:pPr>
    <w:rPr>
      <w:b/>
      <w:bCs/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2,encabezado"/>
    <w:basedOn w:val="Normal"/>
    <w:link w:val="EncabezadoCar"/>
    <w:uiPriority w:val="99"/>
    <w:unhideWhenUsed/>
    <w:rsid w:val="007D351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aliases w:val="Encabezado 2 Car,encabezado Car"/>
    <w:basedOn w:val="Fuentedeprrafopredeter"/>
    <w:link w:val="Encabezado"/>
    <w:uiPriority w:val="99"/>
    <w:rsid w:val="007D351E"/>
  </w:style>
  <w:style w:type="paragraph" w:styleId="Piedepgina">
    <w:name w:val="footer"/>
    <w:basedOn w:val="Normal"/>
    <w:link w:val="PiedepginaCar"/>
    <w:uiPriority w:val="99"/>
    <w:unhideWhenUsed/>
    <w:rsid w:val="007D351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D351E"/>
  </w:style>
  <w:style w:type="table" w:styleId="Tablaconcuadrcula">
    <w:name w:val="Table Grid"/>
    <w:basedOn w:val="Tablanormal"/>
    <w:uiPriority w:val="59"/>
    <w:rsid w:val="00263D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0E77D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94D4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4D48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semiHidden/>
    <w:rsid w:val="00794D59"/>
    <w:rPr>
      <w:rFonts w:ascii="Arial" w:eastAsia="Times New Roman" w:hAnsi="Arial" w:cs="Arial"/>
      <w:b/>
      <w:bCs/>
      <w:sz w:val="28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semiHidden/>
    <w:rsid w:val="00794D59"/>
    <w:rPr>
      <w:rFonts w:ascii="Times New Roman" w:eastAsia="Times New Roman" w:hAnsi="Times New Roman" w:cs="Times New Roman"/>
      <w:b/>
      <w:bCs/>
      <w:sz w:val="24"/>
      <w:szCs w:val="24"/>
      <w:lang w:val="es-EC" w:eastAsia="es-ES"/>
    </w:rPr>
  </w:style>
  <w:style w:type="paragraph" w:styleId="NormalWeb">
    <w:name w:val="Normal (Web)"/>
    <w:basedOn w:val="Normal"/>
    <w:uiPriority w:val="99"/>
    <w:semiHidden/>
    <w:unhideWhenUsed/>
    <w:rsid w:val="00C457A4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E50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88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86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8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8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emf"/><Relationship Id="rId39" Type="http://schemas.openxmlformats.org/officeDocument/2006/relationships/oleObject" Target="embeddings/oleObject9.bin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image" Target="media/image26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25" Type="http://schemas.openxmlformats.org/officeDocument/2006/relationships/image" Target="media/image14.png"/><Relationship Id="rId33" Type="http://schemas.openxmlformats.org/officeDocument/2006/relationships/oleObject" Target="embeddings/oleObject7.bin"/><Relationship Id="rId38" Type="http://schemas.openxmlformats.org/officeDocument/2006/relationships/image" Target="media/image24.png"/><Relationship Id="rId46" Type="http://schemas.openxmlformats.org/officeDocument/2006/relationships/oleObject" Target="embeddings/oleObject11.bin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oleObject" Target="embeddings/oleObject3.bin"/><Relationship Id="rId29" Type="http://schemas.openxmlformats.org/officeDocument/2006/relationships/image" Target="media/image18.jpeg"/><Relationship Id="rId41" Type="http://schemas.openxmlformats.org/officeDocument/2006/relationships/oleObject" Target="embeddings/oleObject10.bin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5.bin"/><Relationship Id="rId32" Type="http://schemas.openxmlformats.org/officeDocument/2006/relationships/image" Target="media/image20.png"/><Relationship Id="rId37" Type="http://schemas.openxmlformats.org/officeDocument/2006/relationships/image" Target="media/image23.jpe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7.jpeg"/><Relationship Id="rId36" Type="http://schemas.openxmlformats.org/officeDocument/2006/relationships/image" Target="media/image22.jpeg"/><Relationship Id="rId49" Type="http://schemas.openxmlformats.org/officeDocument/2006/relationships/image" Target="media/image32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oleObject" Target="embeddings/oleObject6.bin"/><Relationship Id="rId44" Type="http://schemas.openxmlformats.org/officeDocument/2006/relationships/image" Target="media/image28.png"/><Relationship Id="rId52" Type="http://schemas.openxmlformats.org/officeDocument/2006/relationships/hyperlink" Target="mailto:vbarrionuevo@bysing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oleObject" Target="embeddings/oleObject4.bin"/><Relationship Id="rId27" Type="http://schemas.openxmlformats.org/officeDocument/2006/relationships/image" Target="media/image16.emf"/><Relationship Id="rId30" Type="http://schemas.openxmlformats.org/officeDocument/2006/relationships/image" Target="media/image19.png"/><Relationship Id="rId35" Type="http://schemas.openxmlformats.org/officeDocument/2006/relationships/oleObject" Target="embeddings/oleObject8.bin"/><Relationship Id="rId43" Type="http://schemas.openxmlformats.org/officeDocument/2006/relationships/image" Target="media/image27.png"/><Relationship Id="rId48" Type="http://schemas.openxmlformats.org/officeDocument/2006/relationships/image" Target="media/image31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4.pn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bysing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673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Central del Ecuador</Company>
  <LinksUpToDate>false</LinksUpToDate>
  <CharactersWithSpaces>4368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vbarrionuevo</dc:creator>
  <cp:keywords/>
  <dc:description/>
  <cp:lastModifiedBy>BYSING</cp:lastModifiedBy>
  <cp:revision>2</cp:revision>
  <dcterms:created xsi:type="dcterms:W3CDTF">2019-04-15T22:53:00Z</dcterms:created>
  <dcterms:modified xsi:type="dcterms:W3CDTF">2019-04-15T22:53:00Z</dcterms:modified>
</cp:coreProperties>
</file>