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2B678CC2" w:rsidR="00443F28" w:rsidRPr="00B941A9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6C0611">
        <w:rPr>
          <w:b/>
          <w:sz w:val="32"/>
          <w:szCs w:val="32"/>
        </w:rPr>
        <w:t>2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09FD553" w14:textId="69CCE4A0" w:rsidR="00443F28" w:rsidRPr="00C902A3" w:rsidRDefault="00443F28" w:rsidP="00D55F32">
      <w:pPr>
        <w:ind w:firstLine="0"/>
        <w:jc w:val="center"/>
        <w:rPr>
          <w:b/>
        </w:rPr>
      </w:pPr>
      <w:r w:rsidRPr="00C902A3">
        <w:rPr>
          <w:rFonts w:eastAsia="Times New Roman"/>
          <w:b/>
          <w:bCs/>
        </w:rPr>
        <w:t>«</w:t>
      </w:r>
      <w:r w:rsidR="006C0611">
        <w:rPr>
          <w:b/>
        </w:rPr>
        <w:t xml:space="preserve">Атаки на криптосистему </w:t>
      </w:r>
      <w:r w:rsidR="006C0611">
        <w:rPr>
          <w:b/>
          <w:lang w:val="en-US"/>
        </w:rPr>
        <w:t>RSA</w:t>
      </w:r>
      <w:r w:rsidR="006C0611">
        <w:rPr>
          <w:b/>
        </w:rPr>
        <w:t>, использующие данные о показателях</w:t>
      </w:r>
      <w:r w:rsidRPr="00C902A3">
        <w:rPr>
          <w:rFonts w:eastAsia="Times New Roman"/>
          <w:b/>
          <w:bCs/>
        </w:rPr>
        <w:t>»</w:t>
      </w:r>
    </w:p>
    <w:p w14:paraId="6EC7ABAA" w14:textId="77777777" w:rsidR="00443F28" w:rsidRDefault="00443F28" w:rsidP="00443F28">
      <w:pPr>
        <w:numPr>
          <w:ilvl w:val="0"/>
          <w:numId w:val="2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1182C7" w14:textId="384C34B2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B941A9">
        <w:rPr>
          <w:rFonts w:eastAsia="Times New Roman" w:cs="Times New Roman"/>
        </w:rPr>
        <w:t>Криптографические методы защиты информации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44068948" w:rsidR="00443F28" w:rsidRDefault="00B941A9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 w:rsidR="006C0611">
        <w:rPr>
          <w:rFonts w:cs="Times New Roman"/>
        </w:rPr>
        <w:t>Тулинова А. В.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C254D3F" w14:textId="77777777" w:rsidR="00443F28" w:rsidRDefault="00443F28" w:rsidP="00443F2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1703595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AB3552">
        <w:rPr>
          <w:rFonts w:eastAsia="Times New Roman" w:cs="Times New Roman"/>
          <w:lang w:val="en-US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23F6BF25" w14:textId="4933CDE4" w:rsidR="00E74B52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310927" w:history="1">
            <w:r w:rsidR="00E74B52" w:rsidRPr="001907A3">
              <w:rPr>
                <w:rStyle w:val="aff3"/>
              </w:rPr>
              <w:t>1</w:t>
            </w:r>
            <w:r w:rsidR="00E74B52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E74B52" w:rsidRPr="001907A3">
              <w:rPr>
                <w:rStyle w:val="aff3"/>
              </w:rPr>
              <w:t>ЦЕЛЬ РАБОТЫ</w:t>
            </w:r>
            <w:r w:rsidR="00E74B52">
              <w:rPr>
                <w:webHidden/>
              </w:rPr>
              <w:tab/>
            </w:r>
            <w:r w:rsidR="00E74B52">
              <w:rPr>
                <w:webHidden/>
              </w:rPr>
              <w:fldChar w:fldCharType="begin"/>
            </w:r>
            <w:r w:rsidR="00E74B52">
              <w:rPr>
                <w:webHidden/>
              </w:rPr>
              <w:instrText xml:space="preserve"> PAGEREF _Toc179310927 \h </w:instrText>
            </w:r>
            <w:r w:rsidR="00E74B52">
              <w:rPr>
                <w:webHidden/>
              </w:rPr>
            </w:r>
            <w:r w:rsidR="00E74B52">
              <w:rPr>
                <w:webHidden/>
              </w:rPr>
              <w:fldChar w:fldCharType="separate"/>
            </w:r>
            <w:r w:rsidR="00E74B52">
              <w:rPr>
                <w:webHidden/>
              </w:rPr>
              <w:t>3</w:t>
            </w:r>
            <w:r w:rsidR="00E74B52">
              <w:rPr>
                <w:webHidden/>
              </w:rPr>
              <w:fldChar w:fldCharType="end"/>
            </w:r>
          </w:hyperlink>
        </w:p>
        <w:p w14:paraId="4C0FA3F1" w14:textId="01BB6C9A" w:rsidR="00E74B52" w:rsidRDefault="00E74B5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28" w:history="1">
            <w:r w:rsidRPr="001907A3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11228E" w14:textId="346C2DE6" w:rsidR="00E74B52" w:rsidRDefault="00E74B52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29" w:history="1">
            <w:r w:rsidRPr="001907A3">
              <w:rPr>
                <w:rStyle w:val="aff3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  <w:noProof/>
              </w:rPr>
              <w:t xml:space="preserve">Разложение составного числа на множители по известным показателям </w:t>
            </w:r>
            <w:r w:rsidRPr="001907A3">
              <w:rPr>
                <w:rStyle w:val="aff3"/>
                <w:noProof/>
                <w:lang w:val="en-US"/>
              </w:rPr>
              <w:t>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5870" w14:textId="613D8C73" w:rsidR="00E74B52" w:rsidRDefault="00E74B52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30" w:history="1">
            <w:r w:rsidRPr="001907A3">
              <w:rPr>
                <w:rStyle w:val="aff3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  <w:noProof/>
              </w:rPr>
              <w:t>Атака Винера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872AA" w14:textId="7499954A" w:rsidR="00E74B52" w:rsidRDefault="00E74B52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31" w:history="1">
            <w:r w:rsidRPr="001907A3">
              <w:rPr>
                <w:rStyle w:val="aff3"/>
                <w:noProof/>
              </w:rPr>
              <w:t>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  <w:noProof/>
              </w:rPr>
              <w:t xml:space="preserve">Бесключевое дешифрование сообщения в случае малого порядка </w:t>
            </w:r>
            <w:r w:rsidRPr="001907A3">
              <w:rPr>
                <w:rStyle w:val="aff3"/>
                <w:noProof/>
                <w:lang w:val="en-US"/>
              </w:rPr>
              <w:t>e</w:t>
            </w:r>
            <w:r w:rsidRPr="001907A3">
              <w:rPr>
                <w:rStyle w:val="aff3"/>
                <w:noProof/>
              </w:rPr>
              <w:t xml:space="preserve"> в группе (ℤ⁄</w:t>
            </w:r>
            <w:r w:rsidRPr="001907A3">
              <w:rPr>
                <w:rStyle w:val="aff3"/>
                <w:rFonts w:ascii="Cambria Math" w:hAnsi="Cambria Math" w:cs="Cambria Math"/>
                <w:noProof/>
              </w:rPr>
              <w:t>𝜑</w:t>
            </w:r>
            <w:r w:rsidRPr="001907A3">
              <w:rPr>
                <w:rStyle w:val="aff3"/>
                <w:noProof/>
              </w:rPr>
              <w:t>(</w:t>
            </w:r>
            <w:r w:rsidRPr="001907A3">
              <w:rPr>
                <w:rStyle w:val="aff3"/>
                <w:rFonts w:ascii="Cambria Math" w:hAnsi="Cambria Math" w:cs="Cambria Math"/>
                <w:noProof/>
              </w:rPr>
              <w:t>𝑛</w:t>
            </w:r>
            <w:r w:rsidRPr="001907A3">
              <w:rPr>
                <w:rStyle w:val="aff3"/>
                <w:noProof/>
              </w:rPr>
              <w:t xml:space="preserve">)ℤ) </w:t>
            </w:r>
            <w:r w:rsidRPr="001907A3">
              <w:rPr>
                <w:rStyle w:val="aff3"/>
                <w:rFonts w:ascii="Cambria Math" w:hAnsi="Cambria Math" w:cs="Cambria Math"/>
                <w:noProof/>
              </w:rPr>
              <w:t>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3C383" w14:textId="73CE31C1" w:rsidR="00E74B52" w:rsidRDefault="00E74B52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32" w:history="1">
            <w:r w:rsidRPr="001907A3">
              <w:rPr>
                <w:rStyle w:val="aff3"/>
                <w:noProof/>
              </w:rPr>
              <w:t>2.4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  <w:noProof/>
              </w:rPr>
              <w:t xml:space="preserve">Генерация параметров криптосистемы </w:t>
            </w:r>
            <w:r w:rsidRPr="001907A3">
              <w:rPr>
                <w:rStyle w:val="aff3"/>
                <w:noProof/>
                <w:lang w:val="en-US"/>
              </w:rPr>
              <w:t>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07E0A" w14:textId="199DAA10" w:rsidR="00E74B52" w:rsidRDefault="00E74B5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33" w:history="1">
            <w:r w:rsidRPr="001907A3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</w:rPr>
              <w:t>Контрольные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B300C71" w14:textId="31C3F58B" w:rsidR="00E74B52" w:rsidRDefault="00E74B52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34" w:history="1">
            <w:r w:rsidRPr="001907A3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  <w:noProof/>
              </w:rPr>
              <w:t>При каком условии возможна атака Винера?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A177A" w14:textId="3C74D02A" w:rsidR="00E74B52" w:rsidRDefault="00E74B52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35" w:history="1">
            <w:r w:rsidRPr="001907A3">
              <w:rPr>
                <w:rStyle w:val="aff3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  <w:noProof/>
              </w:rPr>
              <w:t>Перечислите методы противодействия атаке Винера.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387A6" w14:textId="49F96F0F" w:rsidR="00E74B52" w:rsidRDefault="00E74B52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36" w:history="1">
            <w:r w:rsidRPr="001907A3">
              <w:rPr>
                <w:rStyle w:val="aff3"/>
                <w:noProof/>
              </w:rPr>
              <w:t>3.3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  <w:noProof/>
              </w:rPr>
              <w:t xml:space="preserve">Почему числа </w:t>
            </w:r>
            <w:r w:rsidRPr="006C0611">
              <w:rPr>
                <w:noProof/>
                <w:lang w:val="en-US"/>
              </w:rPr>
              <w:object w:dxaOrig="216" w:dyaOrig="324" w14:anchorId="3469A63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0" type="#_x0000_t75" style="width:10.8pt;height:16.2pt" o:ole="">
                  <v:imagedata r:id="rId8" o:title=""/>
                </v:shape>
                <o:OLEObject Type="Embed" ProgID="Equation.DSMT4" ShapeID="_x0000_i1040" DrawAspect="Content" ObjectID="_1789923672" r:id="rId9"/>
              </w:object>
            </w:r>
            <w:r w:rsidRPr="001907A3">
              <w:rPr>
                <w:rStyle w:val="aff3"/>
                <w:noProof/>
              </w:rPr>
              <w:t xml:space="preserve"> и </w:t>
            </w:r>
            <w:r w:rsidRPr="006C0611">
              <w:rPr>
                <w:noProof/>
              </w:rPr>
              <w:object w:dxaOrig="228" w:dyaOrig="324" w14:anchorId="541B9BA6">
                <v:shape id="_x0000_i1041" type="#_x0000_t75" style="width:11.4pt;height:16.2pt" o:ole="">
                  <v:imagedata r:id="rId10" o:title=""/>
                </v:shape>
                <o:OLEObject Type="Embed" ProgID="Equation.DSMT4" ShapeID="_x0000_i1041" DrawAspect="Content" ObjectID="_1789923673" r:id="rId11"/>
              </w:object>
            </w:r>
            <w:r w:rsidRPr="001907A3">
              <w:rPr>
                <w:rStyle w:val="aff3"/>
                <w:noProof/>
              </w:rPr>
              <w:t xml:space="preserve"> необходимо выбирать таким образом, чтобы </w:t>
            </w:r>
            <w:r w:rsidRPr="006C0611">
              <w:rPr>
                <w:noProof/>
              </w:rPr>
              <w:object w:dxaOrig="1320" w:dyaOrig="384" w14:anchorId="422F0433">
                <v:shape id="_x0000_i1042" type="#_x0000_t75" style="width:66pt;height:19.2pt" o:ole="">
                  <v:imagedata r:id="rId12" o:title=""/>
                </v:shape>
                <o:OLEObject Type="Embed" ProgID="Equation.DSMT4" ShapeID="_x0000_i1042" DrawAspect="Content" ObjectID="_1789923674" r:id="rId13"/>
              </w:object>
            </w:r>
            <w:r w:rsidRPr="001907A3">
              <w:rPr>
                <w:rStyle w:val="aff3"/>
                <w:noProof/>
              </w:rPr>
              <w:t xml:space="preserve"> имели большие простые делители?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CD8A" w14:textId="42A0D6BD" w:rsidR="00E74B52" w:rsidRDefault="00E74B52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37" w:history="1">
            <w:r w:rsidRPr="001907A3">
              <w:rPr>
                <w:rStyle w:val="aff3"/>
                <w:noProof/>
              </w:rPr>
              <w:t>3.4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  <w:noProof/>
              </w:rPr>
              <w:t>Предложите способы защиты от атаки бесключевого дешифрования широковещательных сообщений без отказа от использования общих малых закрытых показателей.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4DFA1" w14:textId="5D79486D" w:rsidR="00E74B52" w:rsidRDefault="00E74B52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38" w:history="1">
            <w:r w:rsidRPr="001907A3">
              <w:rPr>
                <w:rStyle w:val="aff3"/>
                <w:noProof/>
              </w:rPr>
              <w:t>3.5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  <w:noProof/>
              </w:rPr>
              <w:t xml:space="preserve">Обеспечивают ли часто используемые открытые показатели вида </w:t>
            </w:r>
            <w:r w:rsidRPr="006C0611">
              <w:rPr>
                <w:noProof/>
              </w:rPr>
              <w:object w:dxaOrig="756" w:dyaOrig="408" w14:anchorId="20C0EAA7">
                <v:shape id="_x0000_i1043" type="#_x0000_t75" style="width:37.8pt;height:20.4pt" o:ole="">
                  <v:imagedata r:id="rId14" o:title=""/>
                </v:shape>
                <o:OLEObject Type="Embed" ProgID="Equation.DSMT4" ShapeID="_x0000_i1043" DrawAspect="Content" ObjectID="_1789923675" r:id="rId15"/>
              </w:object>
            </w:r>
            <w:r w:rsidRPr="001907A3">
              <w:rPr>
                <w:rStyle w:val="aff3"/>
                <w:noProof/>
              </w:rPr>
              <w:t xml:space="preserve"> стойкость к методу криптоанализа на основе частично известных открытых текстов?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3FBAD" w14:textId="31A79001" w:rsidR="00E74B52" w:rsidRDefault="00E74B5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39" w:history="1">
            <w:r w:rsidRPr="001907A3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907A3">
              <w:rPr>
                <w:rStyle w:val="aff3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A238D1" w14:textId="27AB1409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676A3A02" w:rsidR="00443F28" w:rsidRDefault="00443F28" w:rsidP="00443F28">
      <w:pPr>
        <w:pStyle w:val="1"/>
      </w:pPr>
      <w:bookmarkStart w:id="0" w:name="_Toc179310927"/>
      <w:r w:rsidRPr="00FA1969">
        <w:lastRenderedPageBreak/>
        <w:t>ЦЕЛЬ РАБОТЫ</w:t>
      </w:r>
      <w:bookmarkEnd w:id="0"/>
    </w:p>
    <w:p w14:paraId="4809015F" w14:textId="14B106B7" w:rsidR="006C0611" w:rsidRPr="006C0611" w:rsidRDefault="006C0611" w:rsidP="006C0611">
      <w:pPr>
        <w:overflowPunct w:val="0"/>
        <w:autoSpaceDE w:val="0"/>
        <w:autoSpaceDN w:val="0"/>
        <w:adjustRightInd w:val="0"/>
        <w:contextualSpacing/>
        <w:textAlignment w:val="baseline"/>
        <w:rPr>
          <w:rFonts w:cs="Times New Roman"/>
        </w:rPr>
      </w:pPr>
      <w:r>
        <w:rPr>
          <w:rFonts w:cs="Times New Roman"/>
          <w:spacing w:val="-4"/>
        </w:rPr>
        <w:t>И</w:t>
      </w:r>
      <w:r>
        <w:rPr>
          <w:rFonts w:cs="Times New Roman"/>
        </w:rPr>
        <w:t xml:space="preserve">зучение уязвимостей криптосистемы </w:t>
      </w:r>
      <w:r>
        <w:rPr>
          <w:rFonts w:cs="Times New Roman"/>
          <w:lang w:val="en-US"/>
        </w:rPr>
        <w:t>RSA</w:t>
      </w:r>
      <w:r>
        <w:rPr>
          <w:rFonts w:cs="Times New Roman"/>
        </w:rPr>
        <w:t xml:space="preserve"> по отношению к атакам, использующим показатели, обладающие определенными свойствами, генерация параметров криптосистемы </w:t>
      </w:r>
      <w:r>
        <w:rPr>
          <w:rFonts w:cs="Times New Roman"/>
          <w:lang w:val="en-US"/>
        </w:rPr>
        <w:t>RSA</w:t>
      </w:r>
      <w:r>
        <w:rPr>
          <w:rFonts w:cs="Times New Roman"/>
        </w:rPr>
        <w:t>.</w:t>
      </w:r>
    </w:p>
    <w:p w14:paraId="2504A8EC" w14:textId="4989B525" w:rsidR="001E0BA6" w:rsidRDefault="00C5642B" w:rsidP="00C5642B">
      <w:pPr>
        <w:pStyle w:val="1"/>
      </w:pPr>
      <w:bookmarkStart w:id="1" w:name="_Toc179310928"/>
      <w:r>
        <w:t>ХОД РАБОТЫ</w:t>
      </w:r>
      <w:bookmarkEnd w:id="1"/>
    </w:p>
    <w:p w14:paraId="26A93865" w14:textId="3AB4A68A" w:rsidR="006C0611" w:rsidRDefault="00657D90" w:rsidP="00657D90">
      <w:pPr>
        <w:pStyle w:val="21"/>
      </w:pPr>
      <w:bookmarkStart w:id="2" w:name="_Toc179310929"/>
      <w:r>
        <w:t xml:space="preserve">Разложение составного числа на множители по известным показателям </w:t>
      </w:r>
      <w:r>
        <w:rPr>
          <w:lang w:val="en-US"/>
        </w:rPr>
        <w:t>RSA</w:t>
      </w:r>
      <w:bookmarkEnd w:id="2"/>
    </w:p>
    <w:p w14:paraId="430D6B68" w14:textId="15BFDA51" w:rsidR="00657D90" w:rsidRPr="00657D90" w:rsidRDefault="00657D90" w:rsidP="00657D90">
      <w:r w:rsidRPr="00657D90">
        <w:t xml:space="preserve">Если в системе RSA у пользователей A и B общее составное число </w:t>
      </w:r>
      <m:oMath>
        <m:r>
          <w:rPr>
            <w:rFonts w:ascii="Cambria Math" w:hAnsi="Cambria Math"/>
          </w:rPr>
          <m:t>n</m:t>
        </m:r>
      </m:oMath>
      <w:r w:rsidRPr="00657D90">
        <w:t xml:space="preserve">, но различные открытые </w:t>
      </w:r>
      <m:oMath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57D90">
        <w:t xml:space="preserve">, </w:t>
      </w:r>
      <m:oMath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657D90">
        <w:t xml:space="preserve"> и закрытые </w:t>
      </w:r>
      <m:oMath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57D90">
        <w:t xml:space="preserve">, </w:t>
      </w:r>
      <m:oMath>
        <m:sSub>
          <m:sSubPr>
            <m:ctrlPr>
              <w:rPr>
                <w:rFonts w:ascii="Cambria Math" w:hAnsi="Cambria Math"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657D90">
        <w:t xml:space="preserve"> ключи, причем </w:t>
      </w:r>
      <m:oMath>
        <m:sSub>
          <m:sSubPr>
            <m:ctrlPr>
              <w:rPr>
                <w:rFonts w:ascii="Cambria Math" w:hAnsi="Cambria Math"/>
                <w:lang w:val="en-US" w:eastAsia="en-US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lang w:val="en-US" w:eastAsia="en-US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  <w:lang w:val="en-US" w:eastAsia="en-US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lang w:val="en-US" w:eastAsia="en-US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≡1 (</m:t>
        </m:r>
        <m:func>
          <m:funcPr>
            <m:ctrlPr>
              <w:rPr>
                <w:rFonts w:ascii="Cambria Math" w:hAnsi="Cambria Math"/>
                <w:lang w:val="en-US" w:eastAsia="en-US"/>
              </w:rPr>
            </m:ctrlPr>
          </m:funcPr>
          <m:fName>
            <m:r>
              <w:rPr>
                <w:rFonts w:ascii="Cambria Math" w:hAnsi="Cambria Math"/>
              </w:rPr>
              <m:t>mod</m:t>
            </m:r>
          </m:fName>
          <m:e>
            <m:r>
              <w:rPr>
                <w:rFonts w:ascii="Cambria Math" w:hAnsi="Cambria Math"/>
              </w:rPr>
              <m:t> </m:t>
            </m:r>
          </m:e>
        </m:func>
        <m:r>
          <w:rPr>
            <w:rFonts w:ascii="Cambria Math" w:hAnsi="Cambria Math"/>
          </w:rPr>
          <m:t>φ(n))</m:t>
        </m:r>
      </m:oMath>
      <w:r w:rsidRPr="00657D90">
        <w:t xml:space="preserve">, то каждый пользователь может найти разложение числа </w:t>
      </w:r>
      <m:oMath>
        <m:r>
          <w:rPr>
            <w:rFonts w:ascii="Cambria Math" w:hAnsi="Cambria Math"/>
          </w:rPr>
          <m:t>n</m:t>
        </m:r>
      </m:oMath>
      <w:r w:rsidRPr="00657D90">
        <w:t xml:space="preserve"> и тем самым узнать закрытый ключ другого пользователя. Для этого нарушителю (например, пользователю B) достаточно найти значение квадратного корня из единицы, отличное от </w:t>
      </w:r>
      <m:oMath>
        <m:r>
          <w:rPr>
            <w:rFonts w:ascii="Cambria Math" w:hAnsi="Cambria Math"/>
          </w:rPr>
          <m:t>±1</m:t>
        </m:r>
      </m:oMath>
      <w:r w:rsidRPr="00657D90">
        <w:t xml:space="preserve">. Если </w:t>
      </w:r>
      <m:oMath>
        <m:sSup>
          <m:sSupPr>
            <m:ctrlPr>
              <w:rPr>
                <w:rFonts w:ascii="Cambria Math" w:hAnsi="Cambria Math"/>
                <w:lang w:val="en-US" w:eastAsia="en-US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≡1 (</m:t>
        </m:r>
        <m:func>
          <m:funcPr>
            <m:ctrlPr>
              <w:rPr>
                <w:rFonts w:ascii="Cambria Math" w:hAnsi="Cambria Math"/>
                <w:lang w:val="en-US" w:eastAsia="en-US"/>
              </w:rPr>
            </m:ctrlPr>
          </m:funcPr>
          <m:fName>
            <m:r>
              <w:rPr>
                <w:rFonts w:ascii="Cambria Math" w:hAnsi="Cambria Math"/>
              </w:rPr>
              <m:t>mod</m:t>
            </m:r>
          </m:fName>
          <m:e>
            <m:r>
              <w:rPr>
                <w:rFonts w:ascii="Cambria Math" w:hAnsi="Cambria Math"/>
              </w:rPr>
              <m:t> </m:t>
            </m:r>
          </m:e>
        </m:func>
        <m:r>
          <w:rPr>
            <w:rFonts w:ascii="Cambria Math" w:hAnsi="Cambria Math"/>
          </w:rPr>
          <m:t>n)</m:t>
        </m:r>
      </m:oMath>
      <w:r w:rsidRPr="00657D90">
        <w:t xml:space="preserve">, </w:t>
      </w:r>
      <m:oMath>
        <m:r>
          <w:rPr>
            <w:rFonts w:ascii="Cambria Math" w:hAnsi="Cambria Math"/>
          </w:rPr>
          <m:t>t≠±1</m:t>
        </m:r>
      </m:oMath>
      <w:r w:rsidRPr="00657D90">
        <w:t xml:space="preserve">, то </w:t>
      </w:r>
      <m:oMath>
        <m:sSup>
          <m:sSupPr>
            <m:ctrlPr>
              <w:rPr>
                <w:rFonts w:ascii="Cambria Math" w:hAnsi="Cambria Math"/>
                <w:lang w:val="en-US" w:eastAsia="en-US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-1=(t+1)(t-1)≡0 (</m:t>
        </m:r>
        <m:func>
          <m:funcPr>
            <m:ctrlPr>
              <w:rPr>
                <w:rFonts w:ascii="Cambria Math" w:hAnsi="Cambria Math"/>
                <w:lang w:val="en-US" w:eastAsia="en-US"/>
              </w:rPr>
            </m:ctrlPr>
          </m:funcPr>
          <m:fName>
            <m:r>
              <w:rPr>
                <w:rFonts w:ascii="Cambria Math" w:hAnsi="Cambria Math"/>
              </w:rPr>
              <m:t>mod</m:t>
            </m:r>
          </m:fName>
          <m:e>
            <m:r>
              <w:rPr>
                <w:rFonts w:ascii="Cambria Math" w:hAnsi="Cambria Math"/>
              </w:rPr>
              <m:t> </m:t>
            </m:r>
          </m:e>
        </m:func>
        <m:r>
          <w:rPr>
            <w:rFonts w:ascii="Cambria Math" w:hAnsi="Cambria Math"/>
          </w:rPr>
          <m:t>n)</m:t>
        </m:r>
      </m:oMath>
      <w:r w:rsidRPr="00657D90">
        <w:t xml:space="preserve">, и </w:t>
      </w:r>
      <m:oMath>
        <m:r>
          <w:rPr>
            <w:rFonts w:ascii="Cambria Math" w:hAnsi="Cambria Math"/>
          </w:rPr>
          <m:t>t+1</m:t>
        </m:r>
      </m:oMath>
      <w:r w:rsidRPr="00657D90">
        <w:t xml:space="preserve">, </w:t>
      </w:r>
      <m:oMath>
        <m:r>
          <w:rPr>
            <w:rFonts w:ascii="Cambria Math" w:hAnsi="Cambria Math"/>
          </w:rPr>
          <m:t>t-1</m:t>
        </m:r>
      </m:oMath>
      <w:r w:rsidRPr="00657D90">
        <w:t xml:space="preserve"> имеют нетривиальные общие делители с </w:t>
      </w:r>
      <m:oMath>
        <m:r>
          <w:rPr>
            <w:rFonts w:ascii="Cambria Math" w:hAnsi="Cambria Math"/>
          </w:rPr>
          <m:t>n</m:t>
        </m:r>
      </m:oMath>
      <w:r w:rsidRPr="00657D90">
        <w:t xml:space="preserve">. </w:t>
      </w:r>
    </w:p>
    <w:p w14:paraId="7D34715B" w14:textId="199EC609" w:rsidR="00657D90" w:rsidRDefault="00657D90" w:rsidP="00657D90">
      <w:r>
        <w:t>На основе данных теоретических сведений б</w:t>
      </w:r>
      <w:r w:rsidRPr="00657D90">
        <w:t>ыла написана программа на языке Python, которая вычисляет закрытый ключ другого пользователя</w:t>
      </w:r>
      <w:r>
        <w:t>.</w:t>
      </w:r>
      <w:r w:rsidRPr="00657D90">
        <w:t xml:space="preserve"> </w:t>
      </w:r>
      <w:r>
        <w:t>Результаты работы программы изображены на рисунке 1.</w:t>
      </w:r>
    </w:p>
    <w:p w14:paraId="19558FD9" w14:textId="27141854" w:rsidR="00657D90" w:rsidRDefault="00657D90" w:rsidP="00657D90">
      <w:pPr>
        <w:pStyle w:val="af6"/>
      </w:pPr>
      <w:r w:rsidRPr="00657D90">
        <w:rPr>
          <w:noProof/>
        </w:rPr>
        <w:drawing>
          <wp:inline distT="0" distB="0" distL="0" distR="0" wp14:anchorId="48F6267B" wp14:editId="015E5C22">
            <wp:extent cx="6300470" cy="1740535"/>
            <wp:effectExtent l="0" t="0" r="0" b="0"/>
            <wp:docPr id="86283708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3708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FDA3" w14:textId="50C1729C" w:rsidR="00657D90" w:rsidRDefault="00657D90" w:rsidP="00657D90">
      <w:pPr>
        <w:pStyle w:val="aa"/>
      </w:pPr>
      <w:r>
        <w:t>Рисунок 1 – Результаты П1</w:t>
      </w:r>
    </w:p>
    <w:p w14:paraId="2078F5AD" w14:textId="7C306A08" w:rsidR="00657D90" w:rsidRDefault="00657D90" w:rsidP="00657D90">
      <w:pPr>
        <w:pStyle w:val="21"/>
      </w:pPr>
      <w:bookmarkStart w:id="3" w:name="_Toc179310930"/>
      <w:r>
        <w:t>Атака Винера</w:t>
      </w:r>
      <w:bookmarkEnd w:id="3"/>
    </w:p>
    <w:p w14:paraId="5F8CB64D" w14:textId="59999D1D" w:rsidR="00657D90" w:rsidRDefault="00657D90" w:rsidP="00657D90">
      <w:r w:rsidRPr="00657D90">
        <w:t xml:space="preserve">Атака Винера на схему </w:t>
      </w:r>
      <w:r w:rsidRPr="00657D90">
        <w:rPr>
          <w:lang w:val="en-US"/>
        </w:rPr>
        <w:t>RSA</w:t>
      </w:r>
      <w:r w:rsidRPr="00657D90">
        <w:t xml:space="preserve"> основана на предположении, что значение закрытого показателя</w:t>
      </w:r>
      <w:r>
        <w:t xml:space="preserve"> </w:t>
      </w:r>
      <w:r>
        <w:rPr>
          <w:lang w:val="en-US"/>
        </w:rPr>
        <w:t>d</w:t>
      </w:r>
      <w:r w:rsidRPr="00657D90">
        <w:t xml:space="preserve"> </w:t>
      </w:r>
      <w:r>
        <w:t xml:space="preserve">достаточно мало. Если </w:t>
      </w:r>
      <m:oMath>
        <m:r>
          <w:rPr>
            <w:rFonts w:ascii="Cambria Math" w:hAnsi="Cambria Math"/>
          </w:rPr>
          <m:t>d&lt;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N</m:t>
            </m:r>
          </m:e>
        </m:rad>
      </m:oMath>
      <w:r>
        <w:t xml:space="preserve">, то значение показателя </w:t>
      </w:r>
      <w:r>
        <w:rPr>
          <w:lang w:val="en-US"/>
        </w:rPr>
        <w:t>d</w:t>
      </w:r>
      <w:r w:rsidRPr="00657D90">
        <w:t xml:space="preserve"> </w:t>
      </w:r>
      <w:r>
        <w:t xml:space="preserve">может быть вычислено за полиномиальное от </w:t>
      </w:r>
      <w:r>
        <w:rPr>
          <w:lang w:val="en-US"/>
        </w:rPr>
        <w:t>N</w:t>
      </w:r>
      <w:r w:rsidRPr="00657D90">
        <w:t xml:space="preserve"> </w:t>
      </w:r>
      <w:r>
        <w:t>время.</w:t>
      </w:r>
    </w:p>
    <w:p w14:paraId="642EB954" w14:textId="3996D3C0" w:rsidR="00657D90" w:rsidRDefault="00657D90" w:rsidP="00657D90">
      <w:r>
        <w:t>Результаты работы программы изображены на рисунке 2.</w:t>
      </w:r>
    </w:p>
    <w:p w14:paraId="26BE0D21" w14:textId="185B6167" w:rsidR="00657D90" w:rsidRDefault="002817C2" w:rsidP="002817C2">
      <w:pPr>
        <w:pStyle w:val="af6"/>
        <w:rPr>
          <w:lang w:val="en-US"/>
        </w:rPr>
      </w:pPr>
      <w:r w:rsidRPr="002817C2">
        <w:rPr>
          <w:noProof/>
          <w:lang w:val="en-US"/>
        </w:rPr>
        <w:lastRenderedPageBreak/>
        <w:drawing>
          <wp:inline distT="0" distB="0" distL="0" distR="0" wp14:anchorId="04B45C4D" wp14:editId="2809379E">
            <wp:extent cx="6300470" cy="813435"/>
            <wp:effectExtent l="0" t="0" r="0" b="0"/>
            <wp:docPr id="634282357" name="Рисунок 1" descr="Изображение выглядит как снимок экрана, Шрифт, текст, информ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2357" name="Рисунок 1" descr="Изображение выглядит как снимок экрана, Шрифт, текст, информация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C19C" w14:textId="36888D9F" w:rsidR="002817C2" w:rsidRPr="002817C2" w:rsidRDefault="002817C2" w:rsidP="002817C2">
      <w:pPr>
        <w:pStyle w:val="aa"/>
      </w:pPr>
      <w:r>
        <w:t>Рисунок 2 – Результаты П2</w:t>
      </w:r>
    </w:p>
    <w:p w14:paraId="11B8E4F6" w14:textId="5A209D1E" w:rsidR="00657D90" w:rsidRDefault="00977D6A" w:rsidP="00977D6A">
      <w:pPr>
        <w:pStyle w:val="21"/>
      </w:pPr>
      <w:bookmarkStart w:id="4" w:name="_Toc179310931"/>
      <w:r>
        <w:t xml:space="preserve">Бесключевое дешифрование сообщения в случае малого порядка </w:t>
      </w:r>
      <w:r>
        <w:rPr>
          <w:lang w:val="en-US"/>
        </w:rPr>
        <w:t>e</w:t>
      </w:r>
      <w:r w:rsidRPr="00977D6A">
        <w:t xml:space="preserve"> </w:t>
      </w:r>
      <w:r>
        <w:t xml:space="preserve">в группе </w:t>
      </w:r>
      <w:r w:rsidRPr="00977D6A">
        <w:t>(ℤ⁄</w:t>
      </w:r>
      <w:r w:rsidRPr="00977D6A">
        <w:rPr>
          <w:rFonts w:ascii="Cambria Math" w:hAnsi="Cambria Math" w:cs="Cambria Math"/>
        </w:rPr>
        <w:t>𝜑</w:t>
      </w:r>
      <w:r w:rsidRPr="00977D6A">
        <w:t>(</w:t>
      </w:r>
      <w:r w:rsidRPr="00977D6A">
        <w:rPr>
          <w:rFonts w:ascii="Cambria Math" w:hAnsi="Cambria Math" w:cs="Cambria Math"/>
        </w:rPr>
        <w:t>𝑛</w:t>
      </w:r>
      <w:r w:rsidRPr="00977D6A">
        <w:t xml:space="preserve">)ℤ) </w:t>
      </w:r>
      <w:r w:rsidRPr="00977D6A">
        <w:rPr>
          <w:rFonts w:ascii="Cambria Math" w:hAnsi="Cambria Math" w:cs="Cambria Math"/>
        </w:rPr>
        <w:t>∗</w:t>
      </w:r>
      <w:bookmarkEnd w:id="4"/>
    </w:p>
    <w:p w14:paraId="5D6D50C6" w14:textId="25939816" w:rsidR="00977D6A" w:rsidRDefault="00977D6A" w:rsidP="00977D6A">
      <w:r>
        <w:t xml:space="preserve">Бесключевое дешифрование сообщения в случае малого порядка </w:t>
      </w:r>
      <w:r>
        <w:rPr>
          <w:lang w:val="en-US"/>
        </w:rPr>
        <w:t>e</w:t>
      </w:r>
      <w:r w:rsidRPr="00977D6A">
        <w:t xml:space="preserve"> </w:t>
      </w:r>
      <w:r>
        <w:t xml:space="preserve">необходимо выполнить последовательное зашифрование шифртекста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  <w:lang w:val="en-US"/>
              </w:rPr>
              <m:t>e</m:t>
            </m:r>
          </m:sup>
        </m:sSup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 w:cs="Cambria Math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/>
          </w:rPr>
          <m:t xml:space="preserve">),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≡ 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e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/>
          </w:rPr>
          <m:t>)</m:t>
        </m:r>
      </m:oMath>
      <w:r w:rsidR="00A57AFC">
        <w:t xml:space="preserve"> и т. д. до получения шифртекста </w:t>
      </w:r>
      <w:r w:rsidR="00A57AFC">
        <w:rPr>
          <w:lang w:val="en-US"/>
        </w:rPr>
        <w:t>c</w:t>
      </w:r>
      <w:r w:rsidR="00A57AFC">
        <w:t>, тогда последующее значение и будет открытым текстом.</w:t>
      </w:r>
    </w:p>
    <w:p w14:paraId="32BFC74A" w14:textId="4CD70418" w:rsidR="00A57AFC" w:rsidRPr="0061021F" w:rsidRDefault="00A57AFC" w:rsidP="00977D6A">
      <w:r>
        <w:t>Результат работы программы изображен на рисунке 3.</w:t>
      </w:r>
    </w:p>
    <w:p w14:paraId="10B81987" w14:textId="7723DCA4" w:rsidR="00AD749F" w:rsidRDefault="00AD749F" w:rsidP="00AD749F">
      <w:pPr>
        <w:pStyle w:val="af6"/>
        <w:rPr>
          <w:lang w:val="en-US"/>
        </w:rPr>
      </w:pPr>
      <w:r w:rsidRPr="00AD749F">
        <w:rPr>
          <w:noProof/>
          <w:lang w:val="en-US"/>
        </w:rPr>
        <w:drawing>
          <wp:inline distT="0" distB="0" distL="0" distR="0" wp14:anchorId="35D4731F" wp14:editId="7134F98C">
            <wp:extent cx="5315692" cy="2124371"/>
            <wp:effectExtent l="0" t="0" r="0" b="9525"/>
            <wp:docPr id="85896371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371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9721" w14:textId="28987599" w:rsidR="00AD749F" w:rsidRDefault="00AD749F" w:rsidP="00AD749F">
      <w:pPr>
        <w:pStyle w:val="aa"/>
      </w:pPr>
      <w:r>
        <w:t>Рисунок 3 – Результаты П3</w:t>
      </w:r>
    </w:p>
    <w:p w14:paraId="7E90365A" w14:textId="50825E4F" w:rsidR="00AD749F" w:rsidRDefault="00AD749F" w:rsidP="00AD749F">
      <w:pPr>
        <w:pStyle w:val="21"/>
      </w:pPr>
      <w:bookmarkStart w:id="5" w:name="_Toc179310932"/>
      <w:r>
        <w:t xml:space="preserve">Генерация параметров криптосистемы </w:t>
      </w:r>
      <w:r>
        <w:rPr>
          <w:lang w:val="en-US"/>
        </w:rPr>
        <w:t>RSA</w:t>
      </w:r>
      <w:bookmarkEnd w:id="5"/>
    </w:p>
    <w:p w14:paraId="02F50113" w14:textId="6CAD625E" w:rsidR="0061021F" w:rsidRPr="0061021F" w:rsidRDefault="0061021F" w:rsidP="0061021F">
      <w:pPr>
        <w:rPr>
          <w:lang w:val="en-US"/>
        </w:rPr>
      </w:pPr>
      <w:r>
        <w:t xml:space="preserve">Была написана программа, генерирующая безопасные параметры криптосистемы </w:t>
      </w:r>
      <w:r>
        <w:rPr>
          <w:lang w:val="en-US"/>
        </w:rPr>
        <w:t>RSA</w:t>
      </w:r>
      <w:r>
        <w:t xml:space="preserve"> по следующим условиям:</w:t>
      </w:r>
    </w:p>
    <w:p w14:paraId="419249E1" w14:textId="77777777" w:rsidR="0061021F" w:rsidRPr="0061021F" w:rsidRDefault="0061021F" w:rsidP="0061021F">
      <w:pPr>
        <w:numPr>
          <w:ilvl w:val="0"/>
          <w:numId w:val="37"/>
        </w:numPr>
      </w:pPr>
      <w:r w:rsidRPr="0061021F">
        <w:t xml:space="preserve">Размер параметров </w:t>
      </w:r>
      <w:r w:rsidRPr="0061021F">
        <w:rPr>
          <w:lang w:val="en-US"/>
        </w:rPr>
        <w:t>p</w:t>
      </w:r>
      <w:r w:rsidRPr="0061021F">
        <w:t xml:space="preserve"> и </w:t>
      </w:r>
      <w:r w:rsidRPr="0061021F">
        <w:rPr>
          <w:lang w:val="en-US"/>
        </w:rPr>
        <w:t>q</w:t>
      </w:r>
      <w:r w:rsidRPr="0061021F">
        <w:t xml:space="preserve"> составляет 1024 бита;</w:t>
      </w:r>
    </w:p>
    <w:p w14:paraId="24292351" w14:textId="77777777" w:rsidR="0061021F" w:rsidRPr="0061021F" w:rsidRDefault="0061021F" w:rsidP="0061021F">
      <w:pPr>
        <w:numPr>
          <w:ilvl w:val="0"/>
          <w:numId w:val="37"/>
        </w:numPr>
      </w:pPr>
      <w:r w:rsidRPr="0061021F">
        <w:t>Показатель е случайно выбирается из отрезка чисел от 2^128 до 2^256;</w:t>
      </w:r>
    </w:p>
    <w:p w14:paraId="593CA773" w14:textId="77777777" w:rsidR="0061021F" w:rsidRPr="0061021F" w:rsidRDefault="0061021F" w:rsidP="0061021F">
      <w:pPr>
        <w:numPr>
          <w:ilvl w:val="0"/>
          <w:numId w:val="37"/>
        </w:numPr>
      </w:pPr>
      <w:r w:rsidRPr="0061021F">
        <w:t xml:space="preserve">Производится проверка условия </w:t>
      </w:r>
      <w:r w:rsidRPr="0061021F">
        <w:object w:dxaOrig="1152" w:dyaOrig="744" w14:anchorId="18EC7006">
          <v:shape id="_x0000_i1025" type="#_x0000_t75" style="width:57.6pt;height:37.2pt" o:ole="">
            <v:imagedata r:id="rId19" o:title=""/>
          </v:shape>
          <o:OLEObject Type="Embed" ProgID="Equation.DSMT4" ShapeID="_x0000_i1025" DrawAspect="Content" ObjectID="_1789923676" r:id="rId20"/>
        </w:object>
      </w:r>
      <w:r w:rsidRPr="0061021F">
        <w:t>;</w:t>
      </w:r>
    </w:p>
    <w:p w14:paraId="72DB8710" w14:textId="4CEB48EE" w:rsidR="0061021F" w:rsidRDefault="0061021F" w:rsidP="0061021F">
      <w:r>
        <w:t xml:space="preserve">Генерированные параметры можно увидеть на рисунке 4. Полученное значение </w:t>
      </w:r>
      <w:r>
        <w:rPr>
          <w:lang w:val="en-US"/>
        </w:rPr>
        <w:t>n</w:t>
      </w:r>
      <w:r w:rsidRPr="0061021F">
        <w:t xml:space="preserve"> </w:t>
      </w:r>
      <w:r>
        <w:t xml:space="preserve">было проверено с помощью утилиты </w:t>
      </w:r>
      <w:r>
        <w:rPr>
          <w:lang w:val="en-US"/>
        </w:rPr>
        <w:t>CryptTool</w:t>
      </w:r>
      <w:r>
        <w:t xml:space="preserve"> (рисунок 5).</w:t>
      </w:r>
    </w:p>
    <w:p w14:paraId="64444597" w14:textId="235677CA" w:rsidR="0061021F" w:rsidRDefault="0061021F" w:rsidP="0061021F">
      <w:pPr>
        <w:pStyle w:val="af6"/>
      </w:pPr>
      <w:r w:rsidRPr="0061021F">
        <w:rPr>
          <w:noProof/>
        </w:rPr>
        <w:lastRenderedPageBreak/>
        <w:drawing>
          <wp:inline distT="0" distB="0" distL="0" distR="0" wp14:anchorId="473E3F3F" wp14:editId="4C3DBADC">
            <wp:extent cx="6300470" cy="1134745"/>
            <wp:effectExtent l="0" t="0" r="0" b="0"/>
            <wp:docPr id="838927725" name="Рисунок 1" descr="Изображение выглядит как текст, снимок экрана, Шрифт, информ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27725" name="Рисунок 1" descr="Изображение выглядит как текст, снимок экрана, Шрифт, информация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2FE3" w14:textId="1210463C" w:rsidR="0061021F" w:rsidRDefault="0061021F" w:rsidP="0061021F">
      <w:pPr>
        <w:pStyle w:val="aa"/>
      </w:pPr>
      <w:r>
        <w:t xml:space="preserve">Рисунок 4 – Безопасные параметры </w:t>
      </w:r>
      <w:r>
        <w:rPr>
          <w:lang w:val="en-US"/>
        </w:rPr>
        <w:t>RSA</w:t>
      </w:r>
    </w:p>
    <w:p w14:paraId="169F7302" w14:textId="2D6E4DBC" w:rsidR="0061021F" w:rsidRDefault="0061021F" w:rsidP="0061021F">
      <w:pPr>
        <w:pStyle w:val="af6"/>
      </w:pPr>
      <w:r>
        <w:rPr>
          <w:noProof/>
        </w:rPr>
        <w:drawing>
          <wp:inline distT="0" distB="0" distL="0" distR="0" wp14:anchorId="7BA8E98E" wp14:editId="42267CEE">
            <wp:extent cx="3942857" cy="3714286"/>
            <wp:effectExtent l="0" t="0" r="635" b="635"/>
            <wp:docPr id="1352673965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73965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2FFA" w14:textId="7959A1CF" w:rsidR="0061021F" w:rsidRPr="0061021F" w:rsidRDefault="0061021F" w:rsidP="0061021F">
      <w:pPr>
        <w:pStyle w:val="aa"/>
      </w:pPr>
      <w:r>
        <w:t>Рисунок 5 – Результаты факторизации не были получены</w:t>
      </w:r>
    </w:p>
    <w:p w14:paraId="54698F66" w14:textId="4CED0A1F" w:rsidR="00C3064F" w:rsidRDefault="00C3064F" w:rsidP="00C3064F">
      <w:pPr>
        <w:pStyle w:val="1"/>
      </w:pPr>
      <w:bookmarkStart w:id="6" w:name="_Toc179310933"/>
      <w:r>
        <w:t>Контрольные вопросы</w:t>
      </w:r>
      <w:bookmarkEnd w:id="6"/>
    </w:p>
    <w:p w14:paraId="2146122F" w14:textId="77777777" w:rsidR="006C0611" w:rsidRPr="006C0611" w:rsidRDefault="006C0611" w:rsidP="006C0611">
      <w:pPr>
        <w:pStyle w:val="21"/>
      </w:pPr>
      <w:bookmarkStart w:id="7" w:name="_Toc179310934"/>
      <w:r w:rsidRPr="006C0611">
        <w:t>При каком условии возможна атака Винера?</w:t>
      </w:r>
      <w:bookmarkEnd w:id="7"/>
    </w:p>
    <w:p w14:paraId="18344628" w14:textId="7F7D0FBD" w:rsidR="006C0611" w:rsidRPr="006C0611" w:rsidRDefault="006C0611" w:rsidP="006C0611">
      <w:r w:rsidRPr="006C0611">
        <w:t xml:space="preserve">Атака возможна при следующем условии: </w:t>
      </w:r>
      <m:oMath>
        <m:r>
          <w:rPr>
            <w:rFonts w:ascii="Cambria Math" w:hAnsi="Cambria Math"/>
          </w:rPr>
          <m:t>d≤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n</m:t>
            </m:r>
          </m:e>
        </m:rad>
      </m:oMath>
      <w:r w:rsidRPr="006C0611">
        <w:t xml:space="preserve">, </w:t>
      </w:r>
      <m:oMath>
        <m:r>
          <w:rPr>
            <w:rFonts w:ascii="Cambria Math" w:hAnsi="Cambria Math"/>
          </w:rPr>
          <m:t>q&lt;p&lt;2*q</m:t>
        </m:r>
      </m:oMath>
      <w:r w:rsidRPr="006C0611">
        <w:t>.</w:t>
      </w:r>
    </w:p>
    <w:p w14:paraId="28741F09" w14:textId="77777777" w:rsidR="006C0611" w:rsidRPr="006C0611" w:rsidRDefault="006C0611" w:rsidP="006C0611">
      <w:pPr>
        <w:pStyle w:val="21"/>
      </w:pPr>
      <w:bookmarkStart w:id="8" w:name="_Toc179310935"/>
      <w:r w:rsidRPr="006C0611">
        <w:t>Перечислите методы противодействия атаке Винера.</w:t>
      </w:r>
      <w:bookmarkEnd w:id="8"/>
    </w:p>
    <w:p w14:paraId="09D76015" w14:textId="3E69C0F5" w:rsidR="006C0611" w:rsidRPr="006C0611" w:rsidRDefault="006C0611" w:rsidP="006C0611">
      <w:pPr>
        <w:numPr>
          <w:ilvl w:val="0"/>
          <w:numId w:val="36"/>
        </w:numPr>
        <w:rPr>
          <w:i/>
        </w:rPr>
      </w:pPr>
      <m:oMath>
        <m:r>
          <w:rPr>
            <w:rFonts w:ascii="Cambria Math" w:hAnsi="Cambria Math"/>
          </w:rPr>
          <m:t>d&gt;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n</m:t>
            </m:r>
          </m:e>
        </m:rad>
      </m:oMath>
    </w:p>
    <w:p w14:paraId="268DC7DE" w14:textId="77777777" w:rsidR="006C0611" w:rsidRPr="006C0611" w:rsidRDefault="006C0611" w:rsidP="006C0611">
      <w:pPr>
        <w:numPr>
          <w:ilvl w:val="0"/>
          <w:numId w:val="36"/>
        </w:numPr>
        <w:rPr>
          <w:i/>
        </w:rPr>
      </w:pPr>
      <w:r w:rsidRPr="006C0611">
        <w:t xml:space="preserve">Использовать в качестве открытого ключа тройку </w:t>
      </w:r>
      <w:r w:rsidRPr="006C0611">
        <w:rPr>
          <w:i/>
        </w:rPr>
        <w:t>(</w:t>
      </w:r>
      <w:r w:rsidRPr="006C0611">
        <w:rPr>
          <w:i/>
          <w:lang w:val="en-US"/>
        </w:rPr>
        <w:t>d</w:t>
      </w:r>
      <w:r w:rsidRPr="006C0611">
        <w:rPr>
          <w:i/>
        </w:rPr>
        <w:t xml:space="preserve">, </w:t>
      </w:r>
      <w:r w:rsidRPr="006C0611">
        <w:rPr>
          <w:i/>
          <w:lang w:val="en-US"/>
        </w:rPr>
        <w:t>p</w:t>
      </w:r>
      <w:r w:rsidRPr="006C0611">
        <w:rPr>
          <w:i/>
        </w:rPr>
        <w:t xml:space="preserve">, </w:t>
      </w:r>
      <w:r w:rsidRPr="006C0611">
        <w:rPr>
          <w:i/>
          <w:lang w:val="en-US"/>
        </w:rPr>
        <w:t>q</w:t>
      </w:r>
      <w:r w:rsidRPr="006C0611">
        <w:rPr>
          <w:i/>
        </w:rPr>
        <w:t>).</w:t>
      </w:r>
    </w:p>
    <w:p w14:paraId="28395901" w14:textId="37D9CE4C" w:rsidR="006C0611" w:rsidRPr="006C0611" w:rsidRDefault="006C0611" w:rsidP="006C0611">
      <w:pPr>
        <w:rPr>
          <w:i/>
        </w:rPr>
      </w:pPr>
      <w:r w:rsidRPr="006C0611">
        <w:t xml:space="preserve">Выбрать </w:t>
      </w:r>
      <m:oMath>
        <m:r>
          <w:rPr>
            <w:rFonts w:ascii="Cambria Math" w:hAnsi="Cambria Math"/>
          </w:rPr>
          <m:t>d: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=d(mod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p-1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=d(mod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q-1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e>
            </m:eqArr>
          </m:e>
        </m:d>
        <m:r>
          <w:rPr>
            <w:rFonts w:ascii="Cambria Math" w:hAnsi="Cambria Math"/>
          </w:rPr>
          <m:t xml:space="preserve">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малы.</m:t>
        </m:r>
      </m:oMath>
    </w:p>
    <w:p w14:paraId="3B184E89" w14:textId="3C744FC0" w:rsidR="006C0611" w:rsidRPr="006C0611" w:rsidRDefault="006C0611" w:rsidP="006C0611">
      <w:r w:rsidRPr="006C0611">
        <w:t>Тогда исходное сообщение можно восстановить по китайской теореме об остатках: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mod p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sub>
                    </m:sSub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mod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d>
              </m:e>
            </m:eqArr>
          </m:e>
        </m:d>
      </m:oMath>
      <w:r w:rsidRPr="006C0611"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⇒</m:t>
            </m:r>
          </m:e>
          <m:sup>
            <m:r>
              <w:rPr>
                <w:rFonts w:ascii="Cambria Math" w:hAnsi="Cambria Math"/>
              </w:rPr>
              <m:t>к.т.о.</m:t>
            </m:r>
          </m:sup>
        </m:sSup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d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)</m:t>
        </m:r>
      </m:oMath>
    </w:p>
    <w:p w14:paraId="2E89A913" w14:textId="74A84378" w:rsidR="006C0611" w:rsidRPr="006C0611" w:rsidRDefault="006C0611" w:rsidP="006C0611">
      <w:pPr>
        <w:numPr>
          <w:ilvl w:val="0"/>
          <w:numId w:val="36"/>
        </w:numPr>
      </w:pPr>
      <w:r w:rsidRPr="006C0611">
        <w:lastRenderedPageBreak/>
        <w:t xml:space="preserve">Вместо открытого ключа е использовать </w:t>
      </w:r>
      <w:r w:rsidRPr="006C0611">
        <w:rPr>
          <w:i/>
        </w:rPr>
        <w:t>е’=</w:t>
      </w:r>
      <w:r w:rsidRPr="006C0611">
        <w:rPr>
          <w:i/>
          <w:lang w:val="en-US"/>
        </w:rPr>
        <w:t>e</w:t>
      </w:r>
      <w:r w:rsidRPr="006C0611">
        <w:rPr>
          <w:i/>
        </w:rPr>
        <w:t>+</w:t>
      </w:r>
      <w:r w:rsidRPr="006C0611">
        <w:rPr>
          <w:i/>
          <w:lang w:val="en-US"/>
        </w:rPr>
        <w:t>t</w:t>
      </w:r>
      <w:r w:rsidRPr="006C0611">
        <w:rPr>
          <w:i/>
        </w:rPr>
        <w:t>*</w:t>
      </w:r>
      <m:oMath>
        <m:r>
          <w:rPr>
            <w:rFonts w:ascii="Cambria Math" w:hAnsi="Cambria Math"/>
          </w:rPr>
          <m:t>φ(n)</m:t>
        </m:r>
      </m:oMath>
      <w:r w:rsidRPr="006C0611">
        <w:rPr>
          <w:i/>
        </w:rPr>
        <w:t xml:space="preserve">. </w:t>
      </w:r>
      <w:r w:rsidRPr="006C0611">
        <w:t xml:space="preserve">При этом </w:t>
      </w:r>
      <w:r w:rsidRPr="006C0611">
        <w:rPr>
          <w:i/>
          <w:lang w:val="en-US"/>
        </w:rPr>
        <w:t>e</w:t>
      </w:r>
      <w:r w:rsidRPr="006C0611">
        <w:rPr>
          <w:i/>
        </w:rPr>
        <w:t xml:space="preserve">’ &gt;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</w:rPr>
              <m:t>3/2</m:t>
            </m:r>
          </m:sup>
        </m:sSup>
      </m:oMath>
      <w:r w:rsidRPr="006C0611">
        <w:t>, атака не реализуема.</w:t>
      </w:r>
    </w:p>
    <w:p w14:paraId="7228066E" w14:textId="77777777" w:rsidR="006C0611" w:rsidRPr="006C0611" w:rsidRDefault="006C0611" w:rsidP="006C0611">
      <w:pPr>
        <w:pStyle w:val="21"/>
      </w:pPr>
      <w:bookmarkStart w:id="9" w:name="_Toc179310936"/>
      <w:r w:rsidRPr="006C0611">
        <w:t xml:space="preserve">Почему числа </w:t>
      </w:r>
      <w:r w:rsidRPr="006C0611">
        <w:rPr>
          <w:lang w:val="en-US"/>
        </w:rPr>
        <w:object w:dxaOrig="216" w:dyaOrig="324" w14:anchorId="4B5ED34E">
          <v:shape id="_x0000_i1026" type="#_x0000_t75" style="width:10.8pt;height:16.2pt" o:ole="">
            <v:imagedata r:id="rId8" o:title=""/>
          </v:shape>
          <o:OLEObject Type="Embed" ProgID="Equation.DSMT4" ShapeID="_x0000_i1026" DrawAspect="Content" ObjectID="_1789923677" r:id="rId23"/>
        </w:object>
      </w:r>
      <w:r w:rsidRPr="006C0611">
        <w:t xml:space="preserve"> и </w:t>
      </w:r>
      <w:r w:rsidRPr="006C0611">
        <w:object w:dxaOrig="228" w:dyaOrig="324" w14:anchorId="0FDD2E7B">
          <v:shape id="_x0000_i1027" type="#_x0000_t75" style="width:11.4pt;height:16.2pt" o:ole="">
            <v:imagedata r:id="rId10" o:title=""/>
          </v:shape>
          <o:OLEObject Type="Embed" ProgID="Equation.DSMT4" ShapeID="_x0000_i1027" DrawAspect="Content" ObjectID="_1789923678" r:id="rId24"/>
        </w:object>
      </w:r>
      <w:r w:rsidRPr="006C0611">
        <w:t xml:space="preserve"> необходимо выбирать таким образом, чтобы </w:t>
      </w:r>
      <w:r w:rsidRPr="006C0611">
        <w:object w:dxaOrig="1320" w:dyaOrig="384" w14:anchorId="334CE1AD">
          <v:shape id="_x0000_i1028" type="#_x0000_t75" style="width:66pt;height:19.2pt" o:ole="">
            <v:imagedata r:id="rId12" o:title=""/>
          </v:shape>
          <o:OLEObject Type="Embed" ProgID="Equation.DSMT4" ShapeID="_x0000_i1028" DrawAspect="Content" ObjectID="_1789923679" r:id="rId25"/>
        </w:object>
      </w:r>
      <w:r w:rsidRPr="006C0611">
        <w:t xml:space="preserve"> имели большие простые делители?</w:t>
      </w:r>
      <w:bookmarkEnd w:id="9"/>
    </w:p>
    <w:p w14:paraId="048BA393" w14:textId="321CEF0F" w:rsidR="006C0611" w:rsidRPr="006C0611" w:rsidRDefault="006C0611" w:rsidP="006C0611">
      <w:pPr>
        <w:rPr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p-1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q-1</m:t>
              </m:r>
            </m:e>
          </m:d>
          <m:r>
            <w:rPr>
              <w:rFonts w:ascii="Cambria Math" w:hAnsi="Cambria Math"/>
              <w:lang w:val="en-US"/>
            </w:rPr>
            <m:t xml:space="preserve">, где </m:t>
          </m:r>
        </m:oMath>
      </m:oMathPara>
    </w:p>
    <w:p w14:paraId="7C0EEA62" w14:textId="1FE606E2" w:rsidR="006C0611" w:rsidRPr="006C0611" w:rsidRDefault="00000000" w:rsidP="006C0611">
      <w:pPr>
        <w:rPr>
          <w:i/>
          <w:lang w:val="en-US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p-1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порядок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группы</m:t>
        </m:r>
        <m:r>
          <w:rPr>
            <w:rFonts w:ascii="Cambria Math" w:hAnsi="Cambria Math"/>
            <w:lang w:val="en-US"/>
          </w:rPr>
          <m:t xml:space="preserve"> </m:t>
        </m:r>
      </m:oMath>
      <w:r w:rsidR="006C0611" w:rsidRPr="006C0611">
        <w:rPr>
          <w:i/>
          <w:lang w:val="en-US"/>
        </w:rPr>
        <w:t>F</w:t>
      </w:r>
      <w:r w:rsidR="006C0611" w:rsidRPr="006C0611">
        <w:rPr>
          <w:i/>
          <w:vertAlign w:val="subscript"/>
          <w:lang w:val="en-US"/>
        </w:rPr>
        <w:t>p</w:t>
      </w:r>
      <w:r w:rsidR="006C0611" w:rsidRPr="006C0611">
        <w:rPr>
          <w:i/>
          <w:lang w:val="en-US"/>
        </w:rPr>
        <w:t>*,</w:t>
      </w:r>
    </w:p>
    <w:p w14:paraId="6342A357" w14:textId="4695DD74" w:rsidR="006C0611" w:rsidRPr="006C0611" w:rsidRDefault="00000000" w:rsidP="006C0611">
      <w:pPr>
        <w:rPr>
          <w:lang w:val="en-US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q-1</m:t>
            </m:r>
          </m:e>
        </m:d>
        <m:r>
          <w:rPr>
            <w:rFonts w:ascii="Cambria Math" w:hAnsi="Cambria Math"/>
            <w:lang w:val="en-US"/>
          </w:rPr>
          <m:t xml:space="preserve">- </m:t>
        </m:r>
        <m:r>
          <w:rPr>
            <w:rFonts w:ascii="Cambria Math" w:hAnsi="Cambria Math"/>
          </w:rPr>
          <m:t>порядок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группы</m:t>
        </m:r>
        <m:r>
          <w:rPr>
            <w:rFonts w:ascii="Cambria Math" w:hAnsi="Cambria Math"/>
            <w:lang w:val="en-US"/>
          </w:rPr>
          <m:t xml:space="preserve"> </m:t>
        </m:r>
      </m:oMath>
      <w:r w:rsidR="006C0611" w:rsidRPr="006C0611">
        <w:rPr>
          <w:i/>
          <w:lang w:val="en-US"/>
        </w:rPr>
        <w:t>F</w:t>
      </w:r>
      <w:r w:rsidR="006C0611" w:rsidRPr="006C0611">
        <w:rPr>
          <w:i/>
          <w:vertAlign w:val="subscript"/>
          <w:lang w:val="en-US"/>
        </w:rPr>
        <w:t>q</w:t>
      </w:r>
      <w:r w:rsidR="006C0611" w:rsidRPr="006C0611">
        <w:rPr>
          <w:i/>
          <w:lang w:val="en-US"/>
        </w:rPr>
        <w:t>*</w:t>
      </w:r>
      <w:r w:rsidR="006C0611" w:rsidRPr="006C0611">
        <w:rPr>
          <w:lang w:val="en-US"/>
        </w:rPr>
        <w:t>.</w:t>
      </w:r>
    </w:p>
    <w:p w14:paraId="0E81369F" w14:textId="640B77D6" w:rsidR="006C0611" w:rsidRPr="006C0611" w:rsidRDefault="006C0611" w:rsidP="006C0611">
      <w:r w:rsidRPr="006C0611">
        <w:t xml:space="preserve">Нарушитель генерирует случайное </w:t>
      </w:r>
      <m:oMath>
        <m:r>
          <w:rPr>
            <w:rFonts w:ascii="Cambria Math" w:hAnsi="Cambria Math"/>
          </w:rPr>
          <m:t>a∈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Z/nZ</m:t>
            </m:r>
          </m:e>
        </m:d>
      </m:oMath>
      <w:r w:rsidRPr="006C0611">
        <w:t xml:space="preserve">*, вычисляет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Pr="006C0611">
        <w:t xml:space="preserve">, …,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sup>
        </m:sSup>
      </m:oMath>
      <w:r w:rsidRPr="006C0611"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C0611">
        <w:t xml:space="preserve">. Если на некотором шаге </w:t>
      </w:r>
      <w:r w:rsidRPr="006C0611">
        <w:rPr>
          <w:i/>
        </w:rPr>
        <w:t>НОД</w:t>
      </w:r>
      <w:r w:rsidRPr="006C0611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C0611">
        <w:t xml:space="preserve">, </w:t>
      </w:r>
      <w:r w:rsidRPr="006C0611">
        <w:rPr>
          <w:i/>
          <w:lang w:val="en-US"/>
        </w:rPr>
        <w:t>n</w:t>
      </w:r>
      <w:r w:rsidRPr="006C0611">
        <w:t>)</w:t>
      </w:r>
      <m:oMath>
        <m:r>
          <w:rPr>
            <w:rFonts w:ascii="Cambria Math" w:hAnsi="Cambria Math"/>
          </w:rPr>
          <m:t xml:space="preserve">≠1, n, </m:t>
        </m:r>
      </m:oMath>
      <w:r w:rsidRPr="006C0611">
        <w:t xml:space="preserve">то это делитель числа </w:t>
      </w:r>
      <w:r w:rsidRPr="006C0611">
        <w:rPr>
          <w:i/>
          <w:lang w:val="en-US"/>
        </w:rPr>
        <w:t>n</w:t>
      </w:r>
      <w:r w:rsidRPr="006C0611">
        <w:rPr>
          <w:i/>
        </w:rPr>
        <w:t>.</w:t>
      </w:r>
      <w:r w:rsidRPr="006C0611">
        <w:t xml:space="preserve"> По теореме Лагранжа порядок подгруппы является делителем порядка группы.</w:t>
      </w:r>
    </w:p>
    <w:p w14:paraId="0E192876" w14:textId="77777777" w:rsidR="006C0611" w:rsidRPr="006C0611" w:rsidRDefault="006C0611" w:rsidP="006C0611">
      <w:pPr>
        <w:pStyle w:val="21"/>
      </w:pPr>
      <w:bookmarkStart w:id="10" w:name="_Toc179310937"/>
      <w:r w:rsidRPr="006C0611">
        <w:t>Предложите способы защиты от атаки бесключевого дешифрования широковещательных сообщений без отказа от использования общих малых закрытых показателей.</w:t>
      </w:r>
      <w:bookmarkEnd w:id="10"/>
    </w:p>
    <w:p w14:paraId="77679C10" w14:textId="1D6CC1F2" w:rsidR="006C0611" w:rsidRPr="006C0611" w:rsidRDefault="006C0611" w:rsidP="006C0611">
      <w:r w:rsidRPr="006C0611">
        <w:t xml:space="preserve">Для того, чтобы успешно восстановить сообщение, необходимо, чтобы количество адресатов, а, соответственно, и шифртекстов </w:t>
      </w:r>
      <m:oMath>
        <m:r>
          <w:rPr>
            <w:rFonts w:ascii="Cambria Math" w:hAnsi="Cambria Math"/>
          </w:rPr>
          <m:t>k</m:t>
        </m:r>
      </m:oMath>
      <w:r w:rsidRPr="006C0611">
        <w:t xml:space="preserve"> было больше открытого показателя </w:t>
      </w:r>
      <m:oMath>
        <m:r>
          <w:rPr>
            <w:rFonts w:ascii="Cambria Math" w:hAnsi="Cambria Math"/>
          </w:rPr>
          <m:t>e</m:t>
        </m:r>
      </m:oMath>
      <w:r w:rsidRPr="006C0611">
        <w:t xml:space="preserve">, то есть для обеспечения криптостойкости системы необходимо взять </w:t>
      </w:r>
      <m:oMath>
        <m:r>
          <w:rPr>
            <w:rFonts w:ascii="Cambria Math" w:hAnsi="Cambria Math"/>
          </w:rPr>
          <m:t>e&gt;k</m:t>
        </m:r>
      </m:oMath>
      <w:r w:rsidRPr="006C0611">
        <w:t xml:space="preserve">. При этом </w:t>
      </w:r>
      <m:oMath>
        <m:r>
          <w:rPr>
            <w:rFonts w:ascii="Cambria Math" w:hAnsi="Cambria Math"/>
          </w:rPr>
          <m:t>e</m:t>
        </m:r>
      </m:oMath>
      <w:r w:rsidRPr="006C0611">
        <w:t xml:space="preserve"> может оставаться малым, если </w:t>
      </w:r>
      <m:oMath>
        <m:r>
          <w:rPr>
            <w:rFonts w:ascii="Cambria Math" w:hAnsi="Cambria Math"/>
          </w:rPr>
          <m:t>k</m:t>
        </m:r>
      </m:oMath>
      <w:r w:rsidRPr="006C0611">
        <w:t xml:space="preserve"> тоже мало.</w:t>
      </w:r>
    </w:p>
    <w:p w14:paraId="5CDB1682" w14:textId="77777777" w:rsidR="006C0611" w:rsidRPr="006C0611" w:rsidRDefault="006C0611" w:rsidP="006C0611">
      <w:pPr>
        <w:pStyle w:val="21"/>
      </w:pPr>
      <w:bookmarkStart w:id="11" w:name="_Toc179310938"/>
      <w:r w:rsidRPr="006C0611">
        <w:t xml:space="preserve">Обеспечивают ли часто используемые открытые показатели вида </w:t>
      </w:r>
      <w:r w:rsidRPr="006C0611">
        <w:object w:dxaOrig="756" w:dyaOrig="408" w14:anchorId="277A7E25">
          <v:shape id="_x0000_i1029" type="#_x0000_t75" style="width:37.8pt;height:20.4pt" o:ole="">
            <v:imagedata r:id="rId14" o:title=""/>
          </v:shape>
          <o:OLEObject Type="Embed" ProgID="Equation.DSMT4" ShapeID="_x0000_i1029" DrawAspect="Content" ObjectID="_1789923680" r:id="rId26"/>
        </w:object>
      </w:r>
      <w:r w:rsidRPr="006C0611">
        <w:t xml:space="preserve"> стойкость к методу криптоанализа на основе частично известных открытых текстов?</w:t>
      </w:r>
      <w:bookmarkEnd w:id="11"/>
    </w:p>
    <w:p w14:paraId="5BFB6D70" w14:textId="6496DEAB" w:rsidR="006C0611" w:rsidRPr="006C0611" w:rsidRDefault="006C0611" w:rsidP="006C0611">
      <w:r w:rsidRPr="006C0611">
        <w:t xml:space="preserve">Сложность атаки на основе частично известных открытых текстов полиномиальная –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func>
              </m:e>
            </m:d>
          </m:e>
        </m:d>
      </m:oMath>
      <w:r w:rsidRPr="006C0611">
        <w:t xml:space="preserve">. Минимальный размер открытого показателя для криптосистемы </w:t>
      </w:r>
      <w:r w:rsidRPr="006C0611">
        <w:rPr>
          <w:lang w:val="en-US"/>
        </w:rPr>
        <w:t>RSA</w:t>
      </w:r>
      <w:r w:rsidRPr="006C0611">
        <w:t xml:space="preserve"> (для </w:t>
      </w:r>
      <w:r w:rsidRPr="006C0611">
        <w:rPr>
          <w:lang w:val="en-US"/>
        </w:rPr>
        <w:t>RSA</w:t>
      </w:r>
      <w:r w:rsidRPr="006C0611">
        <w:t xml:space="preserve">-512) 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Pr="006C0611">
        <w:t xml:space="preserve">, что много больше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r>
          <w:rPr>
            <w:rFonts w:ascii="Cambria Math" w:hAnsi="Cambria Math"/>
          </w:rPr>
          <m:t>+1</m:t>
        </m:r>
      </m:oMath>
      <w:r w:rsidRPr="006C0611">
        <w:t xml:space="preserve">. </w:t>
      </w:r>
    </w:p>
    <w:p w14:paraId="3D4B3048" w14:textId="294D8179" w:rsidR="006C0611" w:rsidRPr="006C0611" w:rsidRDefault="006C0611" w:rsidP="006C0611">
      <w:r w:rsidRPr="006C0611">
        <w:t>Можно сделать вывод, что стойкость системы при использовании подобного открытого показателя не обеспечивается.</w:t>
      </w:r>
    </w:p>
    <w:p w14:paraId="075A1832" w14:textId="54ACB37F" w:rsidR="00CF2985" w:rsidRDefault="00CF2985" w:rsidP="00CF2985">
      <w:pPr>
        <w:pStyle w:val="1"/>
      </w:pPr>
      <w:bookmarkStart w:id="12" w:name="_Toc179310939"/>
      <w:r>
        <w:t>ВЫВОДЫ</w:t>
      </w:r>
      <w:bookmarkEnd w:id="12"/>
    </w:p>
    <w:p w14:paraId="17801C1C" w14:textId="17FFECB4" w:rsidR="00770969" w:rsidRPr="006C0611" w:rsidRDefault="006C0611" w:rsidP="006C0611">
      <w:pPr>
        <w:ind w:firstLine="709"/>
        <w:rPr>
          <w:rFonts w:cs="Times New Roman"/>
        </w:rPr>
      </w:pPr>
      <w:r>
        <w:rPr>
          <w:rFonts w:cs="Times New Roman"/>
        </w:rPr>
        <w:t xml:space="preserve">В ходе выполнения лабораторной работы были изучены атаки и основные уязвимости на криптосистему </w:t>
      </w:r>
      <w:r>
        <w:rPr>
          <w:rFonts w:cs="Times New Roman"/>
          <w:lang w:val="en-US"/>
        </w:rPr>
        <w:t>RSA</w:t>
      </w:r>
      <w:r>
        <w:rPr>
          <w:rFonts w:cs="Times New Roman"/>
        </w:rPr>
        <w:t xml:space="preserve"> без разложения на множители. Можно сделать </w:t>
      </w:r>
      <w:r>
        <w:rPr>
          <w:rFonts w:cs="Times New Roman"/>
        </w:rPr>
        <w:lastRenderedPageBreak/>
        <w:t>вывод, что для обеспечения криптостойкости системы необходимо выбирать подходящие параметры криптосистемы. Также важно учитывать рассмотренные в лабораторной работе уязвимости.</w:t>
      </w:r>
    </w:p>
    <w:sectPr w:rsidR="00770969" w:rsidRPr="006C0611" w:rsidSect="00816584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92C635" w14:textId="77777777" w:rsidR="00F7108E" w:rsidRPr="00D60F71" w:rsidRDefault="00F7108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A7070C7" w14:textId="77777777" w:rsidR="00F7108E" w:rsidRPr="00D60F71" w:rsidRDefault="00F7108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E1F023" w14:textId="77777777" w:rsidR="00F7108E" w:rsidRPr="00D60F71" w:rsidRDefault="00F7108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69D8CF5" w14:textId="77777777" w:rsidR="00F7108E" w:rsidRPr="00D60F71" w:rsidRDefault="00F7108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FB25EE0"/>
    <w:multiLevelType w:val="hybridMultilevel"/>
    <w:tmpl w:val="936C1F06"/>
    <w:lvl w:ilvl="0" w:tplc="979CB7AE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  <w:i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9C142CB"/>
    <w:multiLevelType w:val="multilevel"/>
    <w:tmpl w:val="673A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8AC6E71"/>
    <w:multiLevelType w:val="hybridMultilevel"/>
    <w:tmpl w:val="40B82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3EB32244"/>
    <w:multiLevelType w:val="hybridMultilevel"/>
    <w:tmpl w:val="43E41696"/>
    <w:lvl w:ilvl="0" w:tplc="C1846EF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0916166"/>
    <w:multiLevelType w:val="hybridMultilevel"/>
    <w:tmpl w:val="6A861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3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1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E0268A9"/>
    <w:multiLevelType w:val="hybridMultilevel"/>
    <w:tmpl w:val="2C7A8D0E"/>
    <w:lvl w:ilvl="0" w:tplc="4AE81B72">
      <w:start w:val="1"/>
      <w:numFmt w:val="russianLower"/>
      <w:lvlText w:val="%1)"/>
      <w:lvlJc w:val="left"/>
      <w:pPr>
        <w:ind w:left="1287" w:hanging="360"/>
      </w:pPr>
    </w:lvl>
    <w:lvl w:ilvl="1" w:tplc="04190017">
      <w:start w:val="1"/>
      <w:numFmt w:val="lowerLetter"/>
      <w:lvlText w:val="%2)"/>
      <w:lvlJc w:val="left"/>
      <w:pPr>
        <w:ind w:left="1069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699890095">
    <w:abstractNumId w:val="17"/>
  </w:num>
  <w:num w:numId="2" w16cid:durableId="1808693573">
    <w:abstractNumId w:val="31"/>
  </w:num>
  <w:num w:numId="3" w16cid:durableId="501900356">
    <w:abstractNumId w:val="16"/>
  </w:num>
  <w:num w:numId="4" w16cid:durableId="720862737">
    <w:abstractNumId w:val="1"/>
  </w:num>
  <w:num w:numId="5" w16cid:durableId="29109233">
    <w:abstractNumId w:val="32"/>
  </w:num>
  <w:num w:numId="6" w16cid:durableId="463037132">
    <w:abstractNumId w:val="23"/>
  </w:num>
  <w:num w:numId="7" w16cid:durableId="154608935">
    <w:abstractNumId w:val="6"/>
  </w:num>
  <w:num w:numId="8" w16cid:durableId="1655648340">
    <w:abstractNumId w:val="15"/>
  </w:num>
  <w:num w:numId="9" w16cid:durableId="502398976">
    <w:abstractNumId w:val="12"/>
  </w:num>
  <w:num w:numId="10" w16cid:durableId="1664580068">
    <w:abstractNumId w:val="24"/>
  </w:num>
  <w:num w:numId="11" w16cid:durableId="721100918">
    <w:abstractNumId w:val="5"/>
  </w:num>
  <w:num w:numId="12" w16cid:durableId="2025282880">
    <w:abstractNumId w:val="27"/>
  </w:num>
  <w:num w:numId="13" w16cid:durableId="452096582">
    <w:abstractNumId w:val="0"/>
  </w:num>
  <w:num w:numId="14" w16cid:durableId="2134708379">
    <w:abstractNumId w:val="30"/>
  </w:num>
  <w:num w:numId="15" w16cid:durableId="1979606175">
    <w:abstractNumId w:val="7"/>
  </w:num>
  <w:num w:numId="16" w16cid:durableId="1247884727">
    <w:abstractNumId w:val="18"/>
  </w:num>
  <w:num w:numId="17" w16cid:durableId="1366713818">
    <w:abstractNumId w:val="14"/>
  </w:num>
  <w:num w:numId="18" w16cid:durableId="1363478036">
    <w:abstractNumId w:val="9"/>
  </w:num>
  <w:num w:numId="19" w16cid:durableId="1290164564">
    <w:abstractNumId w:val="26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20"/>
  </w:num>
  <w:num w:numId="23" w16cid:durableId="547297482">
    <w:abstractNumId w:val="13"/>
  </w:num>
  <w:num w:numId="24" w16cid:durableId="717053642">
    <w:abstractNumId w:val="2"/>
  </w:num>
  <w:num w:numId="25" w16cid:durableId="632253454">
    <w:abstractNumId w:val="11"/>
  </w:num>
  <w:num w:numId="26" w16cid:durableId="1036662702">
    <w:abstractNumId w:val="22"/>
  </w:num>
  <w:num w:numId="27" w16cid:durableId="621688274">
    <w:abstractNumId w:val="29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28"/>
  </w:num>
  <w:num w:numId="32" w16cid:durableId="87773680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63960832">
    <w:abstractNumId w:val="10"/>
  </w:num>
  <w:num w:numId="34" w16cid:durableId="78211641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151976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113996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72323579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092A"/>
    <w:rsid w:val="000264C9"/>
    <w:rsid w:val="00035C4C"/>
    <w:rsid w:val="0003656F"/>
    <w:rsid w:val="00044DCA"/>
    <w:rsid w:val="00052416"/>
    <w:rsid w:val="000565D7"/>
    <w:rsid w:val="0006172D"/>
    <w:rsid w:val="00063A15"/>
    <w:rsid w:val="00070A3D"/>
    <w:rsid w:val="0008465D"/>
    <w:rsid w:val="00090579"/>
    <w:rsid w:val="0009285A"/>
    <w:rsid w:val="0009546F"/>
    <w:rsid w:val="00095910"/>
    <w:rsid w:val="000A6AC7"/>
    <w:rsid w:val="000B1F41"/>
    <w:rsid w:val="000B5D9C"/>
    <w:rsid w:val="000D5127"/>
    <w:rsid w:val="000E07C7"/>
    <w:rsid w:val="000E38B1"/>
    <w:rsid w:val="000E5486"/>
    <w:rsid w:val="000E68C6"/>
    <w:rsid w:val="000F71FD"/>
    <w:rsid w:val="000F7EE3"/>
    <w:rsid w:val="00124494"/>
    <w:rsid w:val="0013596B"/>
    <w:rsid w:val="00151BEC"/>
    <w:rsid w:val="00152C30"/>
    <w:rsid w:val="00162375"/>
    <w:rsid w:val="001667E8"/>
    <w:rsid w:val="00166B08"/>
    <w:rsid w:val="00176892"/>
    <w:rsid w:val="001832F5"/>
    <w:rsid w:val="001867D4"/>
    <w:rsid w:val="001979EE"/>
    <w:rsid w:val="001B1B03"/>
    <w:rsid w:val="001B32F7"/>
    <w:rsid w:val="001B4D17"/>
    <w:rsid w:val="001B6B28"/>
    <w:rsid w:val="001C1DD4"/>
    <w:rsid w:val="001C2213"/>
    <w:rsid w:val="001E0BA6"/>
    <w:rsid w:val="001E3FE0"/>
    <w:rsid w:val="001E6E38"/>
    <w:rsid w:val="001F4445"/>
    <w:rsid w:val="0020070E"/>
    <w:rsid w:val="0020278F"/>
    <w:rsid w:val="00213F3B"/>
    <w:rsid w:val="00217BF8"/>
    <w:rsid w:val="00217CB9"/>
    <w:rsid w:val="002230BE"/>
    <w:rsid w:val="00223EC4"/>
    <w:rsid w:val="00232B5E"/>
    <w:rsid w:val="002331CA"/>
    <w:rsid w:val="00233B71"/>
    <w:rsid w:val="00241493"/>
    <w:rsid w:val="002523D2"/>
    <w:rsid w:val="00252404"/>
    <w:rsid w:val="0025334A"/>
    <w:rsid w:val="002608FD"/>
    <w:rsid w:val="00264728"/>
    <w:rsid w:val="00275336"/>
    <w:rsid w:val="002817C2"/>
    <w:rsid w:val="00281A6E"/>
    <w:rsid w:val="00283837"/>
    <w:rsid w:val="0028589F"/>
    <w:rsid w:val="002A0F4F"/>
    <w:rsid w:val="002A1AC4"/>
    <w:rsid w:val="002A1F66"/>
    <w:rsid w:val="002A517D"/>
    <w:rsid w:val="002A56E0"/>
    <w:rsid w:val="002B5DE6"/>
    <w:rsid w:val="002C1A0C"/>
    <w:rsid w:val="002D1672"/>
    <w:rsid w:val="002D5C58"/>
    <w:rsid w:val="002E0976"/>
    <w:rsid w:val="002E1AAC"/>
    <w:rsid w:val="002E373A"/>
    <w:rsid w:val="002F5760"/>
    <w:rsid w:val="00306306"/>
    <w:rsid w:val="0030646D"/>
    <w:rsid w:val="00307666"/>
    <w:rsid w:val="003102BB"/>
    <w:rsid w:val="003103D2"/>
    <w:rsid w:val="0031170F"/>
    <w:rsid w:val="00312B77"/>
    <w:rsid w:val="00314A87"/>
    <w:rsid w:val="0031607C"/>
    <w:rsid w:val="00321776"/>
    <w:rsid w:val="00327A23"/>
    <w:rsid w:val="00340522"/>
    <w:rsid w:val="00340CBB"/>
    <w:rsid w:val="00341A02"/>
    <w:rsid w:val="003432C0"/>
    <w:rsid w:val="00345974"/>
    <w:rsid w:val="0035743F"/>
    <w:rsid w:val="003622C8"/>
    <w:rsid w:val="00365738"/>
    <w:rsid w:val="00366164"/>
    <w:rsid w:val="00370AB8"/>
    <w:rsid w:val="00371E39"/>
    <w:rsid w:val="003731E1"/>
    <w:rsid w:val="0037417C"/>
    <w:rsid w:val="00375ABA"/>
    <w:rsid w:val="00375D00"/>
    <w:rsid w:val="00382B46"/>
    <w:rsid w:val="00384ECC"/>
    <w:rsid w:val="003859A4"/>
    <w:rsid w:val="00385F0C"/>
    <w:rsid w:val="00385F0D"/>
    <w:rsid w:val="00391FCA"/>
    <w:rsid w:val="00395E78"/>
    <w:rsid w:val="003961EC"/>
    <w:rsid w:val="003B2153"/>
    <w:rsid w:val="003B508A"/>
    <w:rsid w:val="003B7318"/>
    <w:rsid w:val="003B7418"/>
    <w:rsid w:val="003C05D1"/>
    <w:rsid w:val="003C218B"/>
    <w:rsid w:val="003C77C7"/>
    <w:rsid w:val="003D414E"/>
    <w:rsid w:val="003D41F0"/>
    <w:rsid w:val="003E4132"/>
    <w:rsid w:val="003E4C7B"/>
    <w:rsid w:val="003F0C71"/>
    <w:rsid w:val="003F1AF0"/>
    <w:rsid w:val="003F61D0"/>
    <w:rsid w:val="003F64CD"/>
    <w:rsid w:val="0040671E"/>
    <w:rsid w:val="00415559"/>
    <w:rsid w:val="004156CB"/>
    <w:rsid w:val="00420F08"/>
    <w:rsid w:val="00422131"/>
    <w:rsid w:val="00422CBB"/>
    <w:rsid w:val="0042644F"/>
    <w:rsid w:val="004329C7"/>
    <w:rsid w:val="00441C2E"/>
    <w:rsid w:val="00443F28"/>
    <w:rsid w:val="00453D0A"/>
    <w:rsid w:val="00456677"/>
    <w:rsid w:val="004618C0"/>
    <w:rsid w:val="0046676B"/>
    <w:rsid w:val="004737EC"/>
    <w:rsid w:val="00475C3D"/>
    <w:rsid w:val="00477D57"/>
    <w:rsid w:val="00484215"/>
    <w:rsid w:val="00486FB8"/>
    <w:rsid w:val="00491361"/>
    <w:rsid w:val="00493A18"/>
    <w:rsid w:val="00495B01"/>
    <w:rsid w:val="00497F6F"/>
    <w:rsid w:val="004A7B05"/>
    <w:rsid w:val="004B37E8"/>
    <w:rsid w:val="004B3F9F"/>
    <w:rsid w:val="004B4B67"/>
    <w:rsid w:val="004B5CD2"/>
    <w:rsid w:val="004D0577"/>
    <w:rsid w:val="004D0863"/>
    <w:rsid w:val="004D59CF"/>
    <w:rsid w:val="004E2BC3"/>
    <w:rsid w:val="004F2A89"/>
    <w:rsid w:val="004F405E"/>
    <w:rsid w:val="004F7CE0"/>
    <w:rsid w:val="004F7F88"/>
    <w:rsid w:val="005046D8"/>
    <w:rsid w:val="00516DFF"/>
    <w:rsid w:val="00520D41"/>
    <w:rsid w:val="00524A53"/>
    <w:rsid w:val="00527400"/>
    <w:rsid w:val="005305A3"/>
    <w:rsid w:val="00530ED7"/>
    <w:rsid w:val="00533569"/>
    <w:rsid w:val="0053394E"/>
    <w:rsid w:val="00537098"/>
    <w:rsid w:val="005408AD"/>
    <w:rsid w:val="00543F39"/>
    <w:rsid w:val="005441DA"/>
    <w:rsid w:val="00544F2D"/>
    <w:rsid w:val="00553920"/>
    <w:rsid w:val="00581D09"/>
    <w:rsid w:val="005A2809"/>
    <w:rsid w:val="005A339A"/>
    <w:rsid w:val="005A4E38"/>
    <w:rsid w:val="005B789A"/>
    <w:rsid w:val="005C0C72"/>
    <w:rsid w:val="005C23F1"/>
    <w:rsid w:val="005C3800"/>
    <w:rsid w:val="005D2800"/>
    <w:rsid w:val="005E4F2A"/>
    <w:rsid w:val="005F5F12"/>
    <w:rsid w:val="005F7223"/>
    <w:rsid w:val="00601F8B"/>
    <w:rsid w:val="00602A73"/>
    <w:rsid w:val="006044E5"/>
    <w:rsid w:val="00605590"/>
    <w:rsid w:val="00607F90"/>
    <w:rsid w:val="0061021F"/>
    <w:rsid w:val="0061144C"/>
    <w:rsid w:val="00614EED"/>
    <w:rsid w:val="0062193E"/>
    <w:rsid w:val="00624A96"/>
    <w:rsid w:val="00636331"/>
    <w:rsid w:val="00641A3C"/>
    <w:rsid w:val="00657D90"/>
    <w:rsid w:val="00666983"/>
    <w:rsid w:val="00671633"/>
    <w:rsid w:val="0067202F"/>
    <w:rsid w:val="00672EA3"/>
    <w:rsid w:val="00673155"/>
    <w:rsid w:val="00674524"/>
    <w:rsid w:val="00674FEB"/>
    <w:rsid w:val="00693F35"/>
    <w:rsid w:val="006975B4"/>
    <w:rsid w:val="006A4622"/>
    <w:rsid w:val="006B3E75"/>
    <w:rsid w:val="006B4CA3"/>
    <w:rsid w:val="006C0611"/>
    <w:rsid w:val="006C7A54"/>
    <w:rsid w:val="006D4A44"/>
    <w:rsid w:val="006D660C"/>
    <w:rsid w:val="006E1971"/>
    <w:rsid w:val="006E7B40"/>
    <w:rsid w:val="006F4FC2"/>
    <w:rsid w:val="006F5F48"/>
    <w:rsid w:val="006F7C6E"/>
    <w:rsid w:val="006F7F5D"/>
    <w:rsid w:val="00702C94"/>
    <w:rsid w:val="0070592F"/>
    <w:rsid w:val="0071183B"/>
    <w:rsid w:val="007142DA"/>
    <w:rsid w:val="00716970"/>
    <w:rsid w:val="007246FB"/>
    <w:rsid w:val="007255E4"/>
    <w:rsid w:val="007332EF"/>
    <w:rsid w:val="0074418C"/>
    <w:rsid w:val="0074593B"/>
    <w:rsid w:val="0075210F"/>
    <w:rsid w:val="007607F9"/>
    <w:rsid w:val="007701C6"/>
    <w:rsid w:val="00770969"/>
    <w:rsid w:val="00771DBA"/>
    <w:rsid w:val="00773594"/>
    <w:rsid w:val="007802A8"/>
    <w:rsid w:val="0078465D"/>
    <w:rsid w:val="00790376"/>
    <w:rsid w:val="007A2718"/>
    <w:rsid w:val="007A6929"/>
    <w:rsid w:val="007B4F30"/>
    <w:rsid w:val="007B53D1"/>
    <w:rsid w:val="007B62D5"/>
    <w:rsid w:val="007B63BD"/>
    <w:rsid w:val="007C378E"/>
    <w:rsid w:val="007C4826"/>
    <w:rsid w:val="007C789E"/>
    <w:rsid w:val="007D0609"/>
    <w:rsid w:val="007D3A85"/>
    <w:rsid w:val="007F39D1"/>
    <w:rsid w:val="007F599E"/>
    <w:rsid w:val="007F6C48"/>
    <w:rsid w:val="008045D8"/>
    <w:rsid w:val="00816584"/>
    <w:rsid w:val="008244CC"/>
    <w:rsid w:val="008273C6"/>
    <w:rsid w:val="008302C7"/>
    <w:rsid w:val="00830F2D"/>
    <w:rsid w:val="008313EE"/>
    <w:rsid w:val="0083154A"/>
    <w:rsid w:val="00853432"/>
    <w:rsid w:val="00856000"/>
    <w:rsid w:val="008714B5"/>
    <w:rsid w:val="00897FB1"/>
    <w:rsid w:val="008A0F58"/>
    <w:rsid w:val="008A4A56"/>
    <w:rsid w:val="008A4E7A"/>
    <w:rsid w:val="008A790C"/>
    <w:rsid w:val="008B0EE2"/>
    <w:rsid w:val="008B2287"/>
    <w:rsid w:val="008B4986"/>
    <w:rsid w:val="008C1E9E"/>
    <w:rsid w:val="008D1909"/>
    <w:rsid w:val="008D3110"/>
    <w:rsid w:val="008D6C4D"/>
    <w:rsid w:val="008F3B6B"/>
    <w:rsid w:val="008F56B1"/>
    <w:rsid w:val="00902072"/>
    <w:rsid w:val="00902624"/>
    <w:rsid w:val="00917645"/>
    <w:rsid w:val="00917D5A"/>
    <w:rsid w:val="00917D90"/>
    <w:rsid w:val="00923E95"/>
    <w:rsid w:val="0093477C"/>
    <w:rsid w:val="009359E9"/>
    <w:rsid w:val="00935AC3"/>
    <w:rsid w:val="00940EE2"/>
    <w:rsid w:val="0094132D"/>
    <w:rsid w:val="009440C1"/>
    <w:rsid w:val="00945C16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757BC"/>
    <w:rsid w:val="00977CB1"/>
    <w:rsid w:val="00977D6A"/>
    <w:rsid w:val="00983861"/>
    <w:rsid w:val="00984FA0"/>
    <w:rsid w:val="00985035"/>
    <w:rsid w:val="009A0B31"/>
    <w:rsid w:val="009A2D97"/>
    <w:rsid w:val="009A3D99"/>
    <w:rsid w:val="009A77CB"/>
    <w:rsid w:val="009B13FB"/>
    <w:rsid w:val="009B1702"/>
    <w:rsid w:val="009C0CF1"/>
    <w:rsid w:val="009D0645"/>
    <w:rsid w:val="009E516E"/>
    <w:rsid w:val="009F2122"/>
    <w:rsid w:val="009F270C"/>
    <w:rsid w:val="009F5065"/>
    <w:rsid w:val="009F577A"/>
    <w:rsid w:val="009F77FD"/>
    <w:rsid w:val="00A0085B"/>
    <w:rsid w:val="00A0422F"/>
    <w:rsid w:val="00A06B19"/>
    <w:rsid w:val="00A11259"/>
    <w:rsid w:val="00A11F7D"/>
    <w:rsid w:val="00A16975"/>
    <w:rsid w:val="00A2111C"/>
    <w:rsid w:val="00A22F13"/>
    <w:rsid w:val="00A233A8"/>
    <w:rsid w:val="00A35B26"/>
    <w:rsid w:val="00A37D48"/>
    <w:rsid w:val="00A57AFC"/>
    <w:rsid w:val="00A63E59"/>
    <w:rsid w:val="00A64183"/>
    <w:rsid w:val="00A6742C"/>
    <w:rsid w:val="00A74785"/>
    <w:rsid w:val="00A75BDC"/>
    <w:rsid w:val="00A81269"/>
    <w:rsid w:val="00A82329"/>
    <w:rsid w:val="00AB3552"/>
    <w:rsid w:val="00AC306D"/>
    <w:rsid w:val="00AC59AB"/>
    <w:rsid w:val="00AD03E2"/>
    <w:rsid w:val="00AD10C8"/>
    <w:rsid w:val="00AD749F"/>
    <w:rsid w:val="00AE1AF6"/>
    <w:rsid w:val="00AE1D8A"/>
    <w:rsid w:val="00AE243B"/>
    <w:rsid w:val="00AE32C3"/>
    <w:rsid w:val="00AE53D9"/>
    <w:rsid w:val="00AF675D"/>
    <w:rsid w:val="00AF6F73"/>
    <w:rsid w:val="00B10F9D"/>
    <w:rsid w:val="00B13B4B"/>
    <w:rsid w:val="00B13D28"/>
    <w:rsid w:val="00B16293"/>
    <w:rsid w:val="00B37575"/>
    <w:rsid w:val="00B42209"/>
    <w:rsid w:val="00B437C2"/>
    <w:rsid w:val="00B446D7"/>
    <w:rsid w:val="00B479E2"/>
    <w:rsid w:val="00B504A2"/>
    <w:rsid w:val="00B507D5"/>
    <w:rsid w:val="00B615AF"/>
    <w:rsid w:val="00B73676"/>
    <w:rsid w:val="00B7464F"/>
    <w:rsid w:val="00B90B82"/>
    <w:rsid w:val="00B941A9"/>
    <w:rsid w:val="00B968FE"/>
    <w:rsid w:val="00BA03F2"/>
    <w:rsid w:val="00BA07E8"/>
    <w:rsid w:val="00BB1A45"/>
    <w:rsid w:val="00BB30EF"/>
    <w:rsid w:val="00BD02FE"/>
    <w:rsid w:val="00BE19C9"/>
    <w:rsid w:val="00BE1C48"/>
    <w:rsid w:val="00BF027C"/>
    <w:rsid w:val="00BF110A"/>
    <w:rsid w:val="00C11DDD"/>
    <w:rsid w:val="00C12B27"/>
    <w:rsid w:val="00C174D6"/>
    <w:rsid w:val="00C2087E"/>
    <w:rsid w:val="00C212CE"/>
    <w:rsid w:val="00C22A18"/>
    <w:rsid w:val="00C3064F"/>
    <w:rsid w:val="00C35761"/>
    <w:rsid w:val="00C36F05"/>
    <w:rsid w:val="00C37192"/>
    <w:rsid w:val="00C37DCF"/>
    <w:rsid w:val="00C43EEA"/>
    <w:rsid w:val="00C469D8"/>
    <w:rsid w:val="00C5031D"/>
    <w:rsid w:val="00C53ADA"/>
    <w:rsid w:val="00C53E27"/>
    <w:rsid w:val="00C55F49"/>
    <w:rsid w:val="00C5642B"/>
    <w:rsid w:val="00C56C14"/>
    <w:rsid w:val="00C6615B"/>
    <w:rsid w:val="00C67A91"/>
    <w:rsid w:val="00C67B73"/>
    <w:rsid w:val="00C67E0A"/>
    <w:rsid w:val="00C76605"/>
    <w:rsid w:val="00C77E41"/>
    <w:rsid w:val="00C849CD"/>
    <w:rsid w:val="00C902A3"/>
    <w:rsid w:val="00C90B85"/>
    <w:rsid w:val="00C94FF0"/>
    <w:rsid w:val="00C95DD6"/>
    <w:rsid w:val="00CA5DE2"/>
    <w:rsid w:val="00CB4B97"/>
    <w:rsid w:val="00CD4F3A"/>
    <w:rsid w:val="00CD5886"/>
    <w:rsid w:val="00CD69E8"/>
    <w:rsid w:val="00CD7788"/>
    <w:rsid w:val="00CE38C5"/>
    <w:rsid w:val="00CE733E"/>
    <w:rsid w:val="00CF2211"/>
    <w:rsid w:val="00CF2985"/>
    <w:rsid w:val="00D01D60"/>
    <w:rsid w:val="00D04AED"/>
    <w:rsid w:val="00D06690"/>
    <w:rsid w:val="00D10484"/>
    <w:rsid w:val="00D139C3"/>
    <w:rsid w:val="00D201B8"/>
    <w:rsid w:val="00D2199F"/>
    <w:rsid w:val="00D23575"/>
    <w:rsid w:val="00D23EF3"/>
    <w:rsid w:val="00D24CF4"/>
    <w:rsid w:val="00D32430"/>
    <w:rsid w:val="00D32446"/>
    <w:rsid w:val="00D5217D"/>
    <w:rsid w:val="00D52829"/>
    <w:rsid w:val="00D55F32"/>
    <w:rsid w:val="00D57D5D"/>
    <w:rsid w:val="00D605DE"/>
    <w:rsid w:val="00D60F71"/>
    <w:rsid w:val="00D63DE5"/>
    <w:rsid w:val="00D75F5D"/>
    <w:rsid w:val="00D9244A"/>
    <w:rsid w:val="00D94F19"/>
    <w:rsid w:val="00D96D6A"/>
    <w:rsid w:val="00DA12F8"/>
    <w:rsid w:val="00DA63F1"/>
    <w:rsid w:val="00DB66C1"/>
    <w:rsid w:val="00DD063E"/>
    <w:rsid w:val="00DD787E"/>
    <w:rsid w:val="00DE3D8A"/>
    <w:rsid w:val="00E13401"/>
    <w:rsid w:val="00E27C29"/>
    <w:rsid w:val="00E33064"/>
    <w:rsid w:val="00E45E67"/>
    <w:rsid w:val="00E61F3F"/>
    <w:rsid w:val="00E64036"/>
    <w:rsid w:val="00E6581E"/>
    <w:rsid w:val="00E675B9"/>
    <w:rsid w:val="00E70CB3"/>
    <w:rsid w:val="00E7406F"/>
    <w:rsid w:val="00E74B52"/>
    <w:rsid w:val="00E765E4"/>
    <w:rsid w:val="00E778E5"/>
    <w:rsid w:val="00E802CE"/>
    <w:rsid w:val="00E80FFE"/>
    <w:rsid w:val="00E90752"/>
    <w:rsid w:val="00E94DB1"/>
    <w:rsid w:val="00E9670E"/>
    <w:rsid w:val="00EA7998"/>
    <w:rsid w:val="00EA7A30"/>
    <w:rsid w:val="00EB21ED"/>
    <w:rsid w:val="00EB426E"/>
    <w:rsid w:val="00EC03D0"/>
    <w:rsid w:val="00EC06C5"/>
    <w:rsid w:val="00ED0012"/>
    <w:rsid w:val="00ED2B1A"/>
    <w:rsid w:val="00ED3CAB"/>
    <w:rsid w:val="00ED6B76"/>
    <w:rsid w:val="00EE14D0"/>
    <w:rsid w:val="00EE1B09"/>
    <w:rsid w:val="00EF06D7"/>
    <w:rsid w:val="00EF4ADA"/>
    <w:rsid w:val="00F03722"/>
    <w:rsid w:val="00F0788D"/>
    <w:rsid w:val="00F13380"/>
    <w:rsid w:val="00F16E1A"/>
    <w:rsid w:val="00F2105D"/>
    <w:rsid w:val="00F27E69"/>
    <w:rsid w:val="00F40F9C"/>
    <w:rsid w:val="00F41639"/>
    <w:rsid w:val="00F41762"/>
    <w:rsid w:val="00F43596"/>
    <w:rsid w:val="00F52BCE"/>
    <w:rsid w:val="00F52F00"/>
    <w:rsid w:val="00F54917"/>
    <w:rsid w:val="00F570B7"/>
    <w:rsid w:val="00F5719F"/>
    <w:rsid w:val="00F62266"/>
    <w:rsid w:val="00F64B25"/>
    <w:rsid w:val="00F66C38"/>
    <w:rsid w:val="00F67AC2"/>
    <w:rsid w:val="00F7108E"/>
    <w:rsid w:val="00F72418"/>
    <w:rsid w:val="00F72D85"/>
    <w:rsid w:val="00F72F73"/>
    <w:rsid w:val="00F7377D"/>
    <w:rsid w:val="00F74364"/>
    <w:rsid w:val="00F746E4"/>
    <w:rsid w:val="00F74B7B"/>
    <w:rsid w:val="00F90A07"/>
    <w:rsid w:val="00F91A1E"/>
    <w:rsid w:val="00F95CB1"/>
    <w:rsid w:val="00F963A9"/>
    <w:rsid w:val="00FA32D6"/>
    <w:rsid w:val="00FA47CB"/>
    <w:rsid w:val="00FB359E"/>
    <w:rsid w:val="00FB5D42"/>
    <w:rsid w:val="00FB5EDD"/>
    <w:rsid w:val="00FB7598"/>
    <w:rsid w:val="00FC0EAE"/>
    <w:rsid w:val="00FC248F"/>
    <w:rsid w:val="00FD3A3F"/>
    <w:rsid w:val="00FD498F"/>
    <w:rsid w:val="00FE2979"/>
    <w:rsid w:val="00FE7FAB"/>
    <w:rsid w:val="00FF12AA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F571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basedOn w:val="a5"/>
    <w:link w:val="af3"/>
    <w:uiPriority w:val="34"/>
    <w:locked/>
    <w:rsid w:val="00C3064F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oleObject" Target="embeddings/oleObject8.bin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oleObject" Target="embeddings/oleObject5.bin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7.bin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6.bin"/><Relationship Id="rId28" Type="http://schemas.openxmlformats.org/officeDocument/2006/relationships/header" Target="header2.xml"/><Relationship Id="rId10" Type="http://schemas.openxmlformats.org/officeDocument/2006/relationships/image" Target="media/image2.wmf"/><Relationship Id="rId19" Type="http://schemas.openxmlformats.org/officeDocument/2006/relationships/image" Target="media/image8.wmf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2021-08-20T12:51:00Z</dcterms:created>
  <dcterms:modified xsi:type="dcterms:W3CDTF">2024-10-08T17:15:00Z</dcterms:modified>
</cp:coreProperties>
</file>