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9C31" w14:textId="77777777" w:rsidR="005B6CAC" w:rsidRDefault="005B6CAC" w:rsidP="00043836">
      <w:pPr>
        <w:jc w:val="center"/>
      </w:pPr>
      <w:r>
        <w:t>Министерство образования и науки Российской Федерации</w:t>
      </w:r>
    </w:p>
    <w:p w14:paraId="3ED9C284" w14:textId="77777777" w:rsidR="005B6CAC" w:rsidRDefault="005B6CAC" w:rsidP="00043836">
      <w:pPr>
        <w:jc w:val="center"/>
      </w:pPr>
      <w:r>
        <w:t>Санкт-Петербургский политехнический университет Петра Великого</w:t>
      </w:r>
    </w:p>
    <w:p w14:paraId="43081D11" w14:textId="77777777" w:rsidR="005B6CAC" w:rsidRDefault="005B6CAC" w:rsidP="00043836">
      <w:pPr>
        <w:jc w:val="center"/>
      </w:pPr>
      <w:r>
        <w:t>—</w:t>
      </w:r>
    </w:p>
    <w:p w14:paraId="294FEA39" w14:textId="77777777" w:rsidR="005B6CAC" w:rsidRDefault="005B6CAC" w:rsidP="00043836">
      <w:pPr>
        <w:jc w:val="center"/>
        <w:rPr>
          <w:spacing w:val="62"/>
        </w:rPr>
      </w:pPr>
      <w:r w:rsidRPr="00CE4179">
        <w:rPr>
          <w:b/>
        </w:rPr>
        <w:t>Институт</w:t>
      </w:r>
      <w:r>
        <w:t xml:space="preserve"> </w:t>
      </w:r>
      <w:r w:rsidR="00950DD9">
        <w:rPr>
          <w:b/>
        </w:rPr>
        <w:t>кибербезопасности и защиты информации</w:t>
      </w:r>
    </w:p>
    <w:p w14:paraId="79D94666" w14:textId="77777777" w:rsidR="005B6CAC" w:rsidRDefault="005B6CAC" w:rsidP="00043836">
      <w:pPr>
        <w:jc w:val="center"/>
      </w:pPr>
    </w:p>
    <w:p w14:paraId="1F6EB204" w14:textId="77777777" w:rsidR="005B6CAC" w:rsidRDefault="005B6CAC" w:rsidP="00043836">
      <w:pPr>
        <w:jc w:val="center"/>
      </w:pPr>
    </w:p>
    <w:p w14:paraId="74AFF9C6" w14:textId="77777777" w:rsidR="005B6CAC" w:rsidRDefault="005B6CAC" w:rsidP="00043836">
      <w:pPr>
        <w:jc w:val="center"/>
      </w:pPr>
    </w:p>
    <w:p w14:paraId="1E0E1539" w14:textId="77777777" w:rsidR="005B6CAC" w:rsidRDefault="005B6CAC" w:rsidP="00043836">
      <w:pPr>
        <w:jc w:val="center"/>
      </w:pPr>
    </w:p>
    <w:p w14:paraId="1D50DB97" w14:textId="77777777" w:rsidR="005B6CAC" w:rsidRPr="00C324B6" w:rsidRDefault="005B6CAC" w:rsidP="00043836">
      <w:pPr>
        <w:jc w:val="center"/>
      </w:pPr>
    </w:p>
    <w:p w14:paraId="4204E5F4" w14:textId="77777777" w:rsidR="005B6CAC" w:rsidRDefault="005B6CAC" w:rsidP="00043836">
      <w:pPr>
        <w:jc w:val="center"/>
      </w:pPr>
    </w:p>
    <w:p w14:paraId="50F6A106" w14:textId="77777777" w:rsidR="00043836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Отчёт</w:t>
      </w:r>
    </w:p>
    <w:p w14:paraId="208C45CA" w14:textId="77777777" w:rsidR="005B6CAC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по лабораторной работе №1</w:t>
      </w:r>
    </w:p>
    <w:p w14:paraId="405E0B5C" w14:textId="77777777" w:rsidR="009568D8" w:rsidRPr="00A2517C" w:rsidRDefault="009568D8" w:rsidP="00043836">
      <w:pPr>
        <w:jc w:val="center"/>
        <w:rPr>
          <w:sz w:val="32"/>
        </w:rPr>
      </w:pPr>
    </w:p>
    <w:p w14:paraId="72E68C01" w14:textId="770F7B1A" w:rsidR="005B6CAC" w:rsidRPr="00A2517C" w:rsidRDefault="00043836" w:rsidP="00043836">
      <w:pPr>
        <w:jc w:val="center"/>
        <w:rPr>
          <w:b/>
          <w:sz w:val="32"/>
          <w:szCs w:val="28"/>
        </w:rPr>
      </w:pPr>
      <w:r w:rsidRPr="00A2517C">
        <w:rPr>
          <w:b/>
          <w:sz w:val="32"/>
          <w:szCs w:val="28"/>
        </w:rPr>
        <w:t xml:space="preserve">Основы программирования МК </w:t>
      </w:r>
      <w:r w:rsidR="00950DD9">
        <w:rPr>
          <w:b/>
          <w:sz w:val="32"/>
          <w:szCs w:val="28"/>
          <w:lang w:val="en-US"/>
        </w:rPr>
        <w:t>ATm</w:t>
      </w:r>
      <w:r w:rsidRPr="00A2517C">
        <w:rPr>
          <w:b/>
          <w:sz w:val="32"/>
          <w:szCs w:val="28"/>
          <w:lang w:val="en-US"/>
        </w:rPr>
        <w:t>ega</w:t>
      </w:r>
      <w:r w:rsidRPr="00A2517C">
        <w:rPr>
          <w:b/>
          <w:sz w:val="32"/>
          <w:szCs w:val="28"/>
        </w:rPr>
        <w:t>32</w:t>
      </w:r>
      <w:r w:rsidR="00BE0186">
        <w:rPr>
          <w:b/>
          <w:sz w:val="32"/>
          <w:szCs w:val="28"/>
        </w:rPr>
        <w:t>8р</w:t>
      </w:r>
    </w:p>
    <w:p w14:paraId="1195FC6D" w14:textId="77777777" w:rsidR="00A2517C" w:rsidRPr="00A2517C" w:rsidRDefault="00A2517C" w:rsidP="00043836">
      <w:pPr>
        <w:jc w:val="center"/>
        <w:rPr>
          <w:b/>
          <w:sz w:val="32"/>
          <w:szCs w:val="28"/>
        </w:rPr>
      </w:pPr>
    </w:p>
    <w:p w14:paraId="42019107" w14:textId="4D625236" w:rsidR="00A2517C" w:rsidRPr="00A2517C" w:rsidRDefault="00A2517C" w:rsidP="00A2517C">
      <w:pPr>
        <w:jc w:val="center"/>
        <w:rPr>
          <w:sz w:val="32"/>
        </w:rPr>
      </w:pPr>
      <w:r w:rsidRPr="00A2517C">
        <w:rPr>
          <w:b/>
          <w:sz w:val="32"/>
          <w:szCs w:val="28"/>
        </w:rPr>
        <w:t xml:space="preserve">Вариант </w:t>
      </w:r>
      <w:r w:rsidR="006462AE" w:rsidRPr="006462AE">
        <w:rPr>
          <w:b/>
          <w:sz w:val="32"/>
          <w:szCs w:val="28"/>
        </w:rPr>
        <w:t>3</w:t>
      </w:r>
    </w:p>
    <w:p w14:paraId="5125928F" w14:textId="77777777" w:rsidR="00043836" w:rsidRDefault="00043836" w:rsidP="00043836"/>
    <w:p w14:paraId="297449B3" w14:textId="77777777" w:rsidR="009568D8" w:rsidRDefault="009568D8" w:rsidP="00043836"/>
    <w:p w14:paraId="6D3C1205" w14:textId="77777777" w:rsidR="005B6CAC" w:rsidRPr="003E63BA" w:rsidRDefault="005B6CAC" w:rsidP="00043836">
      <w:r w:rsidRPr="003E63BA">
        <w:t>по дисциплине «</w:t>
      </w:r>
      <w:r w:rsidR="00043836">
        <w:t>Аппаратные средства вычислительной техники</w:t>
      </w:r>
      <w:r w:rsidRPr="003E63BA">
        <w:t>»</w:t>
      </w:r>
    </w:p>
    <w:p w14:paraId="348C3A49" w14:textId="77777777" w:rsidR="005B6CAC" w:rsidRDefault="005B6CAC" w:rsidP="00043836"/>
    <w:p w14:paraId="02A4CEBA" w14:textId="77777777" w:rsidR="005B6CAC" w:rsidRDefault="005B6CAC" w:rsidP="005B6CAC"/>
    <w:p w14:paraId="079B5EA3" w14:textId="77777777" w:rsidR="005B6CAC" w:rsidRDefault="005B6CAC" w:rsidP="005B6CAC"/>
    <w:p w14:paraId="6E8A3502" w14:textId="77777777" w:rsidR="009568D8" w:rsidRDefault="009568D8" w:rsidP="005B6CAC"/>
    <w:p w14:paraId="47207B7D" w14:textId="77777777" w:rsidR="000850BA" w:rsidRDefault="000850BA" w:rsidP="000850BA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561"/>
        <w:gridCol w:w="3117"/>
        <w:gridCol w:w="2552"/>
        <w:gridCol w:w="2125"/>
      </w:tblGrid>
      <w:tr w:rsidR="000850BA" w:rsidRPr="00B94CA0" w14:paraId="2DE4F04A" w14:textId="77777777" w:rsidTr="008E314D">
        <w:tc>
          <w:tcPr>
            <w:tcW w:w="834" w:type="pct"/>
          </w:tcPr>
          <w:p w14:paraId="442E3903" w14:textId="77777777" w:rsidR="000850BA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  <w:r w:rsidRPr="007C4530">
              <w:rPr>
                <w:szCs w:val="26"/>
              </w:rPr>
              <w:t>Выполнил</w:t>
            </w:r>
            <w:r>
              <w:rPr>
                <w:szCs w:val="26"/>
              </w:rPr>
              <w:t>и</w:t>
            </w:r>
            <w:r w:rsidRPr="007C4530">
              <w:rPr>
                <w:szCs w:val="26"/>
              </w:rPr>
              <w:t>:</w:t>
            </w:r>
          </w:p>
          <w:p w14:paraId="3C4DF052" w14:textId="77777777" w:rsidR="000850BA" w:rsidRPr="007C4530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15095787" w14:textId="21D96A44" w:rsidR="000850BA" w:rsidRPr="00950DD9" w:rsidRDefault="000850BA" w:rsidP="008E314D">
            <w:pPr>
              <w:pStyle w:val="ac"/>
              <w:spacing w:line="276" w:lineRule="auto"/>
              <w:ind w:firstLine="0"/>
              <w:jc w:val="left"/>
              <w:rPr>
                <w:szCs w:val="26"/>
                <w:lang w:val="en-US"/>
              </w:rPr>
            </w:pPr>
            <w:r w:rsidRPr="007C4530">
              <w:rPr>
                <w:szCs w:val="26"/>
              </w:rPr>
              <w:t>студент</w:t>
            </w:r>
            <w:r>
              <w:rPr>
                <w:szCs w:val="26"/>
              </w:rPr>
              <w:t>ы</w:t>
            </w:r>
            <w:r w:rsidRPr="007C4530">
              <w:rPr>
                <w:szCs w:val="26"/>
              </w:rPr>
              <w:t xml:space="preserve"> группы </w:t>
            </w:r>
            <w:r>
              <w:rPr>
                <w:szCs w:val="26"/>
              </w:rPr>
              <w:t>48</w:t>
            </w:r>
            <w:r w:rsidR="006462AE">
              <w:rPr>
                <w:szCs w:val="26"/>
              </w:rPr>
              <w:t>3</w:t>
            </w:r>
            <w:r w:rsidRPr="00950DD9">
              <w:rPr>
                <w:szCs w:val="26"/>
              </w:rPr>
              <w:t>100</w:t>
            </w:r>
            <w:r w:rsidR="006462AE">
              <w:rPr>
                <w:szCs w:val="26"/>
              </w:rPr>
              <w:t>1</w:t>
            </w:r>
            <w:r w:rsidR="00F67D73">
              <w:rPr>
                <w:szCs w:val="26"/>
              </w:rPr>
              <w:t>/</w:t>
            </w:r>
            <w:r w:rsidR="00F67D73">
              <w:rPr>
                <w:szCs w:val="26"/>
                <w:lang w:val="en-US"/>
              </w:rPr>
              <w:t>1</w:t>
            </w:r>
            <w:r w:rsidRPr="00950DD9">
              <w:rPr>
                <w:szCs w:val="26"/>
              </w:rPr>
              <w:t>000</w:t>
            </w:r>
            <w:r w:rsidR="006462AE">
              <w:rPr>
                <w:szCs w:val="26"/>
              </w:rPr>
              <w:t>3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226F9270" w14:textId="77777777" w:rsidR="000850BA" w:rsidRPr="007C4530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2D51959A" w14:textId="33340A8B" w:rsidR="000850BA" w:rsidRPr="007C4530" w:rsidRDefault="006462AE" w:rsidP="008E314D">
            <w:pPr>
              <w:pStyle w:val="ac"/>
              <w:spacing w:line="276" w:lineRule="auto"/>
              <w:ind w:firstLine="0"/>
              <w:jc w:val="left"/>
              <w:rPr>
                <w:color w:val="FF0000"/>
                <w:szCs w:val="26"/>
              </w:rPr>
            </w:pPr>
            <w:r w:rsidRPr="006462AE">
              <w:rPr>
                <w:szCs w:val="26"/>
              </w:rPr>
              <w:t>Г.</w:t>
            </w:r>
            <w:r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А.</w:t>
            </w:r>
            <w:r w:rsidR="000850BA" w:rsidRPr="006462AE">
              <w:rPr>
                <w:szCs w:val="26"/>
              </w:rPr>
              <w:t> </w:t>
            </w:r>
            <w:r w:rsidRPr="006462AE">
              <w:rPr>
                <w:szCs w:val="26"/>
              </w:rPr>
              <w:t>Улановский</w:t>
            </w:r>
          </w:p>
        </w:tc>
      </w:tr>
      <w:tr w:rsidR="000850BA" w:rsidRPr="00B94CA0" w14:paraId="0C4FE22B" w14:textId="77777777" w:rsidTr="008E314D">
        <w:tc>
          <w:tcPr>
            <w:tcW w:w="834" w:type="pct"/>
          </w:tcPr>
          <w:p w14:paraId="42E31B54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</w:tcPr>
          <w:p w14:paraId="1D9C343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0C8B0B0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vAlign w:val="bottom"/>
          </w:tcPr>
          <w:p w14:paraId="4D31D89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0D8E997B" w14:textId="77777777" w:rsidTr="008E314D">
        <w:tc>
          <w:tcPr>
            <w:tcW w:w="834" w:type="pct"/>
          </w:tcPr>
          <w:p w14:paraId="6FA44B02" w14:textId="77777777" w:rsidR="000850BA" w:rsidRDefault="000850BA" w:rsidP="008E314D">
            <w:pPr>
              <w:pStyle w:val="ac"/>
              <w:ind w:firstLine="0"/>
              <w:rPr>
                <w:szCs w:val="26"/>
              </w:rPr>
            </w:pPr>
          </w:p>
          <w:p w14:paraId="0CDE7F32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4EC25131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0FB1AF34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2E9B0EAC" w14:textId="674579E3" w:rsidR="000850BA" w:rsidRPr="003E4A00" w:rsidRDefault="006462AE" w:rsidP="006462AE">
            <w:pPr>
              <w:pStyle w:val="ac"/>
              <w:spacing w:line="276" w:lineRule="auto"/>
              <w:ind w:firstLine="0"/>
              <w:jc w:val="left"/>
              <w:rPr>
                <w:szCs w:val="26"/>
              </w:rPr>
            </w:pPr>
            <w:r w:rsidRPr="006462AE">
              <w:rPr>
                <w:szCs w:val="26"/>
              </w:rPr>
              <w:t>Г</w:t>
            </w:r>
            <w:r w:rsidR="000850BA" w:rsidRPr="006462AE">
              <w:rPr>
                <w:szCs w:val="26"/>
              </w:rPr>
              <w:t>.</w:t>
            </w:r>
            <w:r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Г</w:t>
            </w:r>
            <w:r w:rsidR="000850BA" w:rsidRPr="006462AE">
              <w:rPr>
                <w:szCs w:val="26"/>
              </w:rPr>
              <w:t>. Ф</w:t>
            </w:r>
            <w:r w:rsidRPr="006462AE">
              <w:rPr>
                <w:szCs w:val="26"/>
              </w:rPr>
              <w:t>идаров</w:t>
            </w:r>
          </w:p>
        </w:tc>
      </w:tr>
      <w:tr w:rsidR="000850BA" w:rsidRPr="00B94CA0" w14:paraId="55FF14DD" w14:textId="77777777" w:rsidTr="006462AE">
        <w:tc>
          <w:tcPr>
            <w:tcW w:w="834" w:type="pct"/>
            <w:tcBorders>
              <w:bottom w:val="nil"/>
            </w:tcBorders>
          </w:tcPr>
          <w:p w14:paraId="32A2B19E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2684BB23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4D0C0528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612EA865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4FBC9B33" w14:textId="77777777" w:rsidTr="006462AE">
        <w:tc>
          <w:tcPr>
            <w:tcW w:w="834" w:type="pct"/>
          </w:tcPr>
          <w:p w14:paraId="35D04AE3" w14:textId="77777777" w:rsidR="000850BA" w:rsidRDefault="000850BA" w:rsidP="008E314D">
            <w:pPr>
              <w:pStyle w:val="ac"/>
              <w:ind w:firstLine="0"/>
              <w:rPr>
                <w:szCs w:val="26"/>
              </w:rPr>
            </w:pPr>
          </w:p>
          <w:p w14:paraId="12D5AFD3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2AC6DE76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</w:tcPr>
          <w:p w14:paraId="2A51202C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054C0085" w14:textId="6B8B4685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</w:p>
        </w:tc>
      </w:tr>
      <w:tr w:rsidR="000850BA" w:rsidRPr="00B94CA0" w14:paraId="55A1D23F" w14:textId="77777777" w:rsidTr="006462AE">
        <w:tc>
          <w:tcPr>
            <w:tcW w:w="834" w:type="pct"/>
            <w:tcBorders>
              <w:bottom w:val="nil"/>
            </w:tcBorders>
          </w:tcPr>
          <w:p w14:paraId="119AC5C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79A30DE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bottom w:val="nil"/>
            </w:tcBorders>
          </w:tcPr>
          <w:p w14:paraId="7F586AB8" w14:textId="591D4990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7E0309F4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32C18E81" w14:textId="77777777" w:rsidTr="008E314D">
        <w:tc>
          <w:tcPr>
            <w:tcW w:w="834" w:type="pct"/>
          </w:tcPr>
          <w:p w14:paraId="3C0B976C" w14:textId="77777777" w:rsidR="000850BA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  <w:r w:rsidRPr="007C4530">
              <w:rPr>
                <w:szCs w:val="26"/>
              </w:rPr>
              <w:t>Проверил:</w:t>
            </w:r>
          </w:p>
          <w:p w14:paraId="23BCF097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226688FB" w14:textId="77777777" w:rsidR="000850BA" w:rsidRDefault="000850BA" w:rsidP="008E314D">
            <w:pPr>
              <w:pStyle w:val="ac"/>
              <w:ind w:firstLine="0"/>
              <w:jc w:val="left"/>
              <w:rPr>
                <w:color w:val="FF0000"/>
                <w:szCs w:val="26"/>
              </w:rPr>
            </w:pPr>
            <w:r w:rsidRPr="00363A6A">
              <w:rPr>
                <w:color w:val="FF0000"/>
                <w:szCs w:val="26"/>
              </w:rPr>
              <w:t>доцент, к.т.н.</w:t>
            </w:r>
          </w:p>
          <w:p w14:paraId="217DD9D6" w14:textId="7F547E10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741AA5D4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3D58B3F8" w14:textId="2E40E429" w:rsidR="000850BA" w:rsidRPr="006462AE" w:rsidRDefault="000850BA" w:rsidP="006462AE">
            <w:pPr>
              <w:pStyle w:val="ac"/>
              <w:spacing w:line="276" w:lineRule="auto"/>
              <w:ind w:firstLine="0"/>
              <w:jc w:val="left"/>
              <w:rPr>
                <w:szCs w:val="26"/>
              </w:rPr>
            </w:pPr>
            <w:r w:rsidRPr="006462AE">
              <w:rPr>
                <w:szCs w:val="26"/>
              </w:rPr>
              <w:t>П.</w:t>
            </w:r>
            <w:r w:rsidR="006462AE"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О. Семенов</w:t>
            </w:r>
          </w:p>
          <w:p w14:paraId="1E8D6DFF" w14:textId="677538AD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</w:p>
        </w:tc>
      </w:tr>
      <w:tr w:rsidR="000850BA" w:rsidRPr="00B94CA0" w14:paraId="6E395CA1" w14:textId="77777777" w:rsidTr="008E314D">
        <w:tc>
          <w:tcPr>
            <w:tcW w:w="834" w:type="pct"/>
            <w:tcBorders>
              <w:bottom w:val="nil"/>
            </w:tcBorders>
          </w:tcPr>
          <w:p w14:paraId="4684AD8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6B02C706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  <w:bottom w:val="nil"/>
            </w:tcBorders>
          </w:tcPr>
          <w:p w14:paraId="649A11FC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05B0E477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</w:tbl>
    <w:p w14:paraId="29A37D8F" w14:textId="77777777" w:rsidR="006C394B" w:rsidRPr="000850BA" w:rsidRDefault="006C394B" w:rsidP="009568D8">
      <w:pPr>
        <w:suppressAutoHyphens/>
        <w:spacing w:before="120"/>
        <w:jc w:val="left"/>
        <w:rPr>
          <w:rFonts w:eastAsia="Times New Roman" w:cs="Times New Roman"/>
          <w:sz w:val="2"/>
          <w:szCs w:val="2"/>
        </w:rPr>
      </w:pPr>
    </w:p>
    <w:p w14:paraId="00148E2D" w14:textId="77777777" w:rsidR="009568D8" w:rsidRPr="000850BA" w:rsidRDefault="009568D8" w:rsidP="009568D8">
      <w:pPr>
        <w:suppressAutoHyphens/>
        <w:spacing w:before="120"/>
        <w:jc w:val="center"/>
        <w:rPr>
          <w:rFonts w:eastAsia="Times New Roman" w:cs="Times New Roman"/>
          <w:sz w:val="2"/>
          <w:szCs w:val="2"/>
        </w:rPr>
        <w:sectPr w:rsidR="009568D8" w:rsidRPr="000850BA" w:rsidSect="00207AD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F9F02CE" w14:textId="77777777" w:rsidR="009568D8" w:rsidRDefault="009568D8" w:rsidP="009568D8">
      <w:pPr>
        <w:pStyle w:val="1"/>
      </w:pPr>
      <w:r>
        <w:lastRenderedPageBreak/>
        <w:t>Формулировка задания</w:t>
      </w:r>
    </w:p>
    <w:p w14:paraId="023B63FF" w14:textId="77777777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>
        <w:rPr>
          <w:rFonts w:cs="Times New Roman"/>
          <w:szCs w:val="30"/>
        </w:rPr>
        <w:t xml:space="preserve">В базовом примере </w:t>
      </w:r>
      <w:r w:rsidRPr="00EA7200">
        <w:rPr>
          <w:rFonts w:cs="Times New Roman"/>
          <w:szCs w:val="30"/>
        </w:rPr>
        <w:t>заменить фрагмент кода, выделенный зелёным, на фрагмент из своего варианта.</w:t>
      </w:r>
    </w:p>
    <w:p w14:paraId="3B77CF81" w14:textId="59E0B1CA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rFonts w:cs="Times New Roman"/>
          <w:szCs w:val="30"/>
        </w:rPr>
        <w:t xml:space="preserve">Создать новый проект в </w:t>
      </w:r>
      <w:r w:rsidRPr="00EA7200">
        <w:rPr>
          <w:rFonts w:cs="Times New Roman"/>
          <w:szCs w:val="30"/>
          <w:lang w:val="en-US"/>
        </w:rPr>
        <w:t>Atmel</w:t>
      </w:r>
      <w:r w:rsidRPr="00EA7200">
        <w:rPr>
          <w:rFonts w:cs="Times New Roman"/>
          <w:szCs w:val="30"/>
        </w:rPr>
        <w:t xml:space="preserve"> </w:t>
      </w:r>
      <w:r w:rsidRPr="00EA7200">
        <w:rPr>
          <w:rFonts w:cs="Times New Roman"/>
          <w:szCs w:val="30"/>
          <w:lang w:val="en-US"/>
        </w:rPr>
        <w:t>Studio</w:t>
      </w:r>
      <w:r w:rsidRPr="00EA7200">
        <w:rPr>
          <w:rFonts w:cs="Times New Roman"/>
          <w:szCs w:val="30"/>
        </w:rPr>
        <w:t xml:space="preserve"> на языке </w:t>
      </w:r>
      <w:r>
        <w:rPr>
          <w:rFonts w:cs="Times New Roman"/>
          <w:szCs w:val="30"/>
        </w:rPr>
        <w:t>а</w:t>
      </w:r>
      <w:r w:rsidRPr="00EA7200">
        <w:rPr>
          <w:rFonts w:cs="Times New Roman"/>
          <w:szCs w:val="30"/>
        </w:rPr>
        <w:t xml:space="preserve">ссемблера, разместить исходный код из п.1 в файле проекта. Сформировать </w:t>
      </w:r>
      <w:r>
        <w:t>«.</w:t>
      </w:r>
      <w:r>
        <w:rPr>
          <w:lang w:val="en-US"/>
        </w:rPr>
        <w:t>lss</w:t>
      </w:r>
      <w:r>
        <w:t>»-файл и «.hex»-файл</w:t>
      </w:r>
      <w:r w:rsidRPr="00EA7200">
        <w:rPr>
          <w:rFonts w:cs="Times New Roman"/>
          <w:szCs w:val="30"/>
        </w:rPr>
        <w:t xml:space="preserve">. </w:t>
      </w:r>
      <w:r w:rsidRPr="00EA7200">
        <w:rPr>
          <w:szCs w:val="30"/>
        </w:rPr>
        <w:t xml:space="preserve">Записать </w:t>
      </w:r>
      <w:r>
        <w:t>«.hex»-</w:t>
      </w:r>
      <w:r w:rsidRPr="00EA7200">
        <w:rPr>
          <w:szCs w:val="30"/>
        </w:rPr>
        <w:t xml:space="preserve">файл в контроллер с помощью программы </w:t>
      </w:r>
      <w:r w:rsidRPr="00EA7200">
        <w:rPr>
          <w:szCs w:val="30"/>
          <w:lang w:val="en-US"/>
        </w:rPr>
        <w:t>AVR</w:t>
      </w:r>
      <w:r w:rsidR="00747129">
        <w:rPr>
          <w:szCs w:val="30"/>
          <w:lang w:val="en-US"/>
        </w:rPr>
        <w:t>DUDE</w:t>
      </w:r>
      <w:r w:rsidRPr="00EA7200">
        <w:rPr>
          <w:szCs w:val="30"/>
        </w:rPr>
        <w:t>.</w:t>
      </w:r>
    </w:p>
    <w:p w14:paraId="7E606599" w14:textId="3D85BDEE" w:rsidR="00F67D73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szCs w:val="30"/>
        </w:rPr>
        <w:t xml:space="preserve">Изучить архитектуру и систему команд микроконтроллера </w:t>
      </w:r>
      <w:r w:rsidRPr="00EA7200">
        <w:rPr>
          <w:szCs w:val="30"/>
          <w:lang w:val="en-US"/>
        </w:rPr>
        <w:t>ATmega</w:t>
      </w:r>
      <w:r w:rsidRPr="00EA7200">
        <w:rPr>
          <w:szCs w:val="30"/>
        </w:rPr>
        <w:t>32</w:t>
      </w:r>
      <w:r w:rsidR="00747129" w:rsidRPr="00747129">
        <w:rPr>
          <w:szCs w:val="30"/>
        </w:rPr>
        <w:t>8</w:t>
      </w:r>
      <w:r w:rsidR="00747129">
        <w:rPr>
          <w:szCs w:val="30"/>
          <w:lang w:val="en-US"/>
        </w:rPr>
        <w:t>p</w:t>
      </w:r>
      <w:r w:rsidRPr="00EA7200">
        <w:rPr>
          <w:szCs w:val="30"/>
        </w:rPr>
        <w:t>. Разобраться в алгоритме работы текущей программы. Убедиться в правильности работы программы.</w:t>
      </w:r>
    </w:p>
    <w:p w14:paraId="53269857" w14:textId="77777777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rFonts w:cs="Times New Roman"/>
          <w:szCs w:val="30"/>
        </w:rPr>
        <w:t xml:space="preserve">Определить зависимость количества тактов, за которое выполняется заменённый блок кода, от констант </w:t>
      </w:r>
      <w:r w:rsidRPr="00EA7200">
        <w:rPr>
          <w:rFonts w:cs="Times New Roman"/>
          <w:szCs w:val="30"/>
          <w:lang w:val="en-US"/>
        </w:rPr>
        <w:t>x</w:t>
      </w:r>
      <w:r w:rsidRPr="00EA7200">
        <w:rPr>
          <w:rFonts w:cs="Times New Roman"/>
          <w:szCs w:val="30"/>
        </w:rPr>
        <w:t xml:space="preserve"> и </w:t>
      </w:r>
      <w:r w:rsidRPr="00EA7200">
        <w:rPr>
          <w:rFonts w:cs="Times New Roman"/>
          <w:szCs w:val="30"/>
          <w:lang w:val="en-US"/>
        </w:rPr>
        <w:t>y</w:t>
      </w:r>
      <w:r w:rsidRPr="00EA7200">
        <w:rPr>
          <w:rFonts w:cs="Times New Roman"/>
          <w:szCs w:val="30"/>
        </w:rPr>
        <w:t>.</w:t>
      </w:r>
    </w:p>
    <w:p w14:paraId="0AAF21E4" w14:textId="77777777" w:rsidR="00F67D73" w:rsidRPr="006F3A72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rFonts w:cs="Times New Roman"/>
          <w:szCs w:val="30"/>
        </w:rPr>
        <w:t xml:space="preserve">Вычислить значения констант </w:t>
      </w:r>
      <w:r w:rsidRPr="00EA7200">
        <w:rPr>
          <w:rFonts w:cs="Times New Roman"/>
          <w:szCs w:val="30"/>
          <w:lang w:val="en-US"/>
        </w:rPr>
        <w:t>x</w:t>
      </w:r>
      <w:r w:rsidRPr="00EA7200">
        <w:rPr>
          <w:rFonts w:cs="Times New Roman"/>
          <w:szCs w:val="30"/>
        </w:rPr>
        <w:t xml:space="preserve"> и </w:t>
      </w:r>
      <w:r w:rsidRPr="00EA7200">
        <w:rPr>
          <w:rFonts w:cs="Times New Roman"/>
          <w:szCs w:val="30"/>
          <w:lang w:val="en-US"/>
        </w:rPr>
        <w:t>y</w:t>
      </w:r>
      <w:r w:rsidRPr="00EA7200">
        <w:rPr>
          <w:rFonts w:cs="Times New Roman"/>
          <w:szCs w:val="30"/>
        </w:rPr>
        <w:t xml:space="preserve"> при которых блок кода «</w:t>
      </w:r>
      <w:r w:rsidRPr="00EA7200">
        <w:rPr>
          <w:rFonts w:cs="Times New Roman"/>
          <w:szCs w:val="30"/>
          <w:lang w:val="en-US"/>
        </w:rPr>
        <w:t>delay</w:t>
      </w:r>
      <w:r w:rsidRPr="00EA7200">
        <w:rPr>
          <w:rFonts w:cs="Times New Roman"/>
          <w:szCs w:val="30"/>
        </w:rPr>
        <w:t xml:space="preserve">» будет выполняться ровно 0,1 секунды (при тактовой частоте 8 МГц). При невозможности обеспечения точной величины задержки необходимо дополнить блок кода соответствующим количеством команд </w:t>
      </w:r>
      <w:r w:rsidRPr="00EA7200">
        <w:rPr>
          <w:rFonts w:cs="Times New Roman"/>
          <w:szCs w:val="30"/>
          <w:lang w:val="en-US"/>
        </w:rPr>
        <w:t>NOP</w:t>
      </w:r>
      <w:r w:rsidRPr="00EA7200">
        <w:rPr>
          <w:rFonts w:cs="Times New Roman"/>
          <w:szCs w:val="30"/>
        </w:rPr>
        <w:t xml:space="preserve"> (на месте закомментированной команды </w:t>
      </w:r>
      <w:r w:rsidRPr="00EA7200">
        <w:rPr>
          <w:rFonts w:cs="Times New Roman"/>
          <w:szCs w:val="30"/>
          <w:lang w:val="en-US"/>
        </w:rPr>
        <w:t>NOP</w:t>
      </w:r>
      <w:r w:rsidRPr="00EA7200">
        <w:rPr>
          <w:rFonts w:cs="Times New Roman"/>
          <w:szCs w:val="30"/>
        </w:rPr>
        <w:t xml:space="preserve"> в базовом примере).</w:t>
      </w:r>
    </w:p>
    <w:p w14:paraId="7BB3EAF6" w14:textId="77777777" w:rsidR="00F67D73" w:rsidRDefault="00F67D73" w:rsidP="00F67D73">
      <w:pPr>
        <w:pStyle w:val="a3"/>
        <w:numPr>
          <w:ilvl w:val="0"/>
          <w:numId w:val="6"/>
        </w:numPr>
      </w:pPr>
      <w:r>
        <w:t>Изучить сформированный «.</w:t>
      </w:r>
      <w:r>
        <w:rPr>
          <w:lang w:val="en-US"/>
        </w:rPr>
        <w:t>lss</w:t>
      </w:r>
      <w:r>
        <w:t>»-файл, выписать адреса всех меток программы, перечислить используемые форматы команд в части состава и размерности операндов.</w:t>
      </w:r>
    </w:p>
    <w:p w14:paraId="4049D5FB" w14:textId="77777777" w:rsidR="00F67D73" w:rsidRDefault="00F67D73" w:rsidP="00F67D73">
      <w:pPr>
        <w:pStyle w:val="a3"/>
        <w:numPr>
          <w:ilvl w:val="0"/>
          <w:numId w:val="6"/>
        </w:numPr>
      </w:pPr>
      <w:r>
        <w:t>Изучить структуру сформированного «.hex»-файла, определить количество записей в файле и количество машинных слов программы.</w:t>
      </w:r>
    </w:p>
    <w:p w14:paraId="6BA2C656" w14:textId="77777777" w:rsidR="00F67D73" w:rsidRDefault="00F67D73" w:rsidP="00F67D73">
      <w:pPr>
        <w:pStyle w:val="a3"/>
        <w:numPr>
          <w:ilvl w:val="0"/>
          <w:numId w:val="6"/>
        </w:numPr>
      </w:pPr>
      <w:r>
        <w:t>Взять команду ассемблера в соответствии с вариантом и описать порядок её выполнения внутри центрального процессора: определить этапы командного цикла, задействованные узлы МК, состав пересылаемых данных и управляющих сигналов.</w:t>
      </w:r>
    </w:p>
    <w:p w14:paraId="5E9FCE5F" w14:textId="77777777" w:rsidR="009568D8" w:rsidRDefault="009568D8" w:rsidP="00F67D73">
      <w:pPr>
        <w:pStyle w:val="1"/>
      </w:pPr>
      <w:r>
        <w:t>Схема лабораторной установки</w:t>
      </w:r>
    </w:p>
    <w:p w14:paraId="33BCF98A" w14:textId="70A22A56" w:rsidR="009568D8" w:rsidRPr="007C4530" w:rsidRDefault="00BE0186" w:rsidP="00BE0186">
      <w:pPr>
        <w:jc w:val="center"/>
      </w:pPr>
      <w:r w:rsidRPr="00BE0186">
        <w:rPr>
          <w:noProof/>
        </w:rPr>
        <w:drawing>
          <wp:inline distT="0" distB="0" distL="0" distR="0" wp14:anchorId="183F0D2C" wp14:editId="2B188766">
            <wp:extent cx="6022353" cy="29457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4606" cy="29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F39A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Блок-схема алгоритма работы программы</w:t>
      </w:r>
    </w:p>
    <w:p w14:paraId="59375E4B" w14:textId="08DE54A1" w:rsidR="009568D8" w:rsidRPr="00AC7408" w:rsidRDefault="00AC7408" w:rsidP="009568D8">
      <w:r>
        <w:t xml:space="preserve">СМ </w:t>
      </w:r>
      <w:r>
        <w:rPr>
          <w:lang w:val="en-US"/>
        </w:rPr>
        <w:t xml:space="preserve">.drawio </w:t>
      </w:r>
      <w:r>
        <w:t>файл</w:t>
      </w:r>
    </w:p>
    <w:p w14:paraId="3C294D1F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lastRenderedPageBreak/>
        <w:t>Временные диаграммы логических сигналов на портах МК (фрагмент)</w:t>
      </w:r>
    </w:p>
    <w:p w14:paraId="17806AFE" w14:textId="65D5DDDD" w:rsidR="009568D8" w:rsidRDefault="00E40A31" w:rsidP="009568D8">
      <w:r w:rsidRPr="00E40A31">
        <w:drawing>
          <wp:inline distT="0" distB="0" distL="0" distR="0" wp14:anchorId="58AD51C2" wp14:editId="0C265D97">
            <wp:extent cx="6544588" cy="424874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0E3C" w14:textId="7ABC8F69" w:rsidR="00E40A31" w:rsidRPr="00E40A31" w:rsidRDefault="00E40A31" w:rsidP="009568D8">
      <w:pPr>
        <w:rPr>
          <w:lang w:val="en-US"/>
        </w:rPr>
      </w:pPr>
      <w:r>
        <w:t xml:space="preserve">+ см </w:t>
      </w:r>
      <w:r>
        <w:rPr>
          <w:lang w:val="en-US"/>
        </w:rPr>
        <w:t>pdf</w:t>
      </w:r>
      <w:r w:rsidRPr="00E40A31">
        <w:t xml:space="preserve"> </w:t>
      </w:r>
      <w:r>
        <w:t>с примером оформления</w:t>
      </w:r>
    </w:p>
    <w:p w14:paraId="349545C0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Результаты работы</w:t>
      </w:r>
    </w:p>
    <w:p w14:paraId="5DA1A86C" w14:textId="77777777" w:rsidR="00F67D73" w:rsidRDefault="00F67D73" w:rsidP="00F67D73">
      <w:pPr>
        <w:pStyle w:val="3"/>
      </w:pPr>
      <w:r w:rsidRPr="00F67D73">
        <w:t>Определение зависимости количества тактов от констант x и y</w:t>
      </w:r>
    </w:p>
    <w:p w14:paraId="1DC710A0" w14:textId="6AE8BB8E" w:rsidR="00F67D73" w:rsidRPr="00F67D73" w:rsidRDefault="00AC7408" w:rsidP="00F67D73">
      <w:r>
        <w:t>СМ .ру файл</w:t>
      </w:r>
    </w:p>
    <w:p w14:paraId="78D59859" w14:textId="77777777" w:rsidR="00F67D73" w:rsidRDefault="00F67D73" w:rsidP="00F67D73">
      <w:pPr>
        <w:pStyle w:val="3"/>
      </w:pPr>
      <w:r>
        <w:t xml:space="preserve">Анализ </w:t>
      </w:r>
      <w:r>
        <w:rPr>
          <w:lang w:val="en-US"/>
        </w:rPr>
        <w:t>lss</w:t>
      </w:r>
      <w:r w:rsidRPr="006462AE">
        <w:t>-</w:t>
      </w:r>
      <w:r>
        <w:t>файла</w:t>
      </w:r>
    </w:p>
    <w:p w14:paraId="35428073" w14:textId="7EF73DAF" w:rsidR="00F67D73" w:rsidRPr="00F60CC0" w:rsidRDefault="00F60CC0" w:rsidP="00F67D73">
      <w:r>
        <w:t xml:space="preserve">СМ </w:t>
      </w:r>
      <w:r>
        <w:rPr>
          <w:lang w:val="en-US"/>
        </w:rPr>
        <w:t>lss</w:t>
      </w:r>
      <w:r w:rsidRPr="00F60CC0">
        <w:t>-</w:t>
      </w:r>
      <w:r>
        <w:t xml:space="preserve">файл и первый лист </w:t>
      </w:r>
      <w:r w:rsidRPr="00F60CC0">
        <w:t>.</w:t>
      </w:r>
      <w:r>
        <w:rPr>
          <w:lang w:val="en-US"/>
        </w:rPr>
        <w:t>xlsx</w:t>
      </w:r>
    </w:p>
    <w:p w14:paraId="534687D4" w14:textId="77777777" w:rsidR="00F67D73" w:rsidRDefault="00F67D73" w:rsidP="00F67D73">
      <w:pPr>
        <w:pStyle w:val="3"/>
      </w:pPr>
      <w:r>
        <w:t xml:space="preserve">Анализ </w:t>
      </w:r>
      <w:r>
        <w:rPr>
          <w:lang w:val="en-US"/>
        </w:rPr>
        <w:t>hex</w:t>
      </w:r>
      <w:r w:rsidRPr="006462AE">
        <w:t>-</w:t>
      </w:r>
      <w:r>
        <w:t>файла</w:t>
      </w:r>
    </w:p>
    <w:p w14:paraId="53D5B7DE" w14:textId="503DAF1A" w:rsidR="00F67D73" w:rsidRPr="00F4762B" w:rsidRDefault="00F4762B" w:rsidP="00F67D73">
      <w:r>
        <w:rPr>
          <w:lang w:val="en-US"/>
        </w:rPr>
        <w:t>CM hex-</w:t>
      </w:r>
      <w:r>
        <w:t>файл</w:t>
      </w:r>
    </w:p>
    <w:p w14:paraId="48FB900C" w14:textId="77777777" w:rsidR="00F67D73" w:rsidRPr="00F67D73" w:rsidRDefault="00F67D73" w:rsidP="00F67D73">
      <w:pPr>
        <w:pStyle w:val="3"/>
      </w:pPr>
      <w:r>
        <w:t>Алгоритм выполнения команды ассемблера</w:t>
      </w:r>
    </w:p>
    <w:p w14:paraId="75D1F260" w14:textId="77777777" w:rsidR="009568D8" w:rsidRPr="00E40A31" w:rsidRDefault="009568D8" w:rsidP="009568D8"/>
    <w:p w14:paraId="124C3ACC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Ответы на контрольные вопросы</w:t>
      </w:r>
    </w:p>
    <w:p w14:paraId="11786992" w14:textId="77777777" w:rsidR="00F67D73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 xml:space="preserve">Укажите, в чём проявляются признаки </w:t>
      </w:r>
      <w:r w:rsidRPr="00790CEE">
        <w:rPr>
          <w:lang w:val="en-US"/>
        </w:rPr>
        <w:t>RISC</w:t>
      </w:r>
      <w:r>
        <w:t xml:space="preserve">-архитектуры в </w:t>
      </w:r>
      <w:r w:rsidRPr="009B1779">
        <w:t>микроконтроллер</w:t>
      </w:r>
      <w:r>
        <w:t>е</w:t>
      </w:r>
      <w:r w:rsidRPr="009B1779">
        <w:t xml:space="preserve"> ATmega32</w:t>
      </w:r>
      <w:r>
        <w:t>. В чём преимущества и недостатки приведённых особенностей?</w:t>
      </w:r>
    </w:p>
    <w:p w14:paraId="5376C820" w14:textId="77777777" w:rsidR="00F67D73" w:rsidRPr="009B1779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 xml:space="preserve">От чего зависит время выполнения команд </w:t>
      </w:r>
      <w:r w:rsidRPr="00D07025">
        <w:rPr>
          <w:rFonts w:cs="Times New Roman"/>
          <w:sz w:val="30"/>
          <w:szCs w:val="30"/>
        </w:rPr>
        <w:t>SBIS</w:t>
      </w:r>
      <w:r w:rsidRPr="00D07025">
        <w:rPr>
          <w:sz w:val="40"/>
        </w:rPr>
        <w:t xml:space="preserve"> </w:t>
      </w:r>
      <w:r>
        <w:t xml:space="preserve">и </w:t>
      </w:r>
      <w:r>
        <w:rPr>
          <w:lang w:val="en-US"/>
        </w:rPr>
        <w:t>BRLT</w:t>
      </w:r>
      <w:r w:rsidRPr="00F10A7B">
        <w:t>?</w:t>
      </w:r>
      <w:r w:rsidRPr="00CF4E1E">
        <w:t xml:space="preserve"> </w:t>
      </w:r>
      <w:r>
        <w:t>Приведите примеры кода (до 3-10 команд каждый), приводящие к различной продолжительности выполнения указанных команд</w:t>
      </w:r>
    </w:p>
    <w:p w14:paraId="0EE85569" w14:textId="77777777" w:rsidR="00F67D73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>Укажите команды и их аргументы в виде имён регистров общего назначения, портов ввода-вывода и констант в десятичной или шестнадцатеричной системе счисления для следующих машинных слов: 1001 0110 0111 1111, 1111 0011 1110 1101, 1010 1010 0011 1010 и 1001 1010 0011 0110?</w:t>
      </w:r>
    </w:p>
    <w:p w14:paraId="02215233" w14:textId="77777777" w:rsidR="00F67D73" w:rsidRPr="009B1779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 xml:space="preserve">Приведите пример выполнения циклического сдвига вправо 8-разрядного числа (с переходом младшего разряда в старший) без использования флага Т. Приведите пример </w:t>
      </w:r>
      <w:r>
        <w:lastRenderedPageBreak/>
        <w:t>из трёх машинных команд, обеспечивающих сложение 24-разрядного числа с 24-разрядной константой.</w:t>
      </w:r>
    </w:p>
    <w:p w14:paraId="535B12B8" w14:textId="77777777" w:rsidR="00F67D73" w:rsidRPr="009B1779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 xml:space="preserve">Обоснуйте, чем вызваны ограничения допустимых значений номеров регистров и диапазонов констант в некоторых командах микроконтроллера </w:t>
      </w:r>
      <w:r w:rsidRPr="00CF4E1E">
        <w:rPr>
          <w:lang w:val="en-US"/>
        </w:rPr>
        <w:t>ATmega</w:t>
      </w:r>
      <w:r w:rsidRPr="00504CAF">
        <w:t>32</w:t>
      </w:r>
      <w:r w:rsidRPr="00F10A7B">
        <w:t>?</w:t>
      </w:r>
    </w:p>
    <w:p w14:paraId="67E9EC6B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Выводы по лабораторной работе</w:t>
      </w:r>
    </w:p>
    <w:p w14:paraId="141FB1F8" w14:textId="77777777" w:rsidR="009568D8" w:rsidRDefault="009568D8" w:rsidP="009568D8"/>
    <w:p w14:paraId="1EFB3C8E" w14:textId="77777777" w:rsidR="002F60DC" w:rsidRDefault="002F60DC">
      <w:pPr>
        <w:spacing w:after="160" w:line="259" w:lineRule="auto"/>
        <w:ind w:firstLine="0"/>
        <w:jc w:val="left"/>
      </w:pPr>
      <w:r>
        <w:br w:type="page"/>
      </w:r>
    </w:p>
    <w:p w14:paraId="274ED5AD" w14:textId="77777777" w:rsidR="009568D8" w:rsidRDefault="009568D8" w:rsidP="009568D8">
      <w:pPr>
        <w:pStyle w:val="1"/>
        <w:numPr>
          <w:ilvl w:val="0"/>
          <w:numId w:val="0"/>
        </w:numPr>
        <w:ind w:firstLine="7513"/>
        <w:jc w:val="center"/>
        <w:rPr>
          <w:b w:val="0"/>
        </w:rPr>
      </w:pPr>
      <w:r>
        <w:lastRenderedPageBreak/>
        <w:t>Приложение </w:t>
      </w:r>
      <w:r w:rsidRPr="00363A6A">
        <w:t>1</w:t>
      </w:r>
      <w:r>
        <w:br/>
      </w:r>
      <w:r w:rsidRPr="001E3698">
        <w:rPr>
          <w:b w:val="0"/>
        </w:rPr>
        <w:t xml:space="preserve">Комментированный листинг программы для МК на языке </w:t>
      </w:r>
      <w:r>
        <w:rPr>
          <w:b w:val="0"/>
        </w:rPr>
        <w:t>ассемблера</w:t>
      </w:r>
    </w:p>
    <w:p w14:paraId="257DB06E" w14:textId="55495DEE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.device atmega328p </w:t>
      </w:r>
      <w:r>
        <w:rPr>
          <w:rStyle w:val="linewrapper"/>
          <w:color w:val="696969"/>
        </w:rPr>
        <w:t>; Необходимо для компилятора</w:t>
      </w:r>
    </w:p>
    <w:p w14:paraId="565C05D2" w14:textId="7AA55A2F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.def TMP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R2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Установка R20 как регистра для временного хранения</w:t>
      </w:r>
    </w:p>
    <w:p w14:paraId="235833EA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.</w:t>
      </w:r>
      <w:r>
        <w:rPr>
          <w:rStyle w:val="linewrapper"/>
          <w:color w:val="004A43"/>
        </w:rPr>
        <w:t>org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000"/>
        </w:rPr>
        <w:t>$000</w:t>
      </w:r>
    </w:p>
    <w:p w14:paraId="09CC5DB2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JMP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E34ADC"/>
        </w:rPr>
        <w:t>reset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Указатель на начало программы</w:t>
      </w:r>
    </w:p>
    <w:p w14:paraId="0033264C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</w:p>
    <w:p w14:paraId="4550E0AA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 xml:space="preserve">; Функция паузы </w:t>
      </w:r>
    </w:p>
    <w:p w14:paraId="4AC7B64C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>delay:</w:t>
      </w:r>
    </w:p>
    <w:p w14:paraId="6AA94FFB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LDI R2</w:t>
      </w:r>
      <w:r>
        <w:rPr>
          <w:rStyle w:val="linewrapper"/>
          <w:color w:val="008C00"/>
        </w:rPr>
        <w:t>9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20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Установка регистра R29 (x) в значение 20</w:t>
      </w:r>
    </w:p>
    <w:p w14:paraId="2F08F7E6" w14:textId="0FD26559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LDI R3</w:t>
      </w:r>
      <w:r>
        <w:rPr>
          <w:rStyle w:val="linewrapper"/>
          <w:color w:val="008C00"/>
        </w:rPr>
        <w:t>0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250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Установка регистра R30 (y) в значение 250</w:t>
      </w:r>
    </w:p>
    <w:p w14:paraId="061AEDD4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>delay_sub:</w:t>
      </w:r>
    </w:p>
    <w:p w14:paraId="52228521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INC</w:t>
      </w:r>
      <w:r>
        <w:rPr>
          <w:rStyle w:val="linewrapper"/>
          <w:color w:val="000000"/>
        </w:rPr>
        <w:t xml:space="preserve"> R2</w:t>
      </w:r>
      <w:r>
        <w:rPr>
          <w:rStyle w:val="linewrapper"/>
          <w:color w:val="008C00"/>
        </w:rPr>
        <w:t>9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Инкрементируем x</w:t>
      </w:r>
    </w:p>
    <w:p w14:paraId="115A15CA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  <w:r w:rsidRPr="00CF3501">
        <w:rPr>
          <w:rStyle w:val="linewrapper"/>
          <w:color w:val="000000"/>
          <w:lang w:val="en-US"/>
        </w:rPr>
        <w:t xml:space="preserve">     </w:t>
      </w:r>
      <w:r w:rsidRPr="00CF3501">
        <w:rPr>
          <w:rStyle w:val="linewrapper"/>
          <w:color w:val="696969"/>
          <w:lang w:val="en-US"/>
        </w:rPr>
        <w:t xml:space="preserve">; </w:t>
      </w:r>
      <w:r>
        <w:rPr>
          <w:rStyle w:val="linewrapper"/>
          <w:color w:val="696969"/>
        </w:rPr>
        <w:t>Много</w:t>
      </w:r>
      <w:r w:rsidRPr="00CF3501">
        <w:rPr>
          <w:rStyle w:val="linewrapper"/>
          <w:color w:val="696969"/>
          <w:lang w:val="en-US"/>
        </w:rPr>
        <w:t xml:space="preserve"> nop</w:t>
      </w:r>
    </w:p>
    <w:p w14:paraId="48028ED8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252ED19B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102BF8AF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01F00F18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717FC410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4D918A6E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63788F07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2313DD0E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4C142FF0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3D7FD976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>
        <w:rPr>
          <w:rStyle w:val="linewrapper"/>
          <w:b/>
          <w:bCs/>
          <w:color w:val="800000"/>
        </w:rPr>
        <w:t>NOP</w:t>
      </w:r>
    </w:p>
    <w:p w14:paraId="6CC66473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12086ECA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688EFB25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5045AA62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1BA659AE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57CB2726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27A9CCD3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38238355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45723510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496A70D7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1377D3A1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76FE9410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 w:rsidRPr="00CF3501">
        <w:rPr>
          <w:rStyle w:val="linewrapper"/>
          <w:color w:val="000000"/>
          <w:lang w:val="en-US"/>
        </w:rPr>
        <w:t xml:space="preserve">    BRNE delay_sub </w:t>
      </w:r>
      <w:r w:rsidRPr="00CF3501">
        <w:rPr>
          <w:rStyle w:val="linewrapper"/>
          <w:color w:val="696969"/>
          <w:lang w:val="en-US"/>
        </w:rPr>
        <w:t xml:space="preserve">; </w:t>
      </w:r>
      <w:r>
        <w:rPr>
          <w:rStyle w:val="linewrapper"/>
          <w:color w:val="696969"/>
        </w:rPr>
        <w:t>Если</w:t>
      </w:r>
      <w:r w:rsidRPr="00CF3501">
        <w:rPr>
          <w:rStyle w:val="linewrapper"/>
          <w:color w:val="696969"/>
          <w:lang w:val="en-US"/>
        </w:rPr>
        <w:t xml:space="preserve"> x </w:t>
      </w:r>
      <w:r>
        <w:rPr>
          <w:rStyle w:val="linewrapper"/>
          <w:color w:val="696969"/>
        </w:rPr>
        <w:t>стал</w:t>
      </w:r>
      <w:r w:rsidRPr="00CF3501">
        <w:rPr>
          <w:rStyle w:val="linewrapper"/>
          <w:color w:val="696969"/>
          <w:lang w:val="en-US"/>
        </w:rPr>
        <w:t xml:space="preserve"> 0, </w:t>
      </w:r>
      <w:r>
        <w:rPr>
          <w:rStyle w:val="linewrapper"/>
          <w:color w:val="696969"/>
        </w:rPr>
        <w:t>пропускаем</w:t>
      </w:r>
      <w:r w:rsidRPr="00CF3501">
        <w:rPr>
          <w:rStyle w:val="linewrapper"/>
          <w:color w:val="696969"/>
          <w:lang w:val="en-US"/>
        </w:rPr>
        <w:t xml:space="preserve">. </w:t>
      </w:r>
      <w:r>
        <w:rPr>
          <w:rStyle w:val="linewrapper"/>
          <w:color w:val="696969"/>
        </w:rPr>
        <w:t>Иначе переход</w:t>
      </w:r>
    </w:p>
    <w:p w14:paraId="1F831C15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NOP</w:t>
      </w:r>
    </w:p>
    <w:p w14:paraId="03D90542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DEC</w:t>
      </w:r>
      <w:r>
        <w:rPr>
          <w:rStyle w:val="linewrapper"/>
          <w:color w:val="000000"/>
        </w:rPr>
        <w:t xml:space="preserve"> R3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 xml:space="preserve">; </w:t>
      </w:r>
      <w:r>
        <w:rPr>
          <w:rStyle w:val="linewrapper"/>
          <w:rFonts w:ascii="Tahoma" w:hAnsi="Tahoma" w:cs="Tahoma"/>
          <w:color w:val="696969"/>
        </w:rPr>
        <w:t>�</w:t>
      </w:r>
      <w:r>
        <w:rPr>
          <w:rStyle w:val="linewrapper"/>
          <w:color w:val="696969"/>
        </w:rPr>
        <w:t>"екриментируем y</w:t>
      </w:r>
    </w:p>
    <w:p w14:paraId="37AB6E39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BRNE delay_sub </w:t>
      </w:r>
      <w:r>
        <w:rPr>
          <w:rStyle w:val="linewrapper"/>
          <w:color w:val="696969"/>
        </w:rPr>
        <w:t>; Если y стал 0, пропускаем. Иначе переход</w:t>
      </w:r>
    </w:p>
    <w:p w14:paraId="46B051DB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 xml:space="preserve">; </w:t>
      </w:r>
      <w:r>
        <w:rPr>
          <w:rStyle w:val="linewrapper"/>
          <w:rFonts w:ascii="Tahoma" w:hAnsi="Tahoma" w:cs="Tahoma"/>
          <w:color w:val="696969"/>
        </w:rPr>
        <w:t>�</w:t>
      </w:r>
      <w:r>
        <w:rPr>
          <w:rStyle w:val="linewrapper"/>
          <w:color w:val="696969"/>
        </w:rPr>
        <w:t>'озврат по адресу возврата в основной цикл</w:t>
      </w:r>
    </w:p>
    <w:p w14:paraId="75410D88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</w:p>
    <w:p w14:paraId="5BB1057A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Начальная настройка</w:t>
      </w:r>
    </w:p>
    <w:p w14:paraId="312C08E4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>reset:</w:t>
      </w:r>
    </w:p>
    <w:p w14:paraId="015DD811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настройка исходных значений</w:t>
      </w:r>
    </w:p>
    <w:p w14:paraId="0836B15C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LDI  TMP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000"/>
        </w:rPr>
        <w:t>0x01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Положили 1 в temp</w:t>
      </w:r>
    </w:p>
    <w:p w14:paraId="353EDE35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MOV</w:t>
      </w:r>
      <w:r>
        <w:rPr>
          <w:rStyle w:val="linewrapper"/>
          <w:color w:val="000000"/>
        </w:rPr>
        <w:t xml:space="preserve">  R0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TMP </w:t>
      </w:r>
      <w:r>
        <w:rPr>
          <w:rStyle w:val="linewrapper"/>
          <w:color w:val="696969"/>
        </w:rPr>
        <w:t>; Положили temp в R0</w:t>
      </w:r>
    </w:p>
    <w:p w14:paraId="47DF56AE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CLR  TMP </w:t>
      </w:r>
      <w:r>
        <w:rPr>
          <w:rStyle w:val="linewrapper"/>
          <w:color w:val="696969"/>
        </w:rPr>
        <w:t>; Очистили temp</w:t>
      </w:r>
    </w:p>
    <w:p w14:paraId="5E0D34FA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настройка портов ввода-вывода</w:t>
      </w:r>
    </w:p>
    <w:p w14:paraId="3BB64239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SER  TMP </w:t>
      </w:r>
      <w:r>
        <w:rPr>
          <w:rStyle w:val="linewrapper"/>
          <w:color w:val="696969"/>
        </w:rPr>
        <w:t>; Положили 0xFF в temp (-//- LDI 0xFF)</w:t>
      </w:r>
    </w:p>
    <w:p w14:paraId="5A1751A8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OUT</w:t>
      </w:r>
      <w:r>
        <w:rPr>
          <w:rStyle w:val="linewrapper"/>
          <w:color w:val="000000"/>
        </w:rPr>
        <w:t xml:space="preserve">  DDRD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TMP </w:t>
      </w:r>
      <w:r>
        <w:rPr>
          <w:rStyle w:val="linewrapper"/>
          <w:color w:val="696969"/>
        </w:rPr>
        <w:t>; Открыли все восемь пинов порта D на запись</w:t>
      </w:r>
    </w:p>
    <w:p w14:paraId="4BA488C6" w14:textId="1C06B529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 xml:space="preserve">; Установка вершины стека в конец </w:t>
      </w:r>
      <w:r>
        <w:rPr>
          <w:rStyle w:val="linewrapper"/>
          <w:color w:val="696969"/>
        </w:rPr>
        <w:t>О</w:t>
      </w:r>
      <w:r>
        <w:rPr>
          <w:rStyle w:val="linewrapper"/>
          <w:rFonts w:ascii="Tahoma" w:hAnsi="Tahoma" w:cs="Tahoma"/>
          <w:color w:val="696969"/>
        </w:rPr>
        <w:t>З</w:t>
      </w:r>
      <w:r>
        <w:rPr>
          <w:rStyle w:val="linewrapper"/>
          <w:color w:val="696969"/>
        </w:rPr>
        <w:t>У</w:t>
      </w:r>
    </w:p>
    <w:p w14:paraId="021FFF9B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LDI  TMP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4A43"/>
        </w:rPr>
        <w:t>HIGH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RAMEND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Старшие разряды адреса</w:t>
      </w:r>
    </w:p>
    <w:p w14:paraId="209D9176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OUT</w:t>
      </w:r>
      <w:r>
        <w:rPr>
          <w:rStyle w:val="linewrapper"/>
          <w:color w:val="000000"/>
        </w:rPr>
        <w:t xml:space="preserve">  SPH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TMP </w:t>
      </w:r>
      <w:r>
        <w:rPr>
          <w:rStyle w:val="linewrapper"/>
          <w:color w:val="696969"/>
        </w:rPr>
        <w:t>; Установили старшие разряды ESP</w:t>
      </w:r>
    </w:p>
    <w:p w14:paraId="57E21F87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LDI  TMP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4A43"/>
        </w:rPr>
        <w:t>LOW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RAMEND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Младшие разряды адреса</w:t>
      </w:r>
    </w:p>
    <w:p w14:paraId="752A61A5" w14:textId="1586C1DB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OUT</w:t>
      </w:r>
      <w:r>
        <w:rPr>
          <w:rStyle w:val="linewrapper"/>
          <w:color w:val="000000"/>
        </w:rPr>
        <w:t xml:space="preserve">  SPL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TMP </w:t>
      </w:r>
      <w:r>
        <w:rPr>
          <w:rStyle w:val="linewrapper"/>
          <w:color w:val="696969"/>
        </w:rPr>
        <w:t>; Установили младшие разряды ESP</w:t>
      </w:r>
    </w:p>
    <w:p w14:paraId="75F0F08C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Основной цикл</w:t>
      </w:r>
    </w:p>
    <w:p w14:paraId="37492392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>loop:</w:t>
      </w:r>
    </w:p>
    <w:p w14:paraId="0BE6637F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Циклический сдвиг 8-разрядного числа R0</w:t>
      </w:r>
    </w:p>
    <w:p w14:paraId="2083AF3E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ROR</w:t>
      </w:r>
      <w:r>
        <w:rPr>
          <w:rStyle w:val="linewrapper"/>
          <w:color w:val="000000"/>
        </w:rPr>
        <w:t xml:space="preserve"> R0 </w:t>
      </w:r>
      <w:r>
        <w:rPr>
          <w:rStyle w:val="linewrapper"/>
          <w:color w:val="696969"/>
        </w:rPr>
        <w:t>; циклический сдвиг вправо</w:t>
      </w:r>
    </w:p>
    <w:p w14:paraId="76E6A886" w14:textId="00EE0F41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 xml:space="preserve">; </w:t>
      </w:r>
      <w:r>
        <w:rPr>
          <w:rStyle w:val="linewrapper"/>
          <w:rFonts w:ascii="Tahoma" w:hAnsi="Tahoma" w:cs="Tahoma"/>
          <w:color w:val="696969"/>
        </w:rPr>
        <w:t>В</w:t>
      </w:r>
      <w:r>
        <w:rPr>
          <w:rStyle w:val="linewrapper"/>
          <w:color w:val="696969"/>
        </w:rPr>
        <w:t>ывод 8-разрядного числа R0 на порт PORTD</w:t>
      </w:r>
    </w:p>
    <w:p w14:paraId="09DC1611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</w:t>
      </w:r>
      <w:r w:rsidRPr="00CF3501">
        <w:rPr>
          <w:rStyle w:val="linewrapper"/>
          <w:b/>
          <w:bCs/>
          <w:color w:val="800000"/>
          <w:lang w:val="en-US"/>
        </w:rPr>
        <w:t>OUT</w:t>
      </w:r>
      <w:r w:rsidRPr="00CF3501">
        <w:rPr>
          <w:rStyle w:val="linewrapper"/>
          <w:color w:val="000000"/>
          <w:lang w:val="en-US"/>
        </w:rPr>
        <w:t xml:space="preserve"> PORTD</w:t>
      </w:r>
      <w:r w:rsidRPr="00CF3501">
        <w:rPr>
          <w:rStyle w:val="linewrapper"/>
          <w:color w:val="808030"/>
          <w:lang w:val="en-US"/>
        </w:rPr>
        <w:t>,</w:t>
      </w:r>
      <w:r w:rsidRPr="00CF3501">
        <w:rPr>
          <w:rStyle w:val="linewrapper"/>
          <w:color w:val="000000"/>
          <w:lang w:val="en-US"/>
        </w:rPr>
        <w:t xml:space="preserve"> R0</w:t>
      </w:r>
    </w:p>
    <w:p w14:paraId="5B47478A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696969"/>
          <w:lang w:val="en-US"/>
        </w:rPr>
        <w:t xml:space="preserve">; </w:t>
      </w:r>
      <w:r>
        <w:rPr>
          <w:rStyle w:val="linewrapper"/>
          <w:color w:val="696969"/>
        </w:rPr>
        <w:t>Пауза</w:t>
      </w:r>
    </w:p>
    <w:p w14:paraId="58907045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</w:t>
      </w:r>
      <w:r w:rsidRPr="00CF3501">
        <w:rPr>
          <w:rStyle w:val="linewrapper"/>
          <w:b/>
          <w:bCs/>
          <w:color w:val="800000"/>
          <w:lang w:val="en-US"/>
        </w:rPr>
        <w:t>CALL</w:t>
      </w:r>
      <w:r w:rsidRPr="00CF3501">
        <w:rPr>
          <w:rStyle w:val="linewrapper"/>
          <w:color w:val="000000"/>
          <w:lang w:val="en-US"/>
        </w:rPr>
        <w:t xml:space="preserve"> </w:t>
      </w:r>
      <w:r w:rsidRPr="00CF3501">
        <w:rPr>
          <w:rStyle w:val="linewrapper"/>
          <w:color w:val="E34ADC"/>
          <w:lang w:val="en-US"/>
        </w:rPr>
        <w:t>delay</w:t>
      </w:r>
      <w:r w:rsidRPr="00CF3501">
        <w:rPr>
          <w:rStyle w:val="linewrapper"/>
          <w:color w:val="696969"/>
          <w:lang w:val="en-US"/>
        </w:rPr>
        <w:t>;</w:t>
      </w:r>
    </w:p>
    <w:p w14:paraId="382FD990" w14:textId="649658B9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 xml:space="preserve">; </w:t>
      </w:r>
      <w:r>
        <w:rPr>
          <w:rStyle w:val="linewrapper"/>
          <w:rFonts w:ascii="Tahoma" w:hAnsi="Tahoma" w:cs="Tahoma"/>
          <w:color w:val="696969"/>
        </w:rPr>
        <w:t>В</w:t>
      </w:r>
      <w:r>
        <w:rPr>
          <w:rStyle w:val="linewrapper"/>
          <w:color w:val="696969"/>
        </w:rPr>
        <w:t>озврат в начало основного цикла</w:t>
      </w:r>
    </w:p>
    <w:p w14:paraId="1EBA42A1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RJMP </w:t>
      </w:r>
      <w:r>
        <w:rPr>
          <w:rStyle w:val="linewrapper"/>
          <w:b/>
          <w:bCs/>
          <w:color w:val="800000"/>
        </w:rPr>
        <w:t>loop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</w:t>
      </w:r>
    </w:p>
    <w:p w14:paraId="16680945" w14:textId="6A9AE1BE" w:rsidR="00F67D73" w:rsidRDefault="00F67D7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14:paraId="3038511E" w14:textId="77777777" w:rsidR="00F67D73" w:rsidRPr="00F67D73" w:rsidRDefault="00F67D73" w:rsidP="00F67D73">
      <w:pPr>
        <w:pStyle w:val="1"/>
        <w:numPr>
          <w:ilvl w:val="0"/>
          <w:numId w:val="0"/>
        </w:numPr>
        <w:ind w:firstLine="7513"/>
        <w:jc w:val="center"/>
        <w:rPr>
          <w:b w:val="0"/>
        </w:rPr>
      </w:pPr>
      <w:r>
        <w:lastRenderedPageBreak/>
        <w:t>Приложение 2</w:t>
      </w:r>
      <w:r>
        <w:br/>
      </w:r>
      <w:r>
        <w:rPr>
          <w:b w:val="0"/>
        </w:rPr>
        <w:t xml:space="preserve">Фрагмент </w:t>
      </w:r>
      <w:r>
        <w:rPr>
          <w:b w:val="0"/>
          <w:lang w:val="en-US"/>
        </w:rPr>
        <w:t>lss</w:t>
      </w:r>
      <w:r w:rsidRPr="00F67D73">
        <w:rPr>
          <w:b w:val="0"/>
        </w:rPr>
        <w:t>-</w:t>
      </w:r>
      <w:r>
        <w:rPr>
          <w:b w:val="0"/>
        </w:rPr>
        <w:t>файла</w:t>
      </w:r>
    </w:p>
    <w:p w14:paraId="7B8CB673" w14:textId="77777777" w:rsidR="00F67D73" w:rsidRPr="00172A48" w:rsidRDefault="00F67D73" w:rsidP="00F67D73">
      <w:pPr>
        <w:rPr>
          <w:sz w:val="24"/>
          <w:szCs w:val="24"/>
        </w:rPr>
      </w:pPr>
    </w:p>
    <w:p w14:paraId="60404FB6" w14:textId="77777777" w:rsidR="00F67D73" w:rsidRDefault="00F67D7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E3EF5BA" w14:textId="77777777" w:rsidR="00F67D73" w:rsidRPr="00172A48" w:rsidRDefault="00F67D73" w:rsidP="00F67D73">
      <w:pPr>
        <w:pStyle w:val="1"/>
        <w:numPr>
          <w:ilvl w:val="0"/>
          <w:numId w:val="0"/>
        </w:numPr>
        <w:ind w:firstLine="7513"/>
        <w:jc w:val="center"/>
        <w:rPr>
          <w:sz w:val="24"/>
          <w:szCs w:val="24"/>
        </w:rPr>
      </w:pPr>
      <w:r>
        <w:lastRenderedPageBreak/>
        <w:t>Приложение 3</w:t>
      </w:r>
      <w:r>
        <w:br/>
      </w:r>
      <w:r>
        <w:rPr>
          <w:b w:val="0"/>
          <w:lang w:val="en-US"/>
        </w:rPr>
        <w:t>hex</w:t>
      </w:r>
      <w:r w:rsidRPr="00F67D73">
        <w:rPr>
          <w:b w:val="0"/>
        </w:rPr>
        <w:t>-</w:t>
      </w:r>
      <w:r>
        <w:rPr>
          <w:b w:val="0"/>
        </w:rPr>
        <w:t>файл</w:t>
      </w:r>
    </w:p>
    <w:p w14:paraId="706596AA" w14:textId="77777777" w:rsidR="009568D8" w:rsidRPr="00172A48" w:rsidRDefault="009568D8" w:rsidP="009568D8">
      <w:pPr>
        <w:rPr>
          <w:sz w:val="24"/>
          <w:szCs w:val="24"/>
        </w:rPr>
      </w:pPr>
    </w:p>
    <w:sectPr w:rsidR="009568D8" w:rsidRPr="00172A48" w:rsidSect="00172A48">
      <w:footerReference w:type="default" r:id="rId12"/>
      <w:pgSz w:w="11906" w:h="16838"/>
      <w:pgMar w:top="340" w:right="567" w:bottom="340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F501E" w14:textId="77777777" w:rsidR="00427FB4" w:rsidRDefault="00427FB4" w:rsidP="00207AD6">
      <w:r>
        <w:separator/>
      </w:r>
    </w:p>
  </w:endnote>
  <w:endnote w:type="continuationSeparator" w:id="0">
    <w:p w14:paraId="7863571F" w14:textId="77777777" w:rsidR="00427FB4" w:rsidRDefault="00427FB4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129515"/>
      <w:docPartObj>
        <w:docPartGallery w:val="Page Numbers (Bottom of Page)"/>
        <w:docPartUnique/>
      </w:docPartObj>
    </w:sdtPr>
    <w:sdtContent>
      <w:p w14:paraId="29E04E79" w14:textId="77777777" w:rsidR="009568D8" w:rsidRDefault="009568D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2554"/>
      <w:gridCol w:w="3824"/>
    </w:tblGrid>
    <w:tr w:rsidR="009568D8" w:rsidRPr="00B94CA0" w14:paraId="6F505562" w14:textId="77777777" w:rsidTr="009568D8">
      <w:tc>
        <w:tcPr>
          <w:tcW w:w="1591" w:type="pct"/>
          <w:vAlign w:val="center"/>
        </w:tcPr>
        <w:p w14:paraId="36E9C441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left"/>
            <w:rPr>
              <w:sz w:val="16"/>
            </w:rPr>
          </w:pPr>
          <w:r w:rsidRPr="0058744D">
            <w:rPr>
              <w:szCs w:val="26"/>
            </w:rPr>
            <w:t>Алгоритм расчёта</w:t>
          </w:r>
          <w:r>
            <w:rPr>
              <w:szCs w:val="26"/>
            </w:rPr>
            <w:t>:</w:t>
          </w:r>
          <w:r w:rsidRPr="0058744D">
            <w:rPr>
              <w:szCs w:val="26"/>
            </w:rPr>
            <w:t xml:space="preserve"> </w:t>
          </w:r>
          <w:r w:rsidRPr="0058744D">
            <w:rPr>
              <w:szCs w:val="26"/>
              <w:lang w:val="en-US"/>
            </w:rPr>
            <w:t>MD</w:t>
          </w:r>
          <w:r w:rsidRPr="0058744D">
            <w:rPr>
              <w:szCs w:val="26"/>
            </w:rPr>
            <w:t>5</w:t>
          </w:r>
        </w:p>
      </w:tc>
      <w:tc>
        <w:tcPr>
          <w:tcW w:w="1365" w:type="pct"/>
          <w:vAlign w:val="center"/>
        </w:tcPr>
        <w:p w14:paraId="411AC190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right"/>
            <w:rPr>
              <w:sz w:val="16"/>
            </w:rPr>
          </w:pPr>
          <w:r w:rsidRPr="0058744D">
            <w:rPr>
              <w:szCs w:val="26"/>
            </w:rPr>
            <w:t>Контрольная сумма:</w:t>
          </w:r>
        </w:p>
      </w:tc>
      <w:tc>
        <w:tcPr>
          <w:tcW w:w="2044" w:type="pct"/>
          <w:tcBorders>
            <w:left w:val="nil"/>
            <w:bottom w:val="single" w:sz="4" w:space="0" w:color="auto"/>
          </w:tcBorders>
          <w:vAlign w:val="center"/>
        </w:tcPr>
        <w:p w14:paraId="3A8083E2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center"/>
            <w:rPr>
              <w:sz w:val="16"/>
            </w:rPr>
          </w:pPr>
        </w:p>
      </w:tc>
    </w:tr>
  </w:tbl>
  <w:p w14:paraId="77E87A19" w14:textId="77777777" w:rsidR="009568D8" w:rsidRDefault="009568D8" w:rsidP="009568D8"/>
  <w:p w14:paraId="2CA107B2" w14:textId="77777777" w:rsidR="009568D8" w:rsidRDefault="009568D8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Санкт-Петербург</w:t>
    </w:r>
  </w:p>
  <w:p w14:paraId="38B0FFD2" w14:textId="77777777" w:rsidR="009568D8" w:rsidRDefault="00950DD9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20</w:t>
    </w:r>
    <w:r w:rsidR="00F67D73">
      <w:rPr>
        <w:rFonts w:eastAsia="Times New Roman" w:cs="Times New Roman"/>
        <w:lang w:val="en-US"/>
      </w:rPr>
      <w:t>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417089"/>
      <w:docPartObj>
        <w:docPartGallery w:val="Page Numbers (Bottom of Page)"/>
        <w:docPartUnique/>
      </w:docPartObj>
    </w:sdtPr>
    <w:sdtContent>
      <w:p w14:paraId="7E1CE9F6" w14:textId="77777777" w:rsidR="00207AD6" w:rsidRDefault="00207AD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D73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FE352" w14:textId="77777777" w:rsidR="00427FB4" w:rsidRDefault="00427FB4" w:rsidP="00207AD6">
      <w:r>
        <w:separator/>
      </w:r>
    </w:p>
  </w:footnote>
  <w:footnote w:type="continuationSeparator" w:id="0">
    <w:p w14:paraId="120CB6A4" w14:textId="77777777" w:rsidR="00427FB4" w:rsidRDefault="00427FB4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E80BC1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30A84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785BD4"/>
    <w:multiLevelType w:val="multilevel"/>
    <w:tmpl w:val="37369E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401B55"/>
    <w:multiLevelType w:val="hybridMultilevel"/>
    <w:tmpl w:val="252EE390"/>
    <w:lvl w:ilvl="0" w:tplc="BB7E4E04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63215202">
    <w:abstractNumId w:val="6"/>
  </w:num>
  <w:num w:numId="2" w16cid:durableId="901216011">
    <w:abstractNumId w:val="5"/>
  </w:num>
  <w:num w:numId="3" w16cid:durableId="9995036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9292482">
    <w:abstractNumId w:val="2"/>
  </w:num>
  <w:num w:numId="5" w16cid:durableId="1544445917">
    <w:abstractNumId w:val="7"/>
  </w:num>
  <w:num w:numId="6" w16cid:durableId="354618393">
    <w:abstractNumId w:val="1"/>
  </w:num>
  <w:num w:numId="7" w16cid:durableId="1522237359">
    <w:abstractNumId w:val="4"/>
  </w:num>
  <w:num w:numId="8" w16cid:durableId="981734229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709" w:hanging="709"/>
        </w:pPr>
        <w:rPr>
          <w:rFonts w:hint="default"/>
        </w:rPr>
      </w:lvl>
    </w:lvlOverride>
  </w:num>
  <w:num w:numId="9" w16cid:durableId="377123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E"/>
    <w:rsid w:val="00043836"/>
    <w:rsid w:val="000850BA"/>
    <w:rsid w:val="00086F44"/>
    <w:rsid w:val="0009176C"/>
    <w:rsid w:val="000F1BA4"/>
    <w:rsid w:val="00115492"/>
    <w:rsid w:val="00160B89"/>
    <w:rsid w:val="00172A48"/>
    <w:rsid w:val="001B798E"/>
    <w:rsid w:val="001C610F"/>
    <w:rsid w:val="00207AD6"/>
    <w:rsid w:val="002D540A"/>
    <w:rsid w:val="002E77B0"/>
    <w:rsid w:val="002F60DC"/>
    <w:rsid w:val="003851F7"/>
    <w:rsid w:val="003B227C"/>
    <w:rsid w:val="003F6F87"/>
    <w:rsid w:val="00422E93"/>
    <w:rsid w:val="00427CB8"/>
    <w:rsid w:val="00427FB4"/>
    <w:rsid w:val="00481DAF"/>
    <w:rsid w:val="00496ECD"/>
    <w:rsid w:val="004E2AB1"/>
    <w:rsid w:val="004F1DFA"/>
    <w:rsid w:val="00580145"/>
    <w:rsid w:val="005810A5"/>
    <w:rsid w:val="005846F4"/>
    <w:rsid w:val="00587C14"/>
    <w:rsid w:val="005929FE"/>
    <w:rsid w:val="005B6CAC"/>
    <w:rsid w:val="005D7BD1"/>
    <w:rsid w:val="005F174E"/>
    <w:rsid w:val="00617C46"/>
    <w:rsid w:val="006462AE"/>
    <w:rsid w:val="006C394B"/>
    <w:rsid w:val="006E7F5D"/>
    <w:rsid w:val="00731D3B"/>
    <w:rsid w:val="00747129"/>
    <w:rsid w:val="007B6BBA"/>
    <w:rsid w:val="00804100"/>
    <w:rsid w:val="00827AEF"/>
    <w:rsid w:val="00830135"/>
    <w:rsid w:val="0084410F"/>
    <w:rsid w:val="008937DD"/>
    <w:rsid w:val="008A0C32"/>
    <w:rsid w:val="008A6A7B"/>
    <w:rsid w:val="008C767C"/>
    <w:rsid w:val="008F25C4"/>
    <w:rsid w:val="009028B6"/>
    <w:rsid w:val="009137B6"/>
    <w:rsid w:val="00950DD9"/>
    <w:rsid w:val="009521C9"/>
    <w:rsid w:val="009568D8"/>
    <w:rsid w:val="00A2517C"/>
    <w:rsid w:val="00AB0470"/>
    <w:rsid w:val="00AB36B7"/>
    <w:rsid w:val="00AB4DBC"/>
    <w:rsid w:val="00AC7408"/>
    <w:rsid w:val="00AF132F"/>
    <w:rsid w:val="00B53682"/>
    <w:rsid w:val="00B54971"/>
    <w:rsid w:val="00B84D8E"/>
    <w:rsid w:val="00BA3496"/>
    <w:rsid w:val="00BC3FAA"/>
    <w:rsid w:val="00BC6994"/>
    <w:rsid w:val="00BE0186"/>
    <w:rsid w:val="00C770FB"/>
    <w:rsid w:val="00C83223"/>
    <w:rsid w:val="00C91228"/>
    <w:rsid w:val="00CB7899"/>
    <w:rsid w:val="00CC7B04"/>
    <w:rsid w:val="00CE4179"/>
    <w:rsid w:val="00CF3501"/>
    <w:rsid w:val="00D106A6"/>
    <w:rsid w:val="00D1775D"/>
    <w:rsid w:val="00D76277"/>
    <w:rsid w:val="00DE5004"/>
    <w:rsid w:val="00DF5ABB"/>
    <w:rsid w:val="00E40A31"/>
    <w:rsid w:val="00E537B1"/>
    <w:rsid w:val="00EA32FC"/>
    <w:rsid w:val="00EC1929"/>
    <w:rsid w:val="00EC1A8C"/>
    <w:rsid w:val="00F42E28"/>
    <w:rsid w:val="00F4762B"/>
    <w:rsid w:val="00F60CC0"/>
    <w:rsid w:val="00F661CF"/>
    <w:rsid w:val="00F67D73"/>
    <w:rsid w:val="00F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CD237B"/>
  <w15:chartTrackingRefBased/>
  <w15:docId w15:val="{A2C9E759-24F4-4374-91FB-DC738159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83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68D8"/>
    <w:pPr>
      <w:keepNext/>
      <w:keepLines/>
      <w:numPr>
        <w:numId w:val="7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F67D73"/>
    <w:pPr>
      <w:keepNext/>
      <w:keepLines/>
      <w:spacing w:before="4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67D73"/>
    <w:pPr>
      <w:ind w:left="709" w:hanging="709"/>
      <w:outlineLvl w:val="2"/>
    </w:pPr>
    <w:rPr>
      <w:rFonts w:ascii="Times New Roman" w:hAnsi="Times New Roman" w:cs="Times New Roman"/>
      <w:b/>
      <w:color w:val="auto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rsid w:val="00F67D7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D7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D7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D7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D7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D7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F5ABB"/>
    <w:pPr>
      <w:ind w:left="720"/>
      <w:contextualSpacing/>
    </w:pPr>
  </w:style>
  <w:style w:type="table" w:styleId="a5">
    <w:name w:val="Table Grid"/>
    <w:basedOn w:val="a1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497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4E2AB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rsid w:val="00207A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AD6"/>
    <w:pPr>
      <w:spacing w:after="100"/>
    </w:pPr>
  </w:style>
  <w:style w:type="paragraph" w:styleId="aa">
    <w:name w:val="header"/>
    <w:basedOn w:val="a"/>
    <w:link w:val="ab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07AD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07AD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9568D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F67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7D7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67D7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7D7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7D7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7D7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7D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67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newrapper">
    <w:name w:val="line_wrapper"/>
    <w:basedOn w:val="a0"/>
    <w:rsid w:val="00CF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ul\Downloads\&#1051;&#1072;&#1073;&#1086;&#1088;&#1072;&#1090;&#1086;&#1088;&#1085;&#1072;&#1103;%20&#1088;&#1072;&#1073;&#1086;&#1090;&#1072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B79F-67CD-42E7-94DE-2A146091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1.dotx</Template>
  <TotalTime>45</TotalTime>
  <Pages>7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Georgul</dc:creator>
  <cp:keywords/>
  <dc:description/>
  <cp:lastModifiedBy>Улановский Георгий Алексеевич</cp:lastModifiedBy>
  <cp:revision>6</cp:revision>
  <dcterms:created xsi:type="dcterms:W3CDTF">2023-02-07T13:45:00Z</dcterms:created>
  <dcterms:modified xsi:type="dcterms:W3CDTF">2023-04-08T14:01:00Z</dcterms:modified>
</cp:coreProperties>
</file>