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644C1" w14:textId="5645686C" w:rsidR="00B94C33" w:rsidRDefault="00663966">
      <w:r>
        <w:t>2025-W Silver Eagle w/ US Army Privy</w:t>
      </w:r>
      <w:r w:rsidR="00733E08">
        <w:t xml:space="preserve">   </w:t>
      </w:r>
      <w:r>
        <w:t>PCGS: 986403.70/53652580</w:t>
      </w:r>
    </w:p>
    <w:p w14:paraId="15C111CB" w14:textId="77777777" w:rsidR="000E5A06" w:rsidRDefault="00733E08">
      <w:r>
        <w:t>1. Coin added</w:t>
      </w:r>
      <w:r w:rsidR="00A0631E">
        <w:t xml:space="preserve"> using the generic PCGS # [</w:t>
      </w:r>
      <w:r w:rsidR="00A0631E">
        <w:t>986403</w:t>
      </w:r>
      <w:r w:rsidR="00A0631E">
        <w:t>]</w:t>
      </w:r>
      <w:r w:rsidR="00F56810">
        <w:t xml:space="preserve">, I think it would be better to use the </w:t>
      </w:r>
      <w:r w:rsidR="00DD26B2">
        <w:t>Cert #, or both.</w:t>
      </w:r>
      <w:r w:rsidR="00DD26B2">
        <w:br/>
        <w:t xml:space="preserve">     a. </w:t>
      </w:r>
      <w:r w:rsidR="008F223C">
        <w:t xml:space="preserve">I want clicking on the </w:t>
      </w:r>
      <w:r w:rsidR="00C762DF">
        <w:t xml:space="preserve">Grading Service # / Cert # to be a link to the </w:t>
      </w:r>
      <w:r w:rsidR="00F8272A">
        <w:t>PCGS page for that coin in a pop-up window.</w:t>
      </w:r>
    </w:p>
    <w:p w14:paraId="5771E97A" w14:textId="767F02DB" w:rsidR="00733E08" w:rsidRDefault="00F8272A">
      <w:r>
        <w:t xml:space="preserve">2. </w:t>
      </w:r>
      <w:r w:rsidR="00B8503A">
        <w:t>This coin is listed as:</w:t>
      </w:r>
      <w:r w:rsidR="00B8503A">
        <w:br/>
        <w:t xml:space="preserve">    YEAR       Mint Mark</w:t>
      </w:r>
      <w:r w:rsidR="00B8503A">
        <w:br/>
        <w:t xml:space="preserve">   2025-W        W</w:t>
      </w:r>
      <w:r w:rsidR="00B8503A">
        <w:br/>
      </w:r>
      <w:r w:rsidR="001B6876">
        <w:t xml:space="preserve">Having ‘W’ twice is </w:t>
      </w:r>
      <w:r w:rsidR="00B8503A">
        <w:t xml:space="preserve">redundant </w:t>
      </w:r>
    </w:p>
    <w:p w14:paraId="29ED80D6" w14:textId="3F2DDAE3" w:rsidR="00D53C04" w:rsidRDefault="00A424F8">
      <w:r>
        <w:t xml:space="preserve">3. </w:t>
      </w:r>
      <w:r w:rsidR="00A86CBC">
        <w:t xml:space="preserve">‘Theme/Subject’ is blank, </w:t>
      </w:r>
      <w:r w:rsidR="00A3405A">
        <w:t>should it not at least be ‘U.S. Army’?</w:t>
      </w:r>
    </w:p>
    <w:p w14:paraId="2728018F" w14:textId="78764674" w:rsidR="00F56E82" w:rsidRDefault="00F56E82">
      <w:r>
        <w:t>4. ‘Melt Value</w:t>
      </w:r>
      <w:r w:rsidR="000A304B">
        <w:t xml:space="preserve"> is blank. </w:t>
      </w:r>
      <w:r w:rsidR="00FF4571">
        <w:t xml:space="preserve">The ‘Coin Inspector’ correctly shows this coin is </w:t>
      </w:r>
      <w:r w:rsidR="006B56CB">
        <w:t xml:space="preserve">99.93% silver, </w:t>
      </w:r>
      <w:r w:rsidR="00460B61">
        <w:t xml:space="preserve">The US Mint says all Silver Eagles are </w:t>
      </w:r>
      <w:r w:rsidR="00FF4571">
        <w:t xml:space="preserve">1 ounce, </w:t>
      </w:r>
      <w:r w:rsidR="006B56CB">
        <w:t>the ‘Homepage’ shows Silver is $</w:t>
      </w:r>
      <w:r w:rsidR="00163A15">
        <w:t xml:space="preserve">72.06 an ounce. </w:t>
      </w:r>
      <w:r w:rsidR="00511FDE">
        <w:t>This should be an easy calculation for AI.</w:t>
      </w:r>
    </w:p>
    <w:p w14:paraId="106BC595" w14:textId="06599A1D" w:rsidR="00C32FC4" w:rsidRDefault="00C32FC4">
      <w:r>
        <w:t xml:space="preserve">5. Do we not have stock images of this coin? </w:t>
      </w:r>
    </w:p>
    <w:p w14:paraId="1BE7361D" w14:textId="77777777" w:rsidR="00560516" w:rsidRDefault="00560516"/>
    <w:p w14:paraId="5F902E30" w14:textId="77777777" w:rsidR="00560516" w:rsidRDefault="00560516"/>
    <w:p w14:paraId="68A3610C" w14:textId="77777777" w:rsidR="00D53C04" w:rsidRDefault="00D53C04"/>
    <w:p w14:paraId="46F3D364" w14:textId="77777777" w:rsidR="00D53C04" w:rsidRDefault="00D53C04"/>
    <w:p w14:paraId="3B008E3C" w14:textId="77777777" w:rsidR="00D53C04" w:rsidRDefault="00D53C04"/>
    <w:sectPr w:rsidR="00D53C04" w:rsidSect="006639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966"/>
    <w:rsid w:val="00073798"/>
    <w:rsid w:val="000A304B"/>
    <w:rsid w:val="000B435F"/>
    <w:rsid w:val="000B6A5F"/>
    <w:rsid w:val="000C5B1F"/>
    <w:rsid w:val="000E5A06"/>
    <w:rsid w:val="00143D53"/>
    <w:rsid w:val="00163A15"/>
    <w:rsid w:val="001A5B01"/>
    <w:rsid w:val="001B6876"/>
    <w:rsid w:val="001F7752"/>
    <w:rsid w:val="00225858"/>
    <w:rsid w:val="00246CDE"/>
    <w:rsid w:val="00251D47"/>
    <w:rsid w:val="002E6FE0"/>
    <w:rsid w:val="0030697F"/>
    <w:rsid w:val="00321E55"/>
    <w:rsid w:val="003515F9"/>
    <w:rsid w:val="003A0CFE"/>
    <w:rsid w:val="003F170E"/>
    <w:rsid w:val="00443D70"/>
    <w:rsid w:val="004447BE"/>
    <w:rsid w:val="00460B61"/>
    <w:rsid w:val="004670A2"/>
    <w:rsid w:val="00486BFA"/>
    <w:rsid w:val="004B12FB"/>
    <w:rsid w:val="00502C59"/>
    <w:rsid w:val="00511FDE"/>
    <w:rsid w:val="00551C7E"/>
    <w:rsid w:val="00560516"/>
    <w:rsid w:val="005A5C10"/>
    <w:rsid w:val="005D1616"/>
    <w:rsid w:val="00663966"/>
    <w:rsid w:val="006A112A"/>
    <w:rsid w:val="006B56CB"/>
    <w:rsid w:val="00733E08"/>
    <w:rsid w:val="00795514"/>
    <w:rsid w:val="007B0D85"/>
    <w:rsid w:val="008A38CC"/>
    <w:rsid w:val="008E344C"/>
    <w:rsid w:val="008F223C"/>
    <w:rsid w:val="008F27C5"/>
    <w:rsid w:val="009C48B3"/>
    <w:rsid w:val="00A0631E"/>
    <w:rsid w:val="00A3405A"/>
    <w:rsid w:val="00A424F8"/>
    <w:rsid w:val="00A86CBC"/>
    <w:rsid w:val="00B12DCE"/>
    <w:rsid w:val="00B5245C"/>
    <w:rsid w:val="00B70E4D"/>
    <w:rsid w:val="00B8503A"/>
    <w:rsid w:val="00B94C33"/>
    <w:rsid w:val="00BD2682"/>
    <w:rsid w:val="00C05F60"/>
    <w:rsid w:val="00C32FC4"/>
    <w:rsid w:val="00C445FD"/>
    <w:rsid w:val="00C762DF"/>
    <w:rsid w:val="00C92E1B"/>
    <w:rsid w:val="00CB4F3A"/>
    <w:rsid w:val="00CE5375"/>
    <w:rsid w:val="00D53C04"/>
    <w:rsid w:val="00DD26B2"/>
    <w:rsid w:val="00E404B6"/>
    <w:rsid w:val="00E86E78"/>
    <w:rsid w:val="00EA1FAB"/>
    <w:rsid w:val="00EB37C3"/>
    <w:rsid w:val="00EC35D6"/>
    <w:rsid w:val="00ED1F84"/>
    <w:rsid w:val="00F116C7"/>
    <w:rsid w:val="00F20719"/>
    <w:rsid w:val="00F56810"/>
    <w:rsid w:val="00F56E82"/>
    <w:rsid w:val="00F8272A"/>
    <w:rsid w:val="00FF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A1CA"/>
  <w15:chartTrackingRefBased/>
  <w15:docId w15:val="{593E8CE9-47C7-4891-9E28-5E9CEDDE3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9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9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9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9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9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9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9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96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9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9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9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9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9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9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96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9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9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66</cp:revision>
  <dcterms:created xsi:type="dcterms:W3CDTF">2026-04-29T14:21:00Z</dcterms:created>
  <dcterms:modified xsi:type="dcterms:W3CDTF">2026-04-29T15:45:00Z</dcterms:modified>
</cp:coreProperties>
</file>