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40" w:right="1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fpdf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FPDF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matplotlib.pyplot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plt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pandas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matplotlib.dates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mdates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Generate the OPORD PDF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OPORD_PDF(FPDF):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self.set_font(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'Arial'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self.cell(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'Numista.AI OPERATIONS ORDER (OPORD) - MISSION: XMAS 26'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self.ln(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chapter_title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title):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self.set_font(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'Arial'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self.cell(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title,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self.ln(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chapter_body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body):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self.set_font(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'Arial'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self.multi_cell(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body)</w:t>
        <w:br w:type="textWrapping"/>
        <w:t xml:space="preserve">        self.ln()</w:t>
        <w:br w:type="textWrapping"/>
        <w:br w:type="textWrapping"/>
        <w:t xml:space="preserve">pdf = OPORD_PDF()</w:t>
        <w:br w:type="textWrapping"/>
        <w:t xml:space="preserve">pdf.add_page()</w:t>
        <w:br w:type="textWrapping"/>
        <w:br w:type="textWrapping"/>
        <w:t xml:space="preserve">pdf.chapter_title(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'1. SITUATION'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pdf.chapter_body(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"a. Enemy Forces: Market friction from manual data entry and lack of specialized high-res identification tools.\n"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"b. Friendly Forces: Google for Startups (Pre-funded level). Integration with Gemini 1.5 Flash and Vertex AI.\n"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"c. Terrain: Transitioning from Streamlit (Web-only) to Flutter (Cross-platform) within Google Cloud infrastructure."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</w:t>
        <w:br w:type="textWrapping"/>
        <w:br w:type="textWrapping"/>
        <w:t xml:space="preserve">pdf.chapter_title(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'2. MISSION'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pdf.chapter_body(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"Numista.AI executes a platform migration to Flutter NLT 30 JUN 2026 and deploys full market features by DEC 2026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 become the numismatic 'System of Record' for collectors and estate planning."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</w:t>
        <w:br w:type="textWrapping"/>
        <w:br w:type="textWrapping"/>
        <w:t xml:space="preserve">pdf.chapter_title(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'3. EXECUTION'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pdf.chapter_body(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"a. Commander's Intent: Create a high-trust, high-accuracy environment for family heirlooms.\n"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"b. Concept of Operations: Four-phase maneuver (Foundation, Core, Lens, Launch).\n"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"c. Scheme of Maneuver:\n"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 - Phase 1 (Foundation): Setup Flutter in Antigravity; Migrate Auth and Firestore schema.\n"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 - Phase 2 (The Core): Integrate Gemini AI for deepdives and Document AI for invoices.\n"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 - Phase 3 (The Lens): Hardware integration for USB Microscopes (OpenCV/Python bridge).\n"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 - Phase 4 (Launch): Security audit and public release."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</w:t>
        <w:br w:type="textWrapping"/>
        <w:br w:type="textWrapping"/>
        <w:t xml:space="preserve">pdf.chapter_title(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'4. SUSTAINMENT'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pdf.chapter_body(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"a. Logistics: Google Cloud Firestore (Primary), GCS (Images), SQLite (Catalog).\n"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"b. Personnel: Founder-led with AI Coding Agents and part-time developer support as required."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</w:t>
        <w:br w:type="textWrapping"/>
        <w:br w:type="textWrapping"/>
        <w:t xml:space="preserve">pdf.chapter_title(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'5. COMMAND AND SIGNAL'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pdf.chapter_body(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"a. Command: Development centralized in Antigravity IDE.\n"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"b. Signal: Beta Tester Data Warning issued prior to Phase 1 data sync."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</w:t>
        <w:br w:type="textWrapping"/>
        <w:br w:type="textWrapping"/>
        <w:t xml:space="preserve">pdf.output(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'Numista_AI_OPORD_XMAS26.pdf'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Generate the Visual Roadmap (Gantt Chart)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data = [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(Task=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"Phase 1: Foundation (Migration)"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Start=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'2026-04-01'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Finish=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'2026-06-30'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(Task=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"Phase 2: Core Features (AI/Invoices)"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Start=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'2026-07-01'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Finish=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'2026-09-30'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(Task=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"Phase 3: The Lens (Microscope/Imaging)"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Start=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'2026-10-01'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Finish=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'2026-11-15'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(Task=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"Phase 4: Launch Prep (Audit/Release)"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Start=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'2026-11-16'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Finish=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'2026-12-25'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]</w:t>
        <w:br w:type="textWrapping"/>
        <w:br w:type="textWrapping"/>
        <w:t xml:space="preserve">df = pd.DataFrame(data)</w:t>
        <w:br w:type="textWrapping"/>
        <w:t xml:space="preserve">df[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'Start'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pd.to_datetime(df[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'Start'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df[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'Finish'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pd.to_datetime(df[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'Finish'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br w:type="textWrapping"/>
        <w:t xml:space="preserve">fig, ax = plt.subplots(figsize=(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i,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df.iterrows():</w:t>
        <w:br w:type="textWrapping"/>
        <w:t xml:space="preserve">    ax.barh(task[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'Task'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(task[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'Finish'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- task[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'Start'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]).days, left=task[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'Start'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'skyblue'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edgecolor=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ax.xaxis.set_major_locator(mdates.MonthLocator())</w:t>
        <w:br w:type="textWrapping"/>
        <w:t xml:space="preserve">ax.xaxis.set_major_formatter(mdates.DateFormatter(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'%b %Y'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t xml:space="preserve">plt.title(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'Numista.AI Roadmap to Christmas 2026'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plt.xlabel(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'Timeline'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plt.grid(axis=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linestyle=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'--'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alpha=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plt.tight_layout()</w:t>
        <w:br w:type="textWrapping"/>
        <w:t xml:space="preserve">plt.savefig(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'Numista_Roadmap_Visual.png'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right="120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" w:right="120" w:firstLine="0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</w:rPr>
        <w:drawing>
          <wp:inline distB="19050" distT="19050" distL="19050" distR="19050">
            <wp:extent cx="304800" cy="304800"/>
            <wp:effectExtent b="0" l="0" r="0" t="0"/>
            <wp:docPr descr="PDF icon" id="1" name="image1.png"/>
            <a:graphic>
              <a:graphicData uri="http://schemas.openxmlformats.org/drawingml/2006/picture">
                <pic:pic>
                  <pic:nvPicPr>
                    <pic:cNvPr descr="PDF ico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" w:right="120" w:firstLine="0"/>
        <w:rPr>
          <w:rFonts w:ascii="Google Sans" w:cs="Google Sans" w:eastAsia="Google Sans" w:hAnsi="Google Sans"/>
          <w:color w:val="1f1f1f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e9eef6" w:val="clear"/>
          <w:rtl w:val="0"/>
        </w:rPr>
        <w:t xml:space="preserve">Numista_AI...ORD_XMAS26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20" w:right="120" w:firstLine="0"/>
        <w:rPr>
          <w:rFonts w:ascii="Google Sans" w:cs="Google Sans" w:eastAsia="Google Sans" w:hAnsi="Google Sans"/>
          <w:color w:val="747775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747775"/>
          <w:shd w:fill="e9eef6" w:val="clear"/>
          <w:rtl w:val="0"/>
        </w:rPr>
        <w:t xml:space="preserve">PDF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747775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747775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747775"/>
          <w:shd w:fill="e9eef6" w:val="clear"/>
        </w:rPr>
        <w:drawing>
          <wp:inline distB="19050" distT="19050" distL="19050" distR="19050">
            <wp:extent cx="4876800" cy="2924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747775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starting point for our transition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COA 2 (Flutter)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 have generated two primary artifacts to help us organize the mission: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Numista.AI OPORD (PDF)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based on your Army template and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Roadmap (Gantt Chart)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outlines our key objectives through Christmas 2026.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📥 Strategy &amp; Planning Files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r:id="rId8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0b57d0"/>
            <w:u w:val="single"/>
            <w:rtl w:val="0"/>
          </w:rPr>
          <w:t xml:space="preserve">Numista_AI_OPORD_XMAS26.pdf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This is your formal Operations Order . It translates the high-level vision into a structured military-style plan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hyperlink r:id="rId9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0b57d0"/>
            <w:u w:val="single"/>
            <w:rtl w:val="0"/>
          </w:rPr>
          <w:t xml:space="preserve">Numista_Roadmap_Visual.png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visual representation of our four development phases.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Data Safety: Beta Tester Warning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 your requirement to protect existing user data, here is the text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Warning Order (WARNO)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be issued to your current testers. This ensures their collections are secured before we migrate the Firestore schema.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ATTENTION NUMISTA.AI BETA TESTERS: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Numista.AI is transitioning to its market-ready production engine.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your collection data remains secure during this technical upgrade, we require all users to perform a manual backup.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Navigate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Settings &amp; Backup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2. Select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Download Backup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save your collection as 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.json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file. 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Completion NLT: [Insert Date]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your data remains in our cloud foundation, this backup serves as your personal "System of Record" during our migration to Flutter.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⚔️ Battle Plan 1: Phase 1 - Foundation (APR - JUN 2026)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where we "setup the wire."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Re-initialize the Numista project 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Antigravity 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the Flutter framework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Antigravity Setup: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Install Flutter and Dart plugins.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Firebase Link: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 the existing Firestore and Auth modules to the new Flutter project.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Task (The "Bridge"):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 high-end AI coding agent (like Gemini 1.5 Pro) to translate your current Streamlit Python schema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Dart Data Models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ensures that when a user uploads their old .json backup, the new app knows exactly how to read it.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🧩 Detailed 'Battle Plans' - What's Next?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have the high-level map. Now we need to choose which "flank" to attack first: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"Add New Coins" Workflow: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Rebuilding the CSV/Spreadsheet AI mapping so users can upload files with "little to no reformatting"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Microscope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Translating your current OpenCV "Auto-Capture" Python script into a module the Flutter app can trigger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of these "Battle Plans" should we deep-dive into first?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uploaded_file:Numista_Roadmap_Visual.p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google.com/search?q=uploaded_file:Numista_AI_OPORD_XMAS26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