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1C77" w14:textId="6DD45066" w:rsidR="00B94C33" w:rsidRPr="005155FF" w:rsidRDefault="00031F42" w:rsidP="00E4298E">
      <w:pPr>
        <w:jc w:val="center"/>
        <w:rPr>
          <w:rFonts w:ascii="Georgia" w:hAnsi="Georgia"/>
          <w:b/>
          <w:bCs/>
        </w:rPr>
      </w:pPr>
      <w:r w:rsidRPr="005155FF">
        <w:rPr>
          <w:rFonts w:ascii="Georgia" w:hAnsi="Georgia"/>
          <w:b/>
          <w:bCs/>
        </w:rPr>
        <w:t xml:space="preserve">Vision Statement for </w:t>
      </w:r>
      <w:r w:rsidR="00186B96" w:rsidRPr="005155FF">
        <w:rPr>
          <w:rFonts w:ascii="Georgia" w:hAnsi="Georgia"/>
          <w:b/>
          <w:bCs/>
        </w:rPr>
        <w:t>Numista.AI</w:t>
      </w:r>
    </w:p>
    <w:p w14:paraId="5C65BC46" w14:textId="54B5D7F5" w:rsidR="00E4298E" w:rsidRPr="005155FF" w:rsidRDefault="00E4298E" w:rsidP="00E4298E">
      <w:pPr>
        <w:rPr>
          <w:rFonts w:ascii="Georgia" w:hAnsi="Georgia"/>
        </w:rPr>
      </w:pPr>
      <w:r w:rsidRPr="005155FF">
        <w:rPr>
          <w:rFonts w:ascii="Georgia" w:hAnsi="Georgia"/>
        </w:rPr>
        <w:t xml:space="preserve">I envision </w:t>
      </w:r>
      <w:r w:rsidR="00186B96" w:rsidRPr="005155FF">
        <w:rPr>
          <w:rFonts w:ascii="Georgia" w:hAnsi="Georgia"/>
        </w:rPr>
        <w:t>Numista.AI</w:t>
      </w:r>
      <w:r w:rsidRPr="005155FF">
        <w:rPr>
          <w:rFonts w:ascii="Georgia" w:hAnsi="Georgia"/>
        </w:rPr>
        <w:t xml:space="preserve"> becoming the ‘System of Record’</w:t>
      </w:r>
      <w:r w:rsidR="00831C1A" w:rsidRPr="005155FF">
        <w:rPr>
          <w:rFonts w:ascii="Georgia" w:hAnsi="Georgia"/>
        </w:rPr>
        <w:t xml:space="preserve"> for </w:t>
      </w:r>
      <w:r w:rsidR="00831C1A" w:rsidRPr="005155FF">
        <w:rPr>
          <w:rFonts w:ascii="Georgia" w:hAnsi="Georgia"/>
        </w:rPr>
        <w:t>Numismatics</w:t>
      </w:r>
      <w:r w:rsidR="00D61A27" w:rsidRPr="005155FF">
        <w:rPr>
          <w:rFonts w:ascii="Georgia" w:hAnsi="Georgia"/>
        </w:rPr>
        <w:t xml:space="preserve">, </w:t>
      </w:r>
      <w:r w:rsidR="002C2D7B" w:rsidRPr="005155FF">
        <w:rPr>
          <w:rFonts w:ascii="Georgia" w:hAnsi="Georgia"/>
        </w:rPr>
        <w:t xml:space="preserve">so thorough </w:t>
      </w:r>
      <w:r w:rsidR="007A153E" w:rsidRPr="005155FF">
        <w:rPr>
          <w:rFonts w:ascii="Georgia" w:hAnsi="Georgia"/>
        </w:rPr>
        <w:t>and detail oriented</w:t>
      </w:r>
      <w:r w:rsidR="00300E59" w:rsidRPr="005155FF">
        <w:rPr>
          <w:rFonts w:ascii="Georgia" w:hAnsi="Georgia"/>
        </w:rPr>
        <w:t xml:space="preserve"> that </w:t>
      </w:r>
      <w:r w:rsidR="00E9729C" w:rsidRPr="005155FF">
        <w:rPr>
          <w:rFonts w:ascii="Georgia" w:hAnsi="Georgia"/>
        </w:rPr>
        <w:t>Numismatists</w:t>
      </w:r>
      <w:r w:rsidR="0096660A" w:rsidRPr="005155FF">
        <w:rPr>
          <w:rFonts w:ascii="Georgia" w:hAnsi="Georgia"/>
        </w:rPr>
        <w:t xml:space="preserve">, </w:t>
      </w:r>
      <w:r w:rsidR="00E9729C" w:rsidRPr="005155FF">
        <w:rPr>
          <w:rFonts w:ascii="Georgia" w:hAnsi="Georgia"/>
        </w:rPr>
        <w:t>collectors</w:t>
      </w:r>
      <w:r w:rsidR="0096660A" w:rsidRPr="005155FF">
        <w:rPr>
          <w:rFonts w:ascii="Georgia" w:hAnsi="Georgia"/>
        </w:rPr>
        <w:t xml:space="preserve">, </w:t>
      </w:r>
      <w:r w:rsidR="00B63026" w:rsidRPr="005155FF">
        <w:rPr>
          <w:rFonts w:ascii="Georgia" w:hAnsi="Georgia"/>
        </w:rPr>
        <w:t>associations, societies and even the US Mint</w:t>
      </w:r>
      <w:r w:rsidR="00227DE4" w:rsidRPr="005155FF">
        <w:rPr>
          <w:rFonts w:ascii="Georgia" w:hAnsi="Georgia"/>
        </w:rPr>
        <w:t xml:space="preserve"> recognize </w:t>
      </w:r>
      <w:proofErr w:type="gramStart"/>
      <w:r w:rsidR="00227DE4" w:rsidRPr="005155FF">
        <w:rPr>
          <w:rFonts w:ascii="Georgia" w:hAnsi="Georgia"/>
        </w:rPr>
        <w:t>it’s</w:t>
      </w:r>
      <w:proofErr w:type="gramEnd"/>
      <w:r w:rsidR="00227DE4" w:rsidRPr="005155FF">
        <w:rPr>
          <w:rFonts w:ascii="Georgia" w:hAnsi="Georgia"/>
        </w:rPr>
        <w:t xml:space="preserve"> value</w:t>
      </w:r>
      <w:r w:rsidR="00406FAB" w:rsidRPr="005155FF">
        <w:rPr>
          <w:rFonts w:ascii="Georgia" w:hAnsi="Georgia"/>
        </w:rPr>
        <w:t xml:space="preserve">, not only for </w:t>
      </w:r>
      <w:r w:rsidR="00106526" w:rsidRPr="005155FF">
        <w:rPr>
          <w:rFonts w:ascii="Georgia" w:hAnsi="Georgia"/>
        </w:rPr>
        <w:t>its</w:t>
      </w:r>
      <w:r w:rsidR="00406FAB" w:rsidRPr="005155FF">
        <w:rPr>
          <w:rFonts w:ascii="Georgia" w:hAnsi="Georgia"/>
        </w:rPr>
        <w:t xml:space="preserve"> property accountability and estate planning features, but for </w:t>
      </w:r>
      <w:r w:rsidR="00802561" w:rsidRPr="005155FF">
        <w:rPr>
          <w:rFonts w:ascii="Georgia" w:hAnsi="Georgia"/>
        </w:rPr>
        <w:t>its</w:t>
      </w:r>
      <w:r w:rsidR="00406FAB" w:rsidRPr="005155FF">
        <w:rPr>
          <w:rFonts w:ascii="Georgia" w:hAnsi="Georgia"/>
        </w:rPr>
        <w:t xml:space="preserve"> </w:t>
      </w:r>
      <w:r w:rsidR="00802561" w:rsidRPr="005155FF">
        <w:rPr>
          <w:rFonts w:ascii="Georgia" w:hAnsi="Georgia"/>
        </w:rPr>
        <w:t xml:space="preserve">scholarly approach, </w:t>
      </w:r>
      <w:r w:rsidR="00555AB3" w:rsidRPr="005155FF">
        <w:rPr>
          <w:rFonts w:ascii="Georgia" w:hAnsi="Georgia"/>
        </w:rPr>
        <w:t xml:space="preserve">and </w:t>
      </w:r>
      <w:r w:rsidR="00802561" w:rsidRPr="005155FF">
        <w:rPr>
          <w:rFonts w:ascii="Georgia" w:hAnsi="Georgia"/>
        </w:rPr>
        <w:t>seeking to understand and preserve the history and artistry of currency</w:t>
      </w:r>
      <w:r w:rsidR="00C80C9B" w:rsidRPr="005155FF">
        <w:rPr>
          <w:rFonts w:ascii="Georgia" w:hAnsi="Georgia"/>
        </w:rPr>
        <w:t xml:space="preserve">. </w:t>
      </w:r>
      <w:r w:rsidR="00106526" w:rsidRPr="005155FF">
        <w:rPr>
          <w:rFonts w:ascii="Georgia" w:hAnsi="Georgia"/>
        </w:rPr>
        <w:t xml:space="preserve">This will be done by enabling </w:t>
      </w:r>
      <w:r w:rsidR="0059499C" w:rsidRPr="005155FF">
        <w:rPr>
          <w:rFonts w:ascii="Georgia" w:hAnsi="Georgia"/>
        </w:rPr>
        <w:t xml:space="preserve">older generations to bond with the younger </w:t>
      </w:r>
      <w:r w:rsidR="00BC59BF" w:rsidRPr="005155FF">
        <w:rPr>
          <w:rFonts w:ascii="Georgia" w:hAnsi="Georgia"/>
        </w:rPr>
        <w:t xml:space="preserve">generations </w:t>
      </w:r>
      <w:r w:rsidR="0059499C" w:rsidRPr="005155FF">
        <w:rPr>
          <w:rFonts w:ascii="Georgia" w:hAnsi="Georgia"/>
        </w:rPr>
        <w:t>of their families</w:t>
      </w:r>
      <w:r w:rsidR="000657FF" w:rsidRPr="005155FF">
        <w:rPr>
          <w:rFonts w:ascii="Georgia" w:hAnsi="Georgia"/>
        </w:rPr>
        <w:t xml:space="preserve"> </w:t>
      </w:r>
      <w:r w:rsidR="00DA4296" w:rsidRPr="005155FF">
        <w:rPr>
          <w:rFonts w:ascii="Georgia" w:hAnsi="Georgia"/>
        </w:rPr>
        <w:t>through a collaborative effort</w:t>
      </w:r>
      <w:r w:rsidR="007C24A0" w:rsidRPr="005155FF">
        <w:rPr>
          <w:rFonts w:ascii="Georgia" w:hAnsi="Georgia"/>
        </w:rPr>
        <w:t>;</w:t>
      </w:r>
      <w:r w:rsidR="00DA4296" w:rsidRPr="005155FF">
        <w:rPr>
          <w:rFonts w:ascii="Georgia" w:hAnsi="Georgia"/>
        </w:rPr>
        <w:t xml:space="preserve"> </w:t>
      </w:r>
      <w:r w:rsidR="007C24A0" w:rsidRPr="005155FF">
        <w:rPr>
          <w:rFonts w:ascii="Georgia" w:hAnsi="Georgia"/>
        </w:rPr>
        <w:t xml:space="preserve">knowledge, passion and collection from one, </w:t>
      </w:r>
      <w:r w:rsidR="00E15496" w:rsidRPr="005155FF">
        <w:rPr>
          <w:rFonts w:ascii="Georgia" w:hAnsi="Georgia"/>
        </w:rPr>
        <w:t xml:space="preserve">meeting the </w:t>
      </w:r>
      <w:r w:rsidR="007B2908" w:rsidRPr="005155FF">
        <w:rPr>
          <w:rFonts w:ascii="Georgia" w:hAnsi="Georgia"/>
        </w:rPr>
        <w:t xml:space="preserve">tech savviness of the other. </w:t>
      </w:r>
      <w:r w:rsidR="00420FC9" w:rsidRPr="005155FF">
        <w:rPr>
          <w:rFonts w:ascii="Georgia" w:hAnsi="Georgia"/>
        </w:rPr>
        <w:t>Numismatic collections</w:t>
      </w:r>
      <w:r w:rsidR="00420FC9" w:rsidRPr="005155FF">
        <w:rPr>
          <w:rFonts w:ascii="Georgia" w:hAnsi="Georgia"/>
        </w:rPr>
        <w:t xml:space="preserve"> are </w:t>
      </w:r>
      <w:r w:rsidR="00084537" w:rsidRPr="005155FF">
        <w:rPr>
          <w:rFonts w:ascii="Georgia" w:hAnsi="Georgia"/>
        </w:rPr>
        <w:t xml:space="preserve">family heirlooms, </w:t>
      </w:r>
      <w:r w:rsidR="00E15496" w:rsidRPr="005155FF">
        <w:rPr>
          <w:rFonts w:ascii="Georgia" w:hAnsi="Georgia"/>
        </w:rPr>
        <w:t>treasures and will be treated as such.</w:t>
      </w:r>
    </w:p>
    <w:p w14:paraId="6D0C1CA7" w14:textId="0684A750" w:rsidR="00E15496" w:rsidRPr="005155FF" w:rsidRDefault="00FB486C" w:rsidP="00E4298E">
      <w:pPr>
        <w:rPr>
          <w:rFonts w:ascii="Georgia" w:hAnsi="Georgia"/>
        </w:rPr>
      </w:pPr>
      <w:r w:rsidRPr="005155FF">
        <w:rPr>
          <w:rFonts w:ascii="Georgia" w:hAnsi="Georgia"/>
        </w:rPr>
        <w:t xml:space="preserve">To accomplish this, the ability to </w:t>
      </w:r>
      <w:r w:rsidR="001E095B" w:rsidRPr="005155FF">
        <w:rPr>
          <w:rFonts w:ascii="Georgia" w:hAnsi="Georgia"/>
        </w:rPr>
        <w:t xml:space="preserve">accurately </w:t>
      </w:r>
      <w:r w:rsidR="00DB499C" w:rsidRPr="005155FF">
        <w:rPr>
          <w:rFonts w:ascii="Georgia" w:hAnsi="Georgia"/>
        </w:rPr>
        <w:t>and easily a</w:t>
      </w:r>
      <w:r w:rsidR="000C3F17" w:rsidRPr="005155FF">
        <w:rPr>
          <w:rFonts w:ascii="Georgia" w:hAnsi="Georgia"/>
        </w:rPr>
        <w:t>d</w:t>
      </w:r>
      <w:r w:rsidR="00DB499C" w:rsidRPr="005155FF">
        <w:rPr>
          <w:rFonts w:ascii="Georgia" w:hAnsi="Georgia"/>
        </w:rPr>
        <w:t xml:space="preserve">d collections to the system is paramount. </w:t>
      </w:r>
      <w:r w:rsidR="00A156C7" w:rsidRPr="005155FF">
        <w:rPr>
          <w:rFonts w:ascii="Georgia" w:hAnsi="Georgia"/>
        </w:rPr>
        <w:t xml:space="preserve">This will be </w:t>
      </w:r>
      <w:r w:rsidR="00212D08" w:rsidRPr="005155FF">
        <w:rPr>
          <w:rFonts w:ascii="Georgia" w:hAnsi="Georgia"/>
        </w:rPr>
        <w:t>accomplished</w:t>
      </w:r>
      <w:r w:rsidR="00A156C7" w:rsidRPr="005155FF">
        <w:rPr>
          <w:rFonts w:ascii="Georgia" w:hAnsi="Georgia"/>
        </w:rPr>
        <w:t xml:space="preserve"> through several methods</w:t>
      </w:r>
      <w:r w:rsidR="00212D08" w:rsidRPr="005155FF">
        <w:rPr>
          <w:rFonts w:ascii="Georgia" w:hAnsi="Georgia"/>
        </w:rPr>
        <w:t xml:space="preserve">: </w:t>
      </w:r>
      <w:r w:rsidR="00B71148" w:rsidRPr="005155FF">
        <w:rPr>
          <w:rFonts w:ascii="Georgia" w:hAnsi="Georgia"/>
        </w:rPr>
        <w:br/>
      </w:r>
      <w:r w:rsidR="00212D08" w:rsidRPr="005155FF">
        <w:rPr>
          <w:rFonts w:ascii="Georgia" w:hAnsi="Georgia"/>
        </w:rPr>
        <w:br/>
        <w:t xml:space="preserve">1. Uploading of </w:t>
      </w:r>
      <w:proofErr w:type="gramStart"/>
      <w:r w:rsidR="00212D08" w:rsidRPr="005155FF">
        <w:rPr>
          <w:rFonts w:ascii="Georgia" w:hAnsi="Georgia"/>
        </w:rPr>
        <w:t>spreadsheets/CSV’s</w:t>
      </w:r>
      <w:proofErr w:type="gramEnd"/>
      <w:r w:rsidR="00212D08" w:rsidRPr="005155FF">
        <w:rPr>
          <w:rFonts w:ascii="Georgia" w:hAnsi="Georgia"/>
        </w:rPr>
        <w:t xml:space="preserve">. </w:t>
      </w:r>
      <w:r w:rsidR="00B71148" w:rsidRPr="005155FF">
        <w:rPr>
          <w:rFonts w:ascii="Georgia" w:hAnsi="Georgia"/>
        </w:rPr>
        <w:t>This is the forma</w:t>
      </w:r>
      <w:r w:rsidR="00391E4E" w:rsidRPr="005155FF">
        <w:rPr>
          <w:rFonts w:ascii="Georgia" w:hAnsi="Georgia"/>
        </w:rPr>
        <w:t>t</w:t>
      </w:r>
      <w:r w:rsidR="00B71148" w:rsidRPr="005155FF">
        <w:rPr>
          <w:rFonts w:ascii="Georgia" w:hAnsi="Georgia"/>
        </w:rPr>
        <w:t xml:space="preserve"> most collectors currently use. </w:t>
      </w:r>
      <w:r w:rsidR="00391E4E" w:rsidRPr="005155FF">
        <w:rPr>
          <w:rFonts w:ascii="Georgia" w:hAnsi="Georgia"/>
        </w:rPr>
        <w:t xml:space="preserve">It will only be viable if </w:t>
      </w:r>
      <w:r w:rsidR="00CC0548" w:rsidRPr="005155FF">
        <w:rPr>
          <w:rFonts w:ascii="Georgia" w:hAnsi="Georgia"/>
        </w:rPr>
        <w:t xml:space="preserve">little to no reformatting is required. </w:t>
      </w:r>
      <w:r w:rsidR="00A151EE" w:rsidRPr="005155FF">
        <w:rPr>
          <w:rFonts w:ascii="Georgia" w:hAnsi="Georgia"/>
        </w:rPr>
        <w:t>AI</w:t>
      </w:r>
      <w:r w:rsidR="008A3291" w:rsidRPr="005155FF">
        <w:rPr>
          <w:rFonts w:ascii="Georgia" w:hAnsi="Georgia"/>
        </w:rPr>
        <w:t xml:space="preserve"> will be trained to understand colloquial, informal &amp; slang terms</w:t>
      </w:r>
      <w:r w:rsidR="00FE441C" w:rsidRPr="005155FF">
        <w:rPr>
          <w:rFonts w:ascii="Georgia" w:hAnsi="Georgia"/>
        </w:rPr>
        <w:t xml:space="preserve"> </w:t>
      </w:r>
      <w:proofErr w:type="gramStart"/>
      <w:r w:rsidR="00FE441C" w:rsidRPr="005155FF">
        <w:rPr>
          <w:rFonts w:ascii="Georgia" w:hAnsi="Georgia"/>
        </w:rPr>
        <w:t>in order to</w:t>
      </w:r>
      <w:proofErr w:type="gramEnd"/>
      <w:r w:rsidR="00FE441C" w:rsidRPr="005155FF">
        <w:rPr>
          <w:rFonts w:ascii="Georgia" w:hAnsi="Georgia"/>
        </w:rPr>
        <w:t xml:space="preserve"> allow a user to </w:t>
      </w:r>
      <w:r w:rsidR="00A621FD" w:rsidRPr="005155FF">
        <w:rPr>
          <w:rFonts w:ascii="Georgia" w:hAnsi="Georgia"/>
        </w:rPr>
        <w:t xml:space="preserve">upload their </w:t>
      </w:r>
      <w:r w:rsidR="00A621FD" w:rsidRPr="005155FF">
        <w:rPr>
          <w:rFonts w:ascii="Georgia" w:hAnsi="Georgia"/>
        </w:rPr>
        <w:t>spreadsheets/CSV’s</w:t>
      </w:r>
      <w:r w:rsidR="00A621FD" w:rsidRPr="005155FF">
        <w:rPr>
          <w:rFonts w:ascii="Georgia" w:hAnsi="Georgia"/>
        </w:rPr>
        <w:t xml:space="preserve"> exactly as they </w:t>
      </w:r>
      <w:proofErr w:type="gramStart"/>
      <w:r w:rsidR="00A621FD" w:rsidRPr="005155FF">
        <w:rPr>
          <w:rFonts w:ascii="Georgia" w:hAnsi="Georgia"/>
        </w:rPr>
        <w:t>are, and</w:t>
      </w:r>
      <w:proofErr w:type="gramEnd"/>
      <w:r w:rsidR="00A621FD" w:rsidRPr="005155FF">
        <w:rPr>
          <w:rFonts w:ascii="Georgia" w:hAnsi="Georgia"/>
        </w:rPr>
        <w:t xml:space="preserve"> still be properly data mapped into the </w:t>
      </w:r>
      <w:r w:rsidR="00186B96" w:rsidRPr="005155FF">
        <w:rPr>
          <w:rFonts w:ascii="Georgia" w:hAnsi="Georgia"/>
        </w:rPr>
        <w:t>Numista.AI</w:t>
      </w:r>
      <w:r w:rsidR="00A621FD" w:rsidRPr="005155FF">
        <w:rPr>
          <w:rFonts w:ascii="Georgia" w:hAnsi="Georgia"/>
        </w:rPr>
        <w:t xml:space="preserve"> schematic.</w:t>
      </w:r>
    </w:p>
    <w:p w14:paraId="6B9980A7" w14:textId="431BD545" w:rsidR="00A64978" w:rsidRPr="005155FF" w:rsidRDefault="00D53642" w:rsidP="00E4298E">
      <w:pPr>
        <w:rPr>
          <w:rFonts w:ascii="Georgia" w:hAnsi="Georgia"/>
        </w:rPr>
      </w:pPr>
      <w:r w:rsidRPr="005155FF">
        <w:rPr>
          <w:rFonts w:ascii="Georgia" w:hAnsi="Georgia"/>
        </w:rPr>
        <w:br/>
        <w:t xml:space="preserve">2. </w:t>
      </w:r>
      <w:r w:rsidR="00851F2F" w:rsidRPr="005155FF">
        <w:rPr>
          <w:rFonts w:ascii="Georgia" w:hAnsi="Georgia"/>
        </w:rPr>
        <w:t>Uploading</w:t>
      </w:r>
      <w:r w:rsidRPr="005155FF">
        <w:rPr>
          <w:rFonts w:ascii="Georgia" w:hAnsi="Georgia"/>
        </w:rPr>
        <w:t xml:space="preserve"> scans</w:t>
      </w:r>
      <w:r w:rsidR="00851F2F" w:rsidRPr="005155FF">
        <w:rPr>
          <w:rFonts w:ascii="Georgia" w:hAnsi="Georgia"/>
        </w:rPr>
        <w:t xml:space="preserve"> or photos</w:t>
      </w:r>
      <w:r w:rsidRPr="005155FF">
        <w:rPr>
          <w:rFonts w:ascii="Georgia" w:hAnsi="Georgia"/>
        </w:rPr>
        <w:t xml:space="preserve"> of </w:t>
      </w:r>
      <w:r w:rsidR="00851F2F" w:rsidRPr="005155FF">
        <w:rPr>
          <w:rFonts w:ascii="Georgia" w:hAnsi="Georgia"/>
        </w:rPr>
        <w:t>n</w:t>
      </w:r>
      <w:r w:rsidR="00851F2F" w:rsidRPr="005155FF">
        <w:rPr>
          <w:rFonts w:ascii="Georgia" w:hAnsi="Georgia"/>
        </w:rPr>
        <w:t>umismatic</w:t>
      </w:r>
      <w:r w:rsidR="00851F2F" w:rsidRPr="005155FF">
        <w:rPr>
          <w:rFonts w:ascii="Georgia" w:hAnsi="Georgia"/>
        </w:rPr>
        <w:t xml:space="preserve"> purchase receipts and invoices. </w:t>
      </w:r>
      <w:r w:rsidR="00A64978" w:rsidRPr="005155FF">
        <w:rPr>
          <w:rFonts w:ascii="Georgia" w:hAnsi="Georgia"/>
        </w:rPr>
        <w:t xml:space="preserve">Any new coins/currency received can be uploaded to </w:t>
      </w:r>
      <w:r w:rsidR="00E327ED" w:rsidRPr="005155FF">
        <w:rPr>
          <w:rFonts w:ascii="Georgia" w:hAnsi="Georgia"/>
        </w:rPr>
        <w:t>a user’s</w:t>
      </w:r>
      <w:r w:rsidR="00A64978" w:rsidRPr="005155FF">
        <w:rPr>
          <w:rFonts w:ascii="Georgia" w:hAnsi="Georgia"/>
        </w:rPr>
        <w:t xml:space="preserve"> collection simply by scanning or taking a picture of the receipt.</w:t>
      </w:r>
      <w:r w:rsidR="00A85120" w:rsidRPr="005155FF">
        <w:rPr>
          <w:rFonts w:ascii="Georgia" w:hAnsi="Georgia"/>
        </w:rPr>
        <w:t xml:space="preserve"> </w:t>
      </w:r>
      <w:r w:rsidR="00A85120" w:rsidRPr="005155FF">
        <w:rPr>
          <w:rFonts w:ascii="Georgia" w:hAnsi="Georgia"/>
        </w:rPr>
        <w:t>AI will be trained to understand</w:t>
      </w:r>
      <w:r w:rsidR="00E327ED" w:rsidRPr="005155FF">
        <w:rPr>
          <w:rFonts w:ascii="Georgia" w:hAnsi="Georgia"/>
        </w:rPr>
        <w:t xml:space="preserve"> all relevant info on the invoice/receipt and </w:t>
      </w:r>
      <w:r w:rsidR="00E327ED" w:rsidRPr="005155FF">
        <w:rPr>
          <w:rFonts w:ascii="Georgia" w:hAnsi="Georgia"/>
        </w:rPr>
        <w:t xml:space="preserve">properly data mapped </w:t>
      </w:r>
      <w:r w:rsidR="00E327ED" w:rsidRPr="005155FF">
        <w:rPr>
          <w:rFonts w:ascii="Georgia" w:hAnsi="Georgia"/>
        </w:rPr>
        <w:t xml:space="preserve">it </w:t>
      </w:r>
      <w:r w:rsidR="00E327ED" w:rsidRPr="005155FF">
        <w:rPr>
          <w:rFonts w:ascii="Georgia" w:hAnsi="Georgia"/>
        </w:rPr>
        <w:t xml:space="preserve">into the </w:t>
      </w:r>
      <w:r w:rsidR="00186B96" w:rsidRPr="005155FF">
        <w:rPr>
          <w:rFonts w:ascii="Georgia" w:hAnsi="Georgia"/>
        </w:rPr>
        <w:t>Numista.AI</w:t>
      </w:r>
      <w:r w:rsidR="00E327ED" w:rsidRPr="005155FF">
        <w:rPr>
          <w:rFonts w:ascii="Georgia" w:hAnsi="Georgia"/>
        </w:rPr>
        <w:t xml:space="preserve"> schematic.</w:t>
      </w:r>
    </w:p>
    <w:p w14:paraId="3A53E1FD" w14:textId="0DE82B29" w:rsidR="00D53642" w:rsidRPr="005155FF" w:rsidRDefault="00A64978" w:rsidP="00E4298E">
      <w:pPr>
        <w:rPr>
          <w:rFonts w:ascii="Georgia" w:hAnsi="Georgia"/>
        </w:rPr>
      </w:pPr>
      <w:r w:rsidRPr="005155FF">
        <w:rPr>
          <w:rFonts w:ascii="Georgia" w:hAnsi="Georgia"/>
        </w:rPr>
        <w:t xml:space="preserve">3. Manual entry.  </w:t>
      </w:r>
      <w:r w:rsidR="00635B31" w:rsidRPr="005155FF">
        <w:rPr>
          <w:rFonts w:ascii="Georgia" w:hAnsi="Georgia"/>
        </w:rPr>
        <w:t>Self-explanatory. Users can manually enter as much, or as little</w:t>
      </w:r>
      <w:r w:rsidR="007770FF" w:rsidRPr="005155FF">
        <w:rPr>
          <w:rFonts w:ascii="Georgia" w:hAnsi="Georgia"/>
        </w:rPr>
        <w:t>,</w:t>
      </w:r>
      <w:r w:rsidR="00635B31" w:rsidRPr="005155FF">
        <w:rPr>
          <w:rFonts w:ascii="Georgia" w:hAnsi="Georgia"/>
        </w:rPr>
        <w:t xml:space="preserve"> of the </w:t>
      </w:r>
      <w:r w:rsidR="00186B96" w:rsidRPr="005155FF">
        <w:rPr>
          <w:rFonts w:ascii="Georgia" w:hAnsi="Georgia"/>
        </w:rPr>
        <w:t>Numista.AI</w:t>
      </w:r>
      <w:r w:rsidR="00635B31" w:rsidRPr="005155FF">
        <w:rPr>
          <w:rFonts w:ascii="Georgia" w:hAnsi="Georgia"/>
        </w:rPr>
        <w:t xml:space="preserve"> schematic</w:t>
      </w:r>
      <w:r w:rsidR="007770FF" w:rsidRPr="005155FF">
        <w:rPr>
          <w:rFonts w:ascii="Georgia" w:hAnsi="Georgia"/>
        </w:rPr>
        <w:t xml:space="preserve"> information fields as they desire. This would be ideal for </w:t>
      </w:r>
      <w:r w:rsidR="006F7939" w:rsidRPr="005155FF">
        <w:rPr>
          <w:rFonts w:ascii="Georgia" w:hAnsi="Georgia"/>
        </w:rPr>
        <w:t xml:space="preserve">single coin/currency additions, but also for </w:t>
      </w:r>
      <w:r w:rsidR="00DD53C0" w:rsidRPr="005155FF">
        <w:rPr>
          <w:rFonts w:ascii="Georgia" w:hAnsi="Georgia"/>
        </w:rPr>
        <w:t xml:space="preserve">more generic </w:t>
      </w:r>
      <w:r w:rsidR="008A4A9E" w:rsidRPr="005155FF">
        <w:rPr>
          <w:rFonts w:ascii="Georgia" w:hAnsi="Georgia"/>
        </w:rPr>
        <w:t>additions (</w:t>
      </w:r>
      <w:r w:rsidR="00A73FEF" w:rsidRPr="005155FF">
        <w:rPr>
          <w:rFonts w:ascii="Georgia" w:hAnsi="Georgia"/>
        </w:rPr>
        <w:t xml:space="preserve">“tube of 25 1910-1915, D &amp; P mint, Wheat </w:t>
      </w:r>
      <w:r w:rsidR="002E73B1" w:rsidRPr="005155FF">
        <w:rPr>
          <w:rFonts w:ascii="Georgia" w:hAnsi="Georgia"/>
        </w:rPr>
        <w:t>pennies’).</w:t>
      </w:r>
    </w:p>
    <w:p w14:paraId="035E40B2" w14:textId="5344DD65" w:rsidR="004B63EF" w:rsidRDefault="004B63EF" w:rsidP="00E4298E">
      <w:pPr>
        <w:rPr>
          <w:rFonts w:ascii="Georgia" w:hAnsi="Georgia"/>
        </w:rPr>
      </w:pPr>
      <w:r w:rsidRPr="005155FF">
        <w:rPr>
          <w:rFonts w:ascii="Georgia" w:hAnsi="Georgia"/>
        </w:rPr>
        <w:t xml:space="preserve">4. </w:t>
      </w:r>
      <w:r w:rsidR="003B1952" w:rsidRPr="005155FF">
        <w:rPr>
          <w:rFonts w:ascii="Georgia" w:hAnsi="Georgia"/>
        </w:rPr>
        <w:t xml:space="preserve">Low resolution images. Images taken of coins with a phone or webcam. </w:t>
      </w:r>
      <w:r w:rsidR="005C28CF" w:rsidRPr="005155FF">
        <w:rPr>
          <w:rFonts w:ascii="Georgia" w:hAnsi="Georgia"/>
        </w:rPr>
        <w:t xml:space="preserve">Ideal for </w:t>
      </w:r>
      <w:r w:rsidR="00246A0F" w:rsidRPr="005155FF">
        <w:rPr>
          <w:rFonts w:ascii="Georgia" w:hAnsi="Georgia"/>
        </w:rPr>
        <w:t xml:space="preserve">adding, and identifying new coins without </w:t>
      </w:r>
      <w:r w:rsidR="00B0744F" w:rsidRPr="005155FF">
        <w:rPr>
          <w:rFonts w:ascii="Georgia" w:hAnsi="Georgia"/>
        </w:rPr>
        <w:t>concern over receiving an ‘</w:t>
      </w:r>
      <w:r w:rsidR="00186B96" w:rsidRPr="005155FF">
        <w:rPr>
          <w:rFonts w:ascii="Georgia" w:hAnsi="Georgia"/>
        </w:rPr>
        <w:t>Numista.AI</w:t>
      </w:r>
      <w:r w:rsidR="005155FF">
        <w:rPr>
          <w:rFonts w:ascii="Georgia" w:hAnsi="Georgia"/>
        </w:rPr>
        <w:t>’ estimated grade</w:t>
      </w:r>
      <w:r w:rsidR="00EC1F4B">
        <w:rPr>
          <w:rFonts w:ascii="Georgia" w:hAnsi="Georgia"/>
        </w:rPr>
        <w:t xml:space="preserve"> or searching for errors/mishits, etc.</w:t>
      </w:r>
    </w:p>
    <w:p w14:paraId="37F9980D" w14:textId="293EA726" w:rsidR="00EC1F4B" w:rsidRDefault="00EC1F4B" w:rsidP="00E4298E">
      <w:pPr>
        <w:rPr>
          <w:rFonts w:ascii="Georgia" w:hAnsi="Georgia"/>
        </w:rPr>
      </w:pPr>
      <w:r>
        <w:rPr>
          <w:rFonts w:ascii="Georgia" w:hAnsi="Georgia"/>
        </w:rPr>
        <w:t xml:space="preserve">5. High resolution images. </w:t>
      </w:r>
      <w:r w:rsidR="002D52F2">
        <w:rPr>
          <w:rFonts w:ascii="Georgia" w:hAnsi="Georgia"/>
        </w:rPr>
        <w:t xml:space="preserve">This would require use of </w:t>
      </w:r>
      <w:proofErr w:type="gramStart"/>
      <w:r w:rsidR="002D52F2">
        <w:rPr>
          <w:rFonts w:ascii="Georgia" w:hAnsi="Georgia"/>
        </w:rPr>
        <w:t>a</w:t>
      </w:r>
      <w:proofErr w:type="gramEnd"/>
      <w:r w:rsidR="002D52F2">
        <w:rPr>
          <w:rFonts w:ascii="Georgia" w:hAnsi="Georgia"/>
        </w:rPr>
        <w:t xml:space="preserve"> </w:t>
      </w:r>
      <w:r w:rsidR="000676A0">
        <w:rPr>
          <w:rFonts w:ascii="Georgia" w:hAnsi="Georgia"/>
        </w:rPr>
        <w:t xml:space="preserve">image capturing </w:t>
      </w:r>
      <w:r w:rsidR="002D52F2">
        <w:rPr>
          <w:rFonts w:ascii="Georgia" w:hAnsi="Georgia"/>
        </w:rPr>
        <w:t>magnifying device, such as a microscope</w:t>
      </w:r>
      <w:r w:rsidR="00DB52F4">
        <w:rPr>
          <w:rFonts w:ascii="Georgia" w:hAnsi="Georgia"/>
        </w:rPr>
        <w:t xml:space="preserve"> able to search for very fine details.</w:t>
      </w:r>
    </w:p>
    <w:p w14:paraId="6B96256A" w14:textId="77777777" w:rsidR="00DB52F4" w:rsidRDefault="00DB52F4" w:rsidP="00E4298E">
      <w:pPr>
        <w:rPr>
          <w:rFonts w:ascii="Georgia" w:hAnsi="Georgia"/>
        </w:rPr>
      </w:pPr>
    </w:p>
    <w:p w14:paraId="5ABDB14F" w14:textId="194A031E" w:rsidR="00031F42" w:rsidRPr="005155FF" w:rsidRDefault="00DD6BD5">
      <w:r>
        <w:rPr>
          <w:rFonts w:ascii="Georgia" w:hAnsi="Georgia"/>
        </w:rPr>
        <w:t xml:space="preserve">To achieve the above, a standard </w:t>
      </w:r>
      <w:r w:rsidR="00294495">
        <w:rPr>
          <w:rFonts w:ascii="Georgia" w:hAnsi="Georgia"/>
        </w:rPr>
        <w:t xml:space="preserve">desktop formatted website would be the primary vehicle for accessing the site, with </w:t>
      </w:r>
      <w:r w:rsidR="009D428F">
        <w:rPr>
          <w:rFonts w:ascii="Georgia" w:hAnsi="Georgia"/>
        </w:rPr>
        <w:t xml:space="preserve">a </w:t>
      </w:r>
      <w:r w:rsidR="00294495">
        <w:rPr>
          <w:rFonts w:ascii="Georgia" w:hAnsi="Georgia"/>
        </w:rPr>
        <w:t xml:space="preserve">mobile </w:t>
      </w:r>
      <w:r w:rsidR="009D428F">
        <w:rPr>
          <w:rFonts w:ascii="Georgia" w:hAnsi="Georgia"/>
        </w:rPr>
        <w:t xml:space="preserve">optimized website and an app </w:t>
      </w:r>
      <w:r w:rsidR="001A2EDD">
        <w:rPr>
          <w:rFonts w:ascii="Georgia" w:hAnsi="Georgia"/>
        </w:rPr>
        <w:t>designed best take advantage of those formats.</w:t>
      </w:r>
    </w:p>
    <w:sectPr w:rsidR="00031F42" w:rsidRPr="005155FF" w:rsidSect="00E4298E">
      <w:headerReference w:type="default" r:id="rId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8EC05" w14:textId="77777777" w:rsidR="000C5152" w:rsidRDefault="000C5152" w:rsidP="00C13CD8">
      <w:pPr>
        <w:spacing w:after="0" w:line="240" w:lineRule="auto"/>
      </w:pPr>
      <w:r>
        <w:separator/>
      </w:r>
    </w:p>
  </w:endnote>
  <w:endnote w:type="continuationSeparator" w:id="0">
    <w:p w14:paraId="510D7E2B" w14:textId="77777777" w:rsidR="000C5152" w:rsidRDefault="000C5152" w:rsidP="00C1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206F" w14:textId="77777777" w:rsidR="000C5152" w:rsidRDefault="000C5152" w:rsidP="00C13CD8">
      <w:pPr>
        <w:spacing w:after="0" w:line="240" w:lineRule="auto"/>
      </w:pPr>
      <w:r>
        <w:separator/>
      </w:r>
    </w:p>
  </w:footnote>
  <w:footnote w:type="continuationSeparator" w:id="0">
    <w:p w14:paraId="4E1BD4FF" w14:textId="77777777" w:rsidR="000C5152" w:rsidRDefault="000C5152" w:rsidP="00C13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45E3E" w14:textId="1ECA2CBE" w:rsidR="00C13CD8" w:rsidRDefault="00C13CD8">
    <w:pPr>
      <w:pStyle w:val="Header"/>
    </w:pPr>
    <w:r>
      <w:fldChar w:fldCharType="begin"/>
    </w:r>
    <w:r>
      <w:instrText xml:space="preserve"> DATE \@ "dddd, MMMM d, yyyy" </w:instrText>
    </w:r>
    <w:r>
      <w:fldChar w:fldCharType="separate"/>
    </w:r>
    <w:r>
      <w:rPr>
        <w:noProof/>
      </w:rPr>
      <w:t>Thursday, March 19, 2026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42"/>
    <w:rsid w:val="00031F42"/>
    <w:rsid w:val="000657FF"/>
    <w:rsid w:val="000676A0"/>
    <w:rsid w:val="00084537"/>
    <w:rsid w:val="000A7F15"/>
    <w:rsid w:val="000C3F17"/>
    <w:rsid w:val="000C5152"/>
    <w:rsid w:val="00106526"/>
    <w:rsid w:val="00186B96"/>
    <w:rsid w:val="001A2EDD"/>
    <w:rsid w:val="001E095B"/>
    <w:rsid w:val="00212D08"/>
    <w:rsid w:val="00227DE4"/>
    <w:rsid w:val="00246A0F"/>
    <w:rsid w:val="00294495"/>
    <w:rsid w:val="002C2D7B"/>
    <w:rsid w:val="002D52F2"/>
    <w:rsid w:val="002E6FE0"/>
    <w:rsid w:val="002E73B1"/>
    <w:rsid w:val="00300E59"/>
    <w:rsid w:val="00391E4E"/>
    <w:rsid w:val="003A0CFE"/>
    <w:rsid w:val="003B1952"/>
    <w:rsid w:val="00406FAB"/>
    <w:rsid w:val="00420FC9"/>
    <w:rsid w:val="00443D70"/>
    <w:rsid w:val="00470517"/>
    <w:rsid w:val="004B12FB"/>
    <w:rsid w:val="004B63EF"/>
    <w:rsid w:val="005155FF"/>
    <w:rsid w:val="00555AB3"/>
    <w:rsid w:val="0059499C"/>
    <w:rsid w:val="005C28CF"/>
    <w:rsid w:val="00635B31"/>
    <w:rsid w:val="00674E74"/>
    <w:rsid w:val="006F7939"/>
    <w:rsid w:val="007454DA"/>
    <w:rsid w:val="007770FF"/>
    <w:rsid w:val="007A153E"/>
    <w:rsid w:val="007A2D77"/>
    <w:rsid w:val="007A45BB"/>
    <w:rsid w:val="007B2908"/>
    <w:rsid w:val="007C24A0"/>
    <w:rsid w:val="007F1DCF"/>
    <w:rsid w:val="00802561"/>
    <w:rsid w:val="00831C1A"/>
    <w:rsid w:val="00851F2F"/>
    <w:rsid w:val="008A3291"/>
    <w:rsid w:val="008A38CC"/>
    <w:rsid w:val="008A4A9E"/>
    <w:rsid w:val="008A5BC0"/>
    <w:rsid w:val="008F27C5"/>
    <w:rsid w:val="0096660A"/>
    <w:rsid w:val="009D428F"/>
    <w:rsid w:val="00A151EE"/>
    <w:rsid w:val="00A156C7"/>
    <w:rsid w:val="00A621FD"/>
    <w:rsid w:val="00A64978"/>
    <w:rsid w:val="00A73FEF"/>
    <w:rsid w:val="00A85120"/>
    <w:rsid w:val="00A8746B"/>
    <w:rsid w:val="00B0744F"/>
    <w:rsid w:val="00B63026"/>
    <w:rsid w:val="00B71148"/>
    <w:rsid w:val="00B86863"/>
    <w:rsid w:val="00B94C33"/>
    <w:rsid w:val="00BC59BF"/>
    <w:rsid w:val="00C13CD8"/>
    <w:rsid w:val="00C2743C"/>
    <w:rsid w:val="00C80C9B"/>
    <w:rsid w:val="00CC0548"/>
    <w:rsid w:val="00D35860"/>
    <w:rsid w:val="00D53642"/>
    <w:rsid w:val="00D61A27"/>
    <w:rsid w:val="00DA4296"/>
    <w:rsid w:val="00DB499C"/>
    <w:rsid w:val="00DB52F4"/>
    <w:rsid w:val="00DC04DD"/>
    <w:rsid w:val="00DD53C0"/>
    <w:rsid w:val="00DD6BD5"/>
    <w:rsid w:val="00E15496"/>
    <w:rsid w:val="00E327ED"/>
    <w:rsid w:val="00E4298E"/>
    <w:rsid w:val="00E66F8C"/>
    <w:rsid w:val="00E71E35"/>
    <w:rsid w:val="00E9729C"/>
    <w:rsid w:val="00EC1F4B"/>
    <w:rsid w:val="00FB486C"/>
    <w:rsid w:val="00FE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26D4"/>
  <w15:chartTrackingRefBased/>
  <w15:docId w15:val="{7743E76E-8292-4B84-A5FE-E319AAE1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CD8"/>
  </w:style>
  <w:style w:type="paragraph" w:styleId="Footer">
    <w:name w:val="footer"/>
    <w:basedOn w:val="Normal"/>
    <w:link w:val="FooterChar"/>
    <w:uiPriority w:val="99"/>
    <w:unhideWhenUsed/>
    <w:rsid w:val="00C13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304</Words>
  <Characters>2128</Characters>
  <Application>Microsoft Office Word</Application>
  <DocSecurity>0</DocSecurity>
  <Lines>76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79</cp:revision>
  <dcterms:created xsi:type="dcterms:W3CDTF">2026-03-19T13:19:00Z</dcterms:created>
  <dcterms:modified xsi:type="dcterms:W3CDTF">2026-03-19T14:18:00Z</dcterms:modified>
</cp:coreProperties>
</file>