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CD1EAFD" wp14:textId="77777777">
      <w:pPr>
        <w:spacing w:before="0" w:after="80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 xml:space="preserve">ARM Templates</w:t>
      </w:r>
    </w:p>
    <w:p xmlns:wp14="http://schemas.microsoft.com/office/word/2010/wordml" w14:paraId="0B233F04" wp14:textId="77777777">
      <w:pPr>
        <w:spacing w:before="0" w:after="40"/>
      </w:pPr>
      <w:r>
        <w:rPr>
          <w:rFonts w:ascii="Arial" w:hAnsi="Arial" w:eastAsia="Arial" w:cs="Arial"/>
          <w:b/>
          <w:bCs/>
          <w:color w:val="375623"/>
          <w:sz w:val="32"/>
          <w:szCs w:val="32"/>
        </w:rPr>
        <w:t xml:space="preserve">Production Environment</w:t>
      </w:r>
    </w:p>
    <w:p xmlns:wp14="http://schemas.microsoft.com/office/word/2010/wordml" w14:paraId="672A6659" wp14:textId="77777777">
      <w:pPr>
        <w:pBdr>
          <w:bottom w:val="single" w:color="375623" w:sz="8" w:space="1"/>
        </w:pBdr>
        <w:spacing w:before="0" w:after="80"/>
      </w:pPr>
      <w:r>
        <w:rPr>
          <w:sz w:val="4"/>
          <w:szCs w:val="4"/>
        </w:rPr>
      </w:r>
    </w:p>
    <w:p xmlns:wp14="http://schemas.microsoft.com/office/word/2010/wordml" w14:paraId="28EF9935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Group: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3F514FEF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20"/>
          <w:szCs w:val="20"/>
        </w:rPr>
        <w:t xml:space="preserve">Environment: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Production</w:t>
      </w:r>
    </w:p>
    <w:p xmlns:wp14="http://schemas.microsoft.com/office/word/2010/wordml" w14:paraId="58DFE85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20"/>
          <w:szCs w:val="20"/>
        </w:rPr>
        <w:t xml:space="preserve">Document Status: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Draft — [YYYY-MM-DD]</w:t>
      </w:r>
    </w:p>
    <w:p xmlns:wp14="http://schemas.microsoft.com/office/word/2010/wordml" w14:paraId="0A37501D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3736B34D" wp14:textId="77777777">
      <w:pPr>
        <w:spacing w:before="0" w:after="100"/>
      </w:pP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This document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contains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the ARM (Azure Resource Manager) templates for all resources provisioned under the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-prod resource group. Each section covers one resource — its type, purpose, and a space to attach the corresponding ARM template link. All changes to Production resources must follow the approved change management process.</w:t>
      </w:r>
    </w:p>
    <w:p xmlns:wp14="http://schemas.microsoft.com/office/word/2010/wordml" w14:paraId="5DAB6C7B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B1156E4" w14:paraId="67E43072" wp14:textId="77777777">
        <w:tc>
          <w:tcPr>
            <w:tcW w:w="9360" w:type="dxa"/>
            <w:tcBorders>
              <w:top w:val="single" w:color="C55A11" w:sz="4"/>
              <w:left w:val="thick" w:color="C55A11" w:sz="12"/>
              <w:bottom w:val="single" w:color="C55A11" w:sz="4"/>
              <w:right w:val="single" w:color="C55A11" w:sz="4"/>
            </w:tcBorders>
            <w:shd w:val="clear" w:color="auto" w:fill="FFF2CC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F6579A8" wp14:textId="77777777">
            <w:pPr>
              <w:spacing w:before="0" w:after="0"/>
            </w:pPr>
            <w:r w:rsidRPr="4B1156E4" w:rsidR="4B1156E4">
              <w:rPr>
                <w:rFonts w:ascii="Arial" w:hAnsi="Arial" w:eastAsia="Arial" w:cs="Arial"/>
                <w:b w:val="1"/>
                <w:bCs w:val="1"/>
                <w:color w:val="C55A11"/>
                <w:sz w:val="22"/>
                <w:szCs w:val="22"/>
                <w:lang w:val="en-US"/>
              </w:rPr>
              <w:t xml:space="preserve">PRODUCTION </w:t>
            </w:r>
            <w:r w:rsidRPr="4B1156E4" w:rsidR="4B1156E4">
              <w:rPr>
                <w:rFonts w:ascii="Arial" w:hAnsi="Arial" w:eastAsia="Arial" w:cs="Arial"/>
                <w:b w:val="1"/>
                <w:bCs w:val="1"/>
                <w:color w:val="C55A11"/>
                <w:sz w:val="22"/>
                <w:szCs w:val="22"/>
                <w:lang w:val="en-US"/>
              </w:rPr>
              <w:t xml:space="preserve">NOTICE  </w:t>
            </w:r>
            <w:r w:rsidRPr="4B1156E4" w:rsidR="4B1156E4">
              <w:rPr>
                <w:rFonts w:ascii="Arial" w:hAnsi="Arial" w:eastAsia="Arial" w:cs="Arial"/>
                <w:color w:val="333333"/>
                <w:sz w:val="22"/>
                <w:szCs w:val="22"/>
                <w:lang w:val="en-US"/>
              </w:rPr>
              <w:t>Any</w:t>
            </w:r>
            <w:r w:rsidRPr="4B1156E4" w:rsidR="4B1156E4">
              <w:rPr>
                <w:rFonts w:ascii="Arial" w:hAnsi="Arial" w:eastAsia="Arial" w:cs="Arial"/>
                <w:color w:val="333333"/>
                <w:sz w:val="22"/>
                <w:szCs w:val="22"/>
                <w:lang w:val="en-US"/>
              </w:rPr>
              <w:t xml:space="preserve"> redeployment of ARM templates against this resource group must be reviewed and approved before execution. Modifications to production infrastructure may cause service disruption.</w:t>
            </w:r>
          </w:p>
        </w:tc>
      </w:tr>
    </w:tbl>
    <w:p xmlns:wp14="http://schemas.microsoft.com/office/word/2010/wordml" w14:paraId="02EB378F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6A05A809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1D68D8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75623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531173A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1.  Resource Group</w:t>
            </w:r>
          </w:p>
        </w:tc>
      </w:tr>
    </w:tbl>
    <w:p xmlns:wp14="http://schemas.microsoft.com/office/word/2010/wordml" w14:paraId="5A39BBE3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1151301B" wp14:textId="77777777">
      <w:pPr>
        <w:pStyle w:val="Heading2"/>
        <w:spacing w:before="280" w:after="120"/>
      </w:pP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1.1  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ElectronicContract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-prod</w:t>
      </w:r>
    </w:p>
    <w:p xmlns:wp14="http://schemas.microsoft.com/office/word/2010/wordml" w14:paraId="41C8F396" wp14:textId="77777777">
      <w:pPr>
        <w:pBdr>
          <w:bottom w:val="single" w:color="375623" w:sz="8" w:space="1"/>
        </w:pBdr>
        <w:spacing w:before="0" w:after="80"/>
      </w:pPr>
      <w:r>
        <w:rPr>
          <w:sz w:val="4"/>
          <w:szCs w:val="4"/>
        </w:rPr>
      </w:r>
    </w:p>
    <w:p xmlns:wp14="http://schemas.microsoft.com/office/word/2010/wordml" w14:paraId="30370286" wp14:textId="77777777">
      <w:pPr>
        <w:spacing w:before="0" w:after="100"/>
      </w:pP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The root resource group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containing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all Production environment resources for the CBD Contract application. All production infrastructure components are scoped, secured, and billed under this group. Access is restricted to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authorised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personnel only.</w:t>
      </w:r>
    </w:p>
    <w:p xmlns:wp14="http://schemas.microsoft.com/office/word/2010/wordml" w14:paraId="72A3D3EC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7699D719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Name: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6C14B376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Group: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16C3691D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20"/>
          <w:szCs w:val="20"/>
        </w:rPr>
        <w:t xml:space="preserve">Resource Type: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Resource Group</w:t>
      </w:r>
    </w:p>
    <w:p xmlns:wp14="http://schemas.microsoft.com/office/word/2010/wordml" w14:paraId="0D0B940D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B1156E4" w14:paraId="21A2AE26" wp14:textId="77777777">
        <w:tc>
          <w:tcPr>
            <w:tcW w:w="9360" w:type="dxa"/>
            <w:tcBorders>
              <w:top w:val="dashed" w:color="D9D9D9" w:sz="6"/>
              <w:left w:val="dashed" w:color="D9D9D9" w:sz="6"/>
              <w:bottom w:val="dashed" w:color="D9D9D9" w:sz="6"/>
              <w:right w:val="dashed" w:color="D9D9D9" w:sz="6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P="4B1156E4" w14:paraId="137ABADA" wp14:textId="5F2C1BD9">
            <w:pPr>
              <w:pStyle w:val="Normal"/>
              <w:spacing w:before="0" w:after="60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hyperlink r:id="R90ce3dab20384a00">
              <w:r w:rsidRPr="4B1156E4" w:rsidR="4A04FEB8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en-US"/>
                </w:rPr>
                <w:t>ElectronicContract-prod.json</w:t>
              </w:r>
            </w:hyperlink>
          </w:p>
        </w:tc>
      </w:tr>
    </w:tbl>
    <w:p xmlns:wp14="http://schemas.microsoft.com/office/word/2010/wordml" w14:paraId="0E27B00A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60061E4C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A4D457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75623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2C79289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2.  Static Web App</w:t>
            </w:r>
          </w:p>
        </w:tc>
      </w:tr>
    </w:tbl>
    <w:p xmlns:wp14="http://schemas.microsoft.com/office/word/2010/wordml" w14:paraId="44EAFD9C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2082DD94" wp14:textId="77777777">
      <w:pPr>
        <w:pStyle w:val="Heading2"/>
        <w:spacing w:before="280" w:after="120"/>
      </w:pP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2.1  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cbd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-contract-prod</w:t>
      </w:r>
    </w:p>
    <w:p xmlns:wp14="http://schemas.microsoft.com/office/word/2010/wordml" w14:paraId="4B94D5A5" wp14:textId="77777777">
      <w:pPr>
        <w:pBdr>
          <w:bottom w:val="single" w:color="375623" w:sz="8" w:space="1"/>
        </w:pBdr>
        <w:spacing w:before="0" w:after="80"/>
      </w:pPr>
      <w:r>
        <w:rPr>
          <w:sz w:val="4"/>
          <w:szCs w:val="4"/>
        </w:rPr>
      </w:r>
    </w:p>
    <w:p xmlns:wp14="http://schemas.microsoft.com/office/word/2010/wordml" w14:paraId="4DFFBE60" wp14:textId="77777777">
      <w:pPr>
        <w:spacing w:before="0" w:after="100"/>
      </w:pP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The Azure Static Web App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serving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the Production front-end of the CBD Contract application. It delivers compiled static assets to live users and is integrated with the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production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API backend, production CDN configuration, and custom domain with SSL enforced.</w:t>
      </w:r>
    </w:p>
    <w:p xmlns:wp14="http://schemas.microsoft.com/office/word/2010/wordml" w14:paraId="3DEEC669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1E64D95E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Name: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cbd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-contract-prod</w:t>
      </w:r>
    </w:p>
    <w:p xmlns:wp14="http://schemas.microsoft.com/office/word/2010/wordml" w14:paraId="1DA532E1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Group: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336DBE71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20"/>
          <w:szCs w:val="20"/>
        </w:rPr>
        <w:t xml:space="preserve">Resource Type: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Static Web App</w:t>
      </w:r>
    </w:p>
    <w:p xmlns:wp14="http://schemas.microsoft.com/office/word/2010/wordml" w14:paraId="3656B9AB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B1156E4" w14:paraId="13B0A997" wp14:textId="77777777">
        <w:tc>
          <w:tcPr>
            <w:tcW w:w="9360" w:type="dxa"/>
            <w:tcBorders>
              <w:top w:val="dashed" w:color="D9D9D9" w:sz="6"/>
              <w:left w:val="dashed" w:color="D9D9D9" w:sz="6"/>
              <w:bottom w:val="dashed" w:color="D9D9D9" w:sz="6"/>
              <w:right w:val="dashed" w:color="D9D9D9" w:sz="6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P="4B1156E4" w14:paraId="23B7DDF5" wp14:textId="23766A8E">
            <w:pPr>
              <w:pStyle w:val="Normal"/>
              <w:spacing w:before="0" w:after="60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hyperlink r:id="R9b68ee43dc8f4f2f">
              <w:r w:rsidRPr="4B1156E4" w:rsidR="782E23FE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en-US"/>
                </w:rPr>
                <w:t>cbd-contract-prod.json</w:t>
              </w:r>
            </w:hyperlink>
          </w:p>
        </w:tc>
      </w:tr>
    </w:tbl>
    <w:p xmlns:wp14="http://schemas.microsoft.com/office/word/2010/wordml" w14:paraId="45FB0818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049F31CB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51ED2F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75623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F3845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3.  App Service</w:t>
            </w:r>
          </w:p>
        </w:tc>
      </w:tr>
    </w:tbl>
    <w:p xmlns:wp14="http://schemas.microsoft.com/office/word/2010/wordml" w14:paraId="53128261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4DF072BB" wp14:textId="77777777">
      <w:pPr>
        <w:pStyle w:val="Heading2"/>
        <w:spacing w:before="280" w:after="120"/>
      </w:pP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3.1  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cbdcontract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-prod</w:t>
      </w:r>
    </w:p>
    <w:p xmlns:wp14="http://schemas.microsoft.com/office/word/2010/wordml" w14:paraId="62486C05" wp14:textId="77777777">
      <w:pPr>
        <w:pBdr>
          <w:bottom w:val="single" w:color="375623" w:sz="8" w:space="1"/>
        </w:pBdr>
        <w:spacing w:before="0" w:after="80"/>
      </w:pPr>
      <w:r>
        <w:rPr>
          <w:sz w:val="4"/>
          <w:szCs w:val="4"/>
        </w:rPr>
      </w:r>
    </w:p>
    <w:p xmlns:wp14="http://schemas.microsoft.com/office/word/2010/wordml" w14:paraId="592016F7" wp14:textId="77777777">
      <w:pPr>
        <w:spacing w:before="0" w:after="100"/>
      </w:pP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The Azure App Service instance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running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the Production back-end of the CBD Contract platform. It hosts the live API and business logic layer with production-tier compute, auto-scaling rules, health probes, and connection strings pointing to the production database server.</w:t>
      </w:r>
    </w:p>
    <w:p xmlns:wp14="http://schemas.microsoft.com/office/word/2010/wordml" w14:paraId="4101652C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37553BAE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Name: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cbdcontract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75AE88B0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Group: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23F15D57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20"/>
          <w:szCs w:val="20"/>
        </w:rPr>
        <w:t xml:space="preserve">Resource Type: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App Service</w:t>
      </w:r>
    </w:p>
    <w:p xmlns:wp14="http://schemas.microsoft.com/office/word/2010/wordml" w14:paraId="4B99056E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B1156E4" w14:paraId="060EEE84" wp14:textId="77777777">
        <w:tc>
          <w:tcPr>
            <w:tcW w:w="9360" w:type="dxa"/>
            <w:tcBorders>
              <w:top w:val="dashed" w:color="D9D9D9" w:sz="6"/>
              <w:left w:val="dashed" w:color="D9D9D9" w:sz="6"/>
              <w:bottom w:val="dashed" w:color="D9D9D9" w:sz="6"/>
              <w:right w:val="dashed" w:color="D9D9D9" w:sz="6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P="4B1156E4" w14:paraId="2C1CB17F" wp14:textId="4DF8DFDA">
            <w:pPr>
              <w:pStyle w:val="Normal"/>
              <w:spacing w:before="0" w:after="60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hyperlink r:id="R73567bb1f2ab4f2f">
              <w:r w:rsidRPr="4B1156E4" w:rsidR="0D16B348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en-US"/>
                </w:rPr>
                <w:t>cbdcontract-prod.json</w:t>
              </w:r>
            </w:hyperlink>
          </w:p>
        </w:tc>
      </w:tr>
    </w:tbl>
    <w:p xmlns:wp14="http://schemas.microsoft.com/office/word/2010/wordml" w14:paraId="1299C43A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4DDBEF00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48B140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75623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1CEBFE2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4.  Azure Database for MySQL Flexible Server</w:t>
            </w:r>
          </w:p>
        </w:tc>
      </w:tr>
    </w:tbl>
    <w:p xmlns:wp14="http://schemas.microsoft.com/office/word/2010/wordml" w14:paraId="3461D779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5DE7FACE" wp14:textId="77777777">
      <w:pPr>
        <w:pStyle w:val="Heading2"/>
        <w:spacing w:before="280" w:after="120"/>
      </w:pP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4.1  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cbdcontract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-prod-server</w:t>
      </w:r>
    </w:p>
    <w:p xmlns:wp14="http://schemas.microsoft.com/office/word/2010/wordml" w14:paraId="3CF2D8B6" wp14:textId="77777777">
      <w:pPr>
        <w:pBdr>
          <w:bottom w:val="single" w:color="375623" w:sz="8" w:space="1"/>
        </w:pBdr>
        <w:spacing w:before="0" w:after="80"/>
      </w:pPr>
      <w:r>
        <w:rPr>
          <w:sz w:val="4"/>
          <w:szCs w:val="4"/>
        </w:rPr>
      </w:r>
    </w:p>
    <w:p xmlns:wp14="http://schemas.microsoft.com/office/word/2010/wordml" w14:paraId="21AA01B7" wp14:textId="77777777">
      <w:pPr>
        <w:spacing w:before="0" w:after="100"/>
      </w:pP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The Azure Database for MySQL Flexible Server instance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serving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as the Production relational database. It is provisioned with production-grade compute, zone-redundant high availability, geo-redundant backup, enforced SSL, and private endpoint access to ensure data security and resilience for live workloads.</w:t>
      </w:r>
    </w:p>
    <w:p xmlns:wp14="http://schemas.microsoft.com/office/word/2010/wordml" w14:paraId="0FB78278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30944B56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Name: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cbdcontract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-prod-server</w:t>
      </w:r>
    </w:p>
    <w:p xmlns:wp14="http://schemas.microsoft.com/office/word/2010/wordml" w14:paraId="31AAF212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Group: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040FD5CE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20"/>
          <w:szCs w:val="20"/>
        </w:rPr>
        <w:t xml:space="preserve">Resource Type: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Azure Database for MySQL Flexible Server</w:t>
      </w:r>
    </w:p>
    <w:p xmlns:wp14="http://schemas.microsoft.com/office/word/2010/wordml" w14:paraId="1FC39945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B1156E4" w14:paraId="591295FE" wp14:textId="77777777">
        <w:tc>
          <w:tcPr>
            <w:tcW w:w="9360" w:type="dxa"/>
            <w:tcBorders>
              <w:top w:val="dashed" w:color="D9D9D9" w:sz="6"/>
              <w:left w:val="dashed" w:color="D9D9D9" w:sz="6"/>
              <w:bottom w:val="dashed" w:color="D9D9D9" w:sz="6"/>
              <w:right w:val="dashed" w:color="D9D9D9" w:sz="6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P="4B1156E4" w14:paraId="26BC74B3" wp14:textId="38BAA2C3">
            <w:pPr>
              <w:pStyle w:val="Normal"/>
              <w:spacing w:before="0" w:after="60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hyperlink r:id="Rc47a3166afd84b7f">
              <w:r w:rsidRPr="4B1156E4" w:rsidR="1A5055E8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en-US"/>
                </w:rPr>
                <w:t>cbdcontract-prod-server.json</w:t>
              </w:r>
            </w:hyperlink>
          </w:p>
          <w:p w:rsidP="4B1156E4" w14:paraId="46CE587F" wp14:textId="7BE4609C">
            <w:pPr>
              <w:spacing w:before="0" w:after="0"/>
              <w:jc w:val="center"/>
              <w:rPr>
                <w:rFonts w:ascii="Arial" w:hAnsi="Arial" w:eastAsia="Arial" w:cs="Arial"/>
                <w:i w:val="1"/>
                <w:iCs w:val="1"/>
                <w:color w:val="CCCCCC"/>
                <w:sz w:val="18"/>
                <w:szCs w:val="18"/>
                <w:lang w:val="en-US"/>
              </w:rPr>
            </w:pPr>
          </w:p>
        </w:tc>
      </w:tr>
    </w:tbl>
    <w:p xmlns:wp14="http://schemas.microsoft.com/office/word/2010/wordml" w14:paraId="0562CB0E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34CE0A41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26BD2A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375623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CAC553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5.  Storage Account</w:t>
            </w:r>
          </w:p>
        </w:tc>
      </w:tr>
    </w:tbl>
    <w:p xmlns:wp14="http://schemas.microsoft.com/office/word/2010/wordml" w14:paraId="62EBF3C5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:rsidP="4B1156E4" w14:paraId="49046761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</w:pP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5.1  </w:t>
      </w:r>
      <w:r w:rsidRPr="4B1156E4" w:rsidR="4B1156E4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prodwebsitecbd</w:t>
      </w:r>
    </w:p>
    <w:p xmlns:wp14="http://schemas.microsoft.com/office/word/2010/wordml" w14:paraId="6D98A12B" wp14:textId="77777777">
      <w:pPr>
        <w:pBdr>
          <w:bottom w:val="single" w:color="375623" w:sz="8" w:space="1"/>
        </w:pBdr>
        <w:spacing w:before="0" w:after="80"/>
      </w:pPr>
      <w:r>
        <w:rPr>
          <w:sz w:val="4"/>
          <w:szCs w:val="4"/>
        </w:rPr>
      </w:r>
    </w:p>
    <w:p xmlns:wp14="http://schemas.microsoft.com/office/word/2010/wordml" w14:paraId="3D0DECCC" wp14:textId="77777777">
      <w:pPr>
        <w:spacing w:before="0" w:after="100"/>
      </w:pP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The Azure Storage Account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used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by the Production environment for static website hosting, blob storage, and application artefacts. It is configured with production-level redundancy (LRS/GRS), 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>appropriate access</w:t>
      </w:r>
      <w:r w:rsidRPr="4B1156E4" w:rsidR="4B1156E4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tiers, private network rules, and lifecycle management policies.</w:t>
      </w:r>
    </w:p>
    <w:p xmlns:wp14="http://schemas.microsoft.com/office/word/2010/wordml" w14:paraId="2946DB82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:rsidP="4B1156E4" w14:paraId="2B56CC25" wp14:textId="77777777">
      <w:pPr>
        <w:spacing w:before="0" w:after="60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Name: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prodwebsitecbd</w:t>
      </w:r>
    </w:p>
    <w:p xmlns:wp14="http://schemas.microsoft.com/office/word/2010/wordml" w14:paraId="2F736BCF" wp14:textId="77777777">
      <w:pPr>
        <w:spacing w:before="0" w:after="60"/>
      </w:pPr>
      <w:r w:rsidRPr="4B1156E4" w:rsidR="4B1156E4">
        <w:rPr>
          <w:rFonts w:ascii="Arial" w:hAnsi="Arial" w:eastAsia="Arial" w:cs="Arial"/>
          <w:b w:val="1"/>
          <w:bCs w:val="1"/>
          <w:color w:val="1F3864"/>
          <w:sz w:val="20"/>
          <w:szCs w:val="20"/>
          <w:lang w:val="en-US"/>
        </w:rPr>
        <w:t xml:space="preserve">Resource Group: 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ElectronicContract</w:t>
      </w:r>
      <w:r w:rsidRPr="4B1156E4" w:rsidR="4B1156E4">
        <w:rPr>
          <w:rFonts w:ascii="Arial" w:hAnsi="Arial" w:eastAsia="Arial" w:cs="Arial"/>
          <w:color w:val="333333"/>
          <w:sz w:val="20"/>
          <w:szCs w:val="20"/>
          <w:lang w:val="en-US"/>
        </w:rPr>
        <w:t>-prod</w:t>
      </w:r>
    </w:p>
    <w:p xmlns:wp14="http://schemas.microsoft.com/office/word/2010/wordml" w14:paraId="2D2172D4" wp14:textId="77777777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20"/>
          <w:szCs w:val="20"/>
        </w:rPr>
        <w:t xml:space="preserve">Resource Type: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Storage Account</w:t>
      </w:r>
    </w:p>
    <w:p xmlns:wp14="http://schemas.microsoft.com/office/word/2010/wordml" w14:paraId="5997CC1D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B1156E4" w14:paraId="4329F62D" wp14:textId="77777777">
        <w:tc>
          <w:tcPr>
            <w:tcW w:w="9360" w:type="dxa"/>
            <w:tcBorders>
              <w:top w:val="dashed" w:color="D9D9D9" w:sz="6"/>
              <w:left w:val="dashed" w:color="D9D9D9" w:sz="6"/>
              <w:bottom w:val="dashed" w:color="D9D9D9" w:sz="6"/>
              <w:right w:val="dashed" w:color="D9D9D9" w:sz="6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P="4B1156E4" w14:paraId="0AEF88B5" wp14:textId="498A8568">
            <w:pPr>
              <w:pStyle w:val="Normal"/>
              <w:spacing w:before="0" w:after="60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hyperlink r:id="Rd777660d549c4098">
              <w:r w:rsidRPr="4B1156E4" w:rsidR="65E1DED6">
                <w:rPr>
                  <w:rStyle w:val="Hyperlink"/>
                  <w:rFonts w:ascii="Arial" w:hAnsi="Arial" w:eastAsia="Arial" w:cs="Arial"/>
                  <w:noProof w:val="0"/>
                  <w:sz w:val="20"/>
                  <w:szCs w:val="20"/>
                  <w:lang w:val="en-US"/>
                </w:rPr>
                <w:t>prodwebsitecbd.json</w:t>
              </w:r>
            </w:hyperlink>
          </w:p>
        </w:tc>
      </w:tr>
    </w:tbl>
    <w:p xmlns:wp14="http://schemas.microsoft.com/office/word/2010/wordml" w14:paraId="110FFD37" wp14:textId="77777777">
      <w:pPr>
        <w:spacing w:before="0" w:after="0"/>
      </w:pPr>
      <w:r>
        <w:rPr>
          <w:sz w:val="22"/>
          <w:szCs w:val="22"/>
        </w:rPr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AAA7C70" wp14:textId="77777777">
    <w:pPr>
      <w:pBdr>
        <w:top w:val="single" w:color="D9D9D9" w:sz="6" w:space="1"/>
      </w:pBdr>
      <w:tabs>
        <w:tab w:val="right" w:pos="9360"/>
      </w:tabs>
      <w:spacing w:before="80" w:after="0"/>
    </w:pPr>
    <w:r>
      <w:rPr>
        <w:rFonts w:ascii="Arial" w:hAnsi="Arial" w:eastAsia="Arial" w:cs="Arial"/>
        <w:color w:val="999999"/>
        <w:sz w:val="18"/>
        <w:szCs w:val="18"/>
      </w:rPr>
      <w:t xml:space="preserve">CBD Contract — Production</w:t>
    </w:r>
    <w:r>
      <w:rPr>
        <w:rFonts w:ascii="Arial" w:hAnsi="Arial" w:eastAsia="Arial" w:cs="Arial"/>
        <w:color w:val="BBBBBB"/>
        <w:sz w:val="18"/>
        <w:szCs w:val="18"/>
      </w:rPr>
      <w:t xml:space="preserve">	Last Updated: [YYYY-MM-DD]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ED57009" wp14:textId="77777777">
    <w:pPr>
      <w:pBdr>
        <w:bottom w:val="single" w:color="375623" w:sz="6" w:space="1"/>
      </w:pBdr>
      <w:tabs>
        <w:tab w:val="right" w:pos="9360"/>
      </w:tabs>
      <w:spacing w:before="0" w:after="80"/>
    </w:pPr>
    <w:r>
      <w:rPr>
        <w:rFonts w:ascii="Arial" w:hAnsi="Arial" w:eastAsia="Arial" w:cs="Arial"/>
        <w:b/>
        <w:bCs/>
        <w:color w:val="375623"/>
        <w:sz w:val="18"/>
        <w:szCs w:val="18"/>
      </w:rPr>
      <w:t xml:space="preserve">ARM Templates — Production Environment</w:t>
    </w:r>
    <w:r>
      <w:rPr>
        <w:rFonts w:ascii="Arial" w:hAnsi="Arial" w:eastAsia="Arial" w:cs="Arial"/>
        <w:color w:val="99999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2ace5d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2AD2881"/>
  <w15:docId w15:val="{880A2287-8ED0-4A98-841E-0AB216EBB811}"/>
  <w:rsids>
    <w:rsidRoot w:val="01FD0B81"/>
    <w:rsid w:val="01FD0B81"/>
    <w:rsid w:val="0D16B348"/>
    <w:rsid w:val="1A5055E8"/>
    <w:rsid w:val="35BCD4C6"/>
    <w:rsid w:val="47F2C561"/>
    <w:rsid w:val="4A04FEB8"/>
    <w:rsid w:val="4B1156E4"/>
    <w:rsid w:val="65E1DED6"/>
    <w:rsid w:val="76C37678"/>
    <w:rsid w:val="782E23F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375623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Relationship Type="http://schemas.openxmlformats.org/officeDocument/2006/relationships/hyperlink" Target="https://netorgft11702223-my.sharepoint.com/:u:/g/personal/nishant_joshi_numlytics_com/IQB0Z_jhizZLTIygATT4CCkvAW3IFoMmXWWQpLaqIO-4Xmo?e=EELExl" TargetMode="External" Id="R90ce3dab20384a00" /><Relationship Type="http://schemas.openxmlformats.org/officeDocument/2006/relationships/hyperlink" Target="https://netorgft11702223-my.sharepoint.com/:u:/g/personal/nishant_joshi_numlytics_com/IQD-WHvVUvoqTIUhPf4CvytcAezlCeVA9XoS6XvukzCLYpE?e=xRhI28" TargetMode="External" Id="R9b68ee43dc8f4f2f" /><Relationship Type="http://schemas.openxmlformats.org/officeDocument/2006/relationships/hyperlink" Target="https://netorgft11702223-my.sharepoint.com/:u:/g/personal/nishant_joshi_numlytics_com/IQDJbspWzz0eTKl5UEjG3EFYAdiPvuElGPsjBk0RMD736os?e=p6YSdp" TargetMode="External" Id="R73567bb1f2ab4f2f" /><Relationship Type="http://schemas.openxmlformats.org/officeDocument/2006/relationships/hyperlink" Target="https://netorgft11702223-my.sharepoint.com/:u:/g/personal/nishant_joshi_numlytics_com/IQACn1wS28knRonOlXLUzgD5Ad76o8p5lIrlod97r_vWkXY?e=UQ3waE" TargetMode="External" Id="Rc47a3166afd84b7f" /><Relationship Type="http://schemas.openxmlformats.org/officeDocument/2006/relationships/hyperlink" Target="https://netorgft11702223-my.sharepoint.com/:u:/g/personal/nishant_joshi_numlytics_com/IQCCQrmO_TECR624QbC9U2jqAc7odVn4jzBn8NSEJoIyuKg?e=Dk3Vhx" TargetMode="External" Id="Rd777660d549c409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ARM Templates — Production Environment</dc:title>
  <dc:creator>CBD Contract</dc:creator>
  <lastModifiedBy>Dhruti Patel</lastModifiedBy>
  <revision>2</revision>
  <dcterms:created xsi:type="dcterms:W3CDTF">2026-02-17T10:32:54.8440000Z</dcterms:created>
  <dcterms:modified xsi:type="dcterms:W3CDTF">2026-02-17T12:13:04.2101696Z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