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02C" w:rsidRDefault="0079602C" w:rsidP="00796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79602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79602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FE 24-70mm f/2.8 GM</w:t>
      </w:r>
      <w:bookmarkEnd w:id="0"/>
    </w:p>
    <w:p w:rsidR="0079602C" w:rsidRPr="0079602C" w:rsidRDefault="0079602C" w:rsidP="007960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79602C" w:rsidRPr="0079602C" w:rsidRDefault="0079602C" w:rsidP="00796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9602C">
        <w:rPr>
          <w:rFonts w:ascii="Times New Roman" w:eastAsia="Times New Roman" w:hAnsi="Times New Roman" w:cs="Times New Roman"/>
          <w:sz w:val="32"/>
          <w:szCs w:val="24"/>
        </w:rPr>
        <w:t xml:space="preserve">The </w:t>
      </w:r>
      <w:r w:rsidRPr="0079602C">
        <w:rPr>
          <w:rFonts w:ascii="Times New Roman" w:eastAsia="Times New Roman" w:hAnsi="Times New Roman" w:cs="Times New Roman"/>
          <w:b/>
          <w:bCs/>
          <w:sz w:val="32"/>
          <w:szCs w:val="24"/>
        </w:rPr>
        <w:t>Sony FE 24-70mm f/2.8 GM</w:t>
      </w:r>
      <w:r w:rsidRPr="0079602C">
        <w:rPr>
          <w:rFonts w:ascii="Times New Roman" w:eastAsia="Times New Roman" w:hAnsi="Times New Roman" w:cs="Times New Roman"/>
          <w:sz w:val="32"/>
          <w:szCs w:val="24"/>
        </w:rPr>
        <w:t xml:space="preserve"> (SEL2470GM) is the gold standard of professional zoom lenses, representing the pinnacle of the G Master series. It is designed to be the "one lens" for professionals, covering everything from wide-angle landscapes to tight portraits. Its most striking feature is the </w:t>
      </w:r>
      <w:r w:rsidRPr="0079602C">
        <w:rPr>
          <w:rFonts w:ascii="Times New Roman" w:eastAsia="Times New Roman" w:hAnsi="Times New Roman" w:cs="Times New Roman"/>
          <w:b/>
          <w:bCs/>
          <w:sz w:val="32"/>
          <w:szCs w:val="24"/>
        </w:rPr>
        <w:t>Extreme Aspherical (XA) lens element</w:t>
      </w:r>
      <w:r w:rsidRPr="0079602C">
        <w:rPr>
          <w:rFonts w:ascii="Times New Roman" w:eastAsia="Times New Roman" w:hAnsi="Times New Roman" w:cs="Times New Roman"/>
          <w:sz w:val="32"/>
          <w:szCs w:val="24"/>
        </w:rPr>
        <w:t>, which delivers unprecedented resolution and contrast. This lens is built to satisfy the demands of high-resolution sensors, ensuring that every detail is captured with clinical precision from corner to corner.</w:t>
      </w:r>
    </w:p>
    <w:p w:rsidR="0079602C" w:rsidRPr="0079602C" w:rsidRDefault="0079602C" w:rsidP="00796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602C" w:rsidRPr="0079602C" w:rsidRDefault="0079602C" w:rsidP="007960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79602C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79602C" w:rsidRPr="0079602C" w:rsidRDefault="0079602C" w:rsidP="00796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9602C">
        <w:rPr>
          <w:rFonts w:ascii="Times New Roman" w:eastAsia="Times New Roman" w:hAnsi="Times New Roman" w:cs="Times New Roman"/>
          <w:b/>
          <w:bCs/>
          <w:sz w:val="28"/>
          <w:szCs w:val="24"/>
        </w:rPr>
        <w:t>Constant f/2.8 Aperture &amp; Gorgeous Bokeh:</w:t>
      </w:r>
      <w:r w:rsidRPr="0079602C">
        <w:rPr>
          <w:rFonts w:ascii="Times New Roman" w:eastAsia="Times New Roman" w:hAnsi="Times New Roman" w:cs="Times New Roman"/>
          <w:sz w:val="28"/>
          <w:szCs w:val="24"/>
        </w:rPr>
        <w:t xml:space="preserve"> The bright f/2.8 maximum aperture remains constant across the entire zoom range, allowing for consistent exposure and beautiful background separation. Combined with a 9-blade circular aperture, it produces the creamy, smooth bokeh that is the hallmark of the G Master series.</w:t>
      </w:r>
    </w:p>
    <w:p w:rsidR="0079602C" w:rsidRPr="0079602C" w:rsidRDefault="0079602C" w:rsidP="007960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9602C" w:rsidRPr="0079602C" w:rsidRDefault="0079602C" w:rsidP="00796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9602C">
        <w:rPr>
          <w:rFonts w:ascii="Times New Roman" w:eastAsia="Times New Roman" w:hAnsi="Times New Roman" w:cs="Times New Roman"/>
          <w:b/>
          <w:bCs/>
          <w:sz w:val="28"/>
          <w:szCs w:val="24"/>
        </w:rPr>
        <w:t>Uncompromising G Master Resolution:</w:t>
      </w:r>
      <w:r w:rsidRPr="0079602C">
        <w:rPr>
          <w:rFonts w:ascii="Times New Roman" w:eastAsia="Times New Roman" w:hAnsi="Times New Roman" w:cs="Times New Roman"/>
          <w:sz w:val="28"/>
          <w:szCs w:val="24"/>
        </w:rPr>
        <w:t xml:space="preserve"> Featuring three aspherical elements—including a newly developed XA element with 0.01-micron surface precision—this lens suppresses aberrations and delivers breathtaking texture and detail that rivals the best prime lenses.</w:t>
      </w:r>
    </w:p>
    <w:p w:rsidR="0079602C" w:rsidRPr="0079602C" w:rsidRDefault="0079602C" w:rsidP="0079602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9602C" w:rsidRPr="0079602C" w:rsidRDefault="0079602C" w:rsidP="007960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9602C">
        <w:rPr>
          <w:rFonts w:ascii="Times New Roman" w:eastAsia="Times New Roman" w:hAnsi="Times New Roman" w:cs="Times New Roman"/>
          <w:b/>
          <w:bCs/>
          <w:sz w:val="28"/>
          <w:szCs w:val="24"/>
        </w:rPr>
        <w:t>Direct Drive SSM (DDSSM) Focus:</w:t>
      </w:r>
      <w:r w:rsidRPr="0079602C">
        <w:rPr>
          <w:rFonts w:ascii="Times New Roman" w:eastAsia="Times New Roman" w:hAnsi="Times New Roman" w:cs="Times New Roman"/>
          <w:sz w:val="28"/>
          <w:szCs w:val="24"/>
        </w:rPr>
        <w:t xml:space="preserve"> The high-precision focus system uses a powerful sonic wave motor to move heavy glass elements with pinpoint accuracy. It is incredibly fast for stills and smooth and silent for video, making it a dual-threat tool for creators.</w:t>
      </w: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C61F7"/>
    <w:multiLevelType w:val="multilevel"/>
    <w:tmpl w:val="335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02C"/>
    <w:rsid w:val="0079602C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EE1C"/>
  <w15:chartTrackingRefBased/>
  <w15:docId w15:val="{F3C1060F-4EE7-41B3-B826-6202C3F6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60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60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60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60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6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6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2026-01-30T16:53:00Z</dcterms:created>
  <dcterms:modified xsi:type="dcterms:W3CDTF">2026-01-30T16:54:00Z</dcterms:modified>
</cp:coreProperties>
</file>