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407D" w:rsidRPr="00C6407D" w:rsidRDefault="00C6407D" w:rsidP="00C6407D">
      <w:pPr>
        <w:pStyle w:val="NormalWeb"/>
        <w:rPr>
          <w:b/>
          <w:bCs/>
          <w:sz w:val="40"/>
          <w:u w:val="single"/>
        </w:rPr>
      </w:pPr>
      <w:r w:rsidRPr="00C6407D">
        <w:rPr>
          <w:b/>
          <w:bCs/>
          <w:sz w:val="40"/>
          <w:u w:val="single"/>
        </w:rPr>
        <w:t xml:space="preserve">Product Overview: </w:t>
      </w:r>
      <w:bookmarkStart w:id="0" w:name="_GoBack"/>
      <w:r w:rsidRPr="00C6407D">
        <w:rPr>
          <w:b/>
          <w:bCs/>
          <w:sz w:val="40"/>
          <w:u w:val="single"/>
        </w:rPr>
        <w:t>Macro Ring Lite MR-14EX II</w:t>
      </w:r>
      <w:bookmarkEnd w:id="0"/>
    </w:p>
    <w:p w:rsidR="00C6407D" w:rsidRPr="00C6407D" w:rsidRDefault="00C6407D" w:rsidP="00C6407D">
      <w:pPr>
        <w:pStyle w:val="NormalWeb"/>
        <w:rPr>
          <w:sz w:val="36"/>
          <w:u w:val="single"/>
        </w:rPr>
      </w:pPr>
    </w:p>
    <w:p w:rsidR="00C6407D" w:rsidRDefault="00C6407D" w:rsidP="00C6407D">
      <w:pPr>
        <w:pStyle w:val="NormalWeb"/>
        <w:rPr>
          <w:sz w:val="32"/>
        </w:rPr>
      </w:pPr>
      <w:r w:rsidRPr="00C6407D">
        <w:rPr>
          <w:sz w:val="32"/>
        </w:rPr>
        <w:t>The Macro Ring Lite MR-14EX II is a specialized flash system designed for close-up and macro photography. It attaches to the front of the lens to provide even, shadow-free lighting, making it ideal for shooting small subjects like insects, flowers, or dental work.</w:t>
      </w:r>
    </w:p>
    <w:p w:rsidR="00C6407D" w:rsidRPr="00C6407D" w:rsidRDefault="00C6407D" w:rsidP="00C6407D">
      <w:pPr>
        <w:pStyle w:val="NormalWeb"/>
        <w:rPr>
          <w:sz w:val="32"/>
        </w:rPr>
      </w:pPr>
    </w:p>
    <w:p w:rsidR="00C6407D" w:rsidRPr="00C6407D" w:rsidRDefault="00C6407D" w:rsidP="00C6407D">
      <w:pPr>
        <w:pStyle w:val="NormalWeb"/>
        <w:rPr>
          <w:b/>
          <w:bCs/>
          <w:sz w:val="40"/>
          <w:u w:val="single"/>
        </w:rPr>
      </w:pPr>
      <w:r w:rsidRPr="00C6407D">
        <w:rPr>
          <w:b/>
          <w:bCs/>
          <w:sz w:val="40"/>
          <w:u w:val="single"/>
        </w:rPr>
        <w:t>Top Features:</w:t>
      </w:r>
    </w:p>
    <w:p w:rsidR="00C6407D" w:rsidRPr="00C6407D" w:rsidRDefault="00C6407D" w:rsidP="00C6407D">
      <w:pPr>
        <w:pStyle w:val="NormalWeb"/>
        <w:rPr>
          <w:sz w:val="36"/>
          <w:u w:val="single"/>
        </w:rPr>
      </w:pPr>
    </w:p>
    <w:p w:rsidR="00C6407D" w:rsidRPr="00C6407D" w:rsidRDefault="00C6407D" w:rsidP="00C6407D">
      <w:pPr>
        <w:pStyle w:val="NormalWeb"/>
        <w:numPr>
          <w:ilvl w:val="0"/>
          <w:numId w:val="1"/>
        </w:numPr>
        <w:rPr>
          <w:sz w:val="32"/>
        </w:rPr>
      </w:pPr>
      <w:r w:rsidRPr="00C6407D">
        <w:rPr>
          <w:b/>
          <w:bCs/>
          <w:sz w:val="32"/>
        </w:rPr>
        <w:t>Shadowless Ring Lighting:</w:t>
      </w:r>
      <w:r w:rsidRPr="00C6407D">
        <w:rPr>
          <w:sz w:val="32"/>
        </w:rPr>
        <w:t xml:space="preserve"> The twin-tube design allows for uniform light distribution around small subjects. It eliminates the harsh shadows often caused by standard flashes when </w:t>
      </w:r>
      <w:r>
        <w:rPr>
          <w:sz w:val="32"/>
        </w:rPr>
        <w:t>shooting at very close distance</w:t>
      </w:r>
      <w:r w:rsidRPr="00C6407D">
        <w:rPr>
          <w:sz w:val="32"/>
        </w:rPr>
        <w:t>.</w:t>
      </w:r>
    </w:p>
    <w:p w:rsidR="00C6407D" w:rsidRPr="00C6407D" w:rsidRDefault="00C6407D" w:rsidP="00C6407D">
      <w:pPr>
        <w:pStyle w:val="NormalWeb"/>
        <w:rPr>
          <w:sz w:val="32"/>
        </w:rPr>
      </w:pPr>
    </w:p>
    <w:p w:rsidR="00C6407D" w:rsidRDefault="00C6407D" w:rsidP="00C6407D">
      <w:pPr>
        <w:pStyle w:val="NormalWeb"/>
        <w:numPr>
          <w:ilvl w:val="0"/>
          <w:numId w:val="1"/>
        </w:numPr>
        <w:rPr>
          <w:sz w:val="32"/>
        </w:rPr>
      </w:pPr>
      <w:r w:rsidRPr="00C6407D">
        <w:rPr>
          <w:b/>
          <w:bCs/>
          <w:sz w:val="32"/>
        </w:rPr>
        <w:t>Independent Flash Tube Control:</w:t>
      </w:r>
      <w:r w:rsidRPr="00C6407D">
        <w:rPr>
          <w:sz w:val="32"/>
        </w:rPr>
        <w:t xml:space="preserve"> You can adjust the brightness of the left and right flash tubes independently. This gives you more creative control over the lighting, allowing you to add depth and texture to your subjects</w:t>
      </w:r>
    </w:p>
    <w:p w:rsidR="00C6407D" w:rsidRPr="00C6407D" w:rsidRDefault="00C6407D" w:rsidP="00C6407D">
      <w:pPr>
        <w:pStyle w:val="NormalWeb"/>
        <w:rPr>
          <w:sz w:val="32"/>
        </w:rPr>
      </w:pPr>
    </w:p>
    <w:p w:rsidR="00C6407D" w:rsidRPr="00C6407D" w:rsidRDefault="00C6407D" w:rsidP="00C6407D">
      <w:pPr>
        <w:pStyle w:val="NormalWeb"/>
        <w:numPr>
          <w:ilvl w:val="0"/>
          <w:numId w:val="1"/>
        </w:numPr>
        <w:rPr>
          <w:sz w:val="32"/>
        </w:rPr>
      </w:pPr>
      <w:r w:rsidRPr="00C6407D">
        <w:rPr>
          <w:b/>
          <w:bCs/>
          <w:sz w:val="32"/>
        </w:rPr>
        <w:t>High-Speed Sync and Fast Recycle Time:</w:t>
      </w:r>
      <w:r w:rsidRPr="00C6407D">
        <w:rPr>
          <w:sz w:val="32"/>
        </w:rPr>
        <w:t xml:space="preserve"> It supports High-Speed Sync (HSS) for shooting in bright daylight and has a significantly improved recycling time compared to older models, ensuring you never miss a shot.</w:t>
      </w:r>
    </w:p>
    <w:p w:rsidR="00517605" w:rsidRDefault="00517605"/>
    <w:sectPr w:rsidR="005176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DC0DC3"/>
    <w:multiLevelType w:val="multilevel"/>
    <w:tmpl w:val="3E72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407D"/>
    <w:rsid w:val="00517605"/>
    <w:rsid w:val="00C64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3D21C"/>
  <w15:chartTrackingRefBased/>
  <w15:docId w15:val="{CD7382C0-E3BF-4609-9255-A705FA06E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6407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640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0056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145</Words>
  <Characters>829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2026-01-27T13:29:00Z</dcterms:created>
  <dcterms:modified xsi:type="dcterms:W3CDTF">2026-01-27T13:31:00Z</dcterms:modified>
</cp:coreProperties>
</file>