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7AC" w:rsidRPr="008017AC" w:rsidRDefault="008017AC" w:rsidP="0080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17AC" w:rsidRDefault="008017AC" w:rsidP="0080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8017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8017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Nikon CS-P12</w:t>
      </w:r>
      <w:bookmarkEnd w:id="0"/>
      <w:r w:rsidRPr="008017A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 Semi-Soft Case</w:t>
      </w:r>
    </w:p>
    <w:p w:rsidR="008017AC" w:rsidRPr="008017AC" w:rsidRDefault="008017AC" w:rsidP="0080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8017AC" w:rsidRDefault="008017AC" w:rsidP="0080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017AC">
        <w:rPr>
          <w:rFonts w:ascii="Times New Roman" w:eastAsia="Times New Roman" w:hAnsi="Times New Roman" w:cs="Times New Roman"/>
          <w:sz w:val="36"/>
          <w:szCs w:val="24"/>
        </w:rPr>
        <w:t xml:space="preserve">The Nikon CS-P12 is a dedicated, custom-fit carrying case designed specifically for high-end </w:t>
      </w:r>
      <w:r w:rsidRPr="008017AC">
        <w:rPr>
          <w:rFonts w:ascii="Times New Roman" w:eastAsia="Times New Roman" w:hAnsi="Times New Roman" w:cs="Times New Roman"/>
          <w:b/>
          <w:bCs/>
          <w:sz w:val="36"/>
          <w:szCs w:val="24"/>
        </w:rPr>
        <w:t>Nikon COOLPIX</w:t>
      </w:r>
      <w:r w:rsidRPr="008017AC">
        <w:rPr>
          <w:rFonts w:ascii="Times New Roman" w:eastAsia="Times New Roman" w:hAnsi="Times New Roman" w:cs="Times New Roman"/>
          <w:sz w:val="36"/>
          <w:szCs w:val="24"/>
        </w:rPr>
        <w:t xml:space="preserve"> P-series cameras. This case strikes a perfect balance between a lightweight pouch and a rigid bag, offering streamlined protection for travel and storage.</w:t>
      </w:r>
    </w:p>
    <w:p w:rsidR="008017AC" w:rsidRPr="008017AC" w:rsidRDefault="008017AC" w:rsidP="0080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8017AC" w:rsidRDefault="008017AC" w:rsidP="0080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8017A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8017AC" w:rsidRPr="008017AC" w:rsidRDefault="008017AC" w:rsidP="0080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8017AC" w:rsidRDefault="008017AC" w:rsidP="0080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017AC">
        <w:rPr>
          <w:rFonts w:ascii="Times New Roman" w:eastAsia="Times New Roman" w:hAnsi="Times New Roman" w:cs="Times New Roman"/>
          <w:b/>
          <w:bCs/>
          <w:sz w:val="32"/>
          <w:szCs w:val="24"/>
        </w:rPr>
        <w:t>Precision Tailoring:</w:t>
      </w:r>
      <w:r w:rsidRPr="008017AC">
        <w:rPr>
          <w:rFonts w:ascii="Times New Roman" w:eastAsia="Times New Roman" w:hAnsi="Times New Roman" w:cs="Times New Roman"/>
          <w:sz w:val="32"/>
          <w:szCs w:val="24"/>
        </w:rPr>
        <w:t xml:space="preserve"> Designed specifically to accommodate the unique dimensions of the </w:t>
      </w:r>
      <w:r w:rsidRPr="008017AC">
        <w:rPr>
          <w:rFonts w:ascii="Times New Roman" w:eastAsia="Times New Roman" w:hAnsi="Times New Roman" w:cs="Times New Roman"/>
          <w:b/>
          <w:bCs/>
          <w:sz w:val="32"/>
          <w:szCs w:val="24"/>
        </w:rPr>
        <w:t>Nikon COOLPIX P7700 and P7800</w:t>
      </w:r>
      <w:r w:rsidRPr="008017AC">
        <w:rPr>
          <w:rFonts w:ascii="Times New Roman" w:eastAsia="Times New Roman" w:hAnsi="Times New Roman" w:cs="Times New Roman"/>
          <w:sz w:val="32"/>
          <w:szCs w:val="24"/>
        </w:rPr>
        <w:t>. It ensures a snug fit that prevents the camera from rattling or sliding during transit.</w:t>
      </w:r>
    </w:p>
    <w:p w:rsidR="008017AC" w:rsidRPr="008017AC" w:rsidRDefault="008017AC" w:rsidP="008017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8017AC" w:rsidRDefault="008017AC" w:rsidP="0080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017AC">
        <w:rPr>
          <w:rFonts w:ascii="Times New Roman" w:eastAsia="Times New Roman" w:hAnsi="Times New Roman" w:cs="Times New Roman"/>
          <w:b/>
          <w:bCs/>
          <w:sz w:val="32"/>
          <w:szCs w:val="24"/>
        </w:rPr>
        <w:t>High-Quality Synthetic Leather:</w:t>
      </w:r>
      <w:r w:rsidRPr="008017AC">
        <w:rPr>
          <w:rFonts w:ascii="Times New Roman" w:eastAsia="Times New Roman" w:hAnsi="Times New Roman" w:cs="Times New Roman"/>
          <w:sz w:val="32"/>
          <w:szCs w:val="24"/>
        </w:rPr>
        <w:t xml:space="preserve"> The exterior is crafted from premium synthetic leather that provides a professional, classic look while offering durability and resistance to dust and light moisture.</w:t>
      </w:r>
    </w:p>
    <w:p w:rsidR="008017AC" w:rsidRPr="008017AC" w:rsidRDefault="008017AC" w:rsidP="0080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DD5CA4" w:rsidRPr="008017AC" w:rsidRDefault="008017AC" w:rsidP="0080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017AC">
        <w:rPr>
          <w:rFonts w:ascii="Times New Roman" w:eastAsia="Times New Roman" w:hAnsi="Times New Roman" w:cs="Times New Roman"/>
          <w:b/>
          <w:bCs/>
          <w:sz w:val="32"/>
          <w:szCs w:val="24"/>
        </w:rPr>
        <w:t>Impact Protection:</w:t>
      </w:r>
      <w:r w:rsidRPr="008017AC">
        <w:rPr>
          <w:rFonts w:ascii="Times New Roman" w:eastAsia="Times New Roman" w:hAnsi="Times New Roman" w:cs="Times New Roman"/>
          <w:sz w:val="32"/>
          <w:szCs w:val="24"/>
        </w:rPr>
        <w:t xml:space="preserve"> The "semi-soft" structure features reinforced padding that shields the camera from scratches, scuffs, and minor bumps, protecting the lens barrel and the rear LCD screen.</w:t>
      </w:r>
    </w:p>
    <w:sectPr w:rsidR="00DD5CA4" w:rsidRPr="0080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B00DC"/>
    <w:multiLevelType w:val="multilevel"/>
    <w:tmpl w:val="625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7AC"/>
    <w:rsid w:val="008017AC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7BFA"/>
  <w15:chartTrackingRefBased/>
  <w15:docId w15:val="{4E921B2A-A0B5-4D0E-8D8A-5AC12268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1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1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17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17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1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2026-01-30T14:20:00Z</dcterms:created>
  <dcterms:modified xsi:type="dcterms:W3CDTF">2026-01-30T14:22:00Z</dcterms:modified>
</cp:coreProperties>
</file>