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784" w:rsidRDefault="00B73784" w:rsidP="00B73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B73784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</w:t>
      </w:r>
      <w:bookmarkStart w:id="0" w:name="_GoBack"/>
      <w:r w:rsidRPr="00B73784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Nikon MC-N10 Remote Grip</w:t>
      </w:r>
      <w:bookmarkEnd w:id="0"/>
    </w:p>
    <w:p w:rsidR="00B73784" w:rsidRPr="00B73784" w:rsidRDefault="00B73784" w:rsidP="00B737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</w:p>
    <w:p w:rsidR="00B73784" w:rsidRPr="00B73784" w:rsidRDefault="00B73784" w:rsidP="00B737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73784">
        <w:rPr>
          <w:rFonts w:ascii="Times New Roman" w:eastAsia="Times New Roman" w:hAnsi="Times New Roman" w:cs="Times New Roman"/>
          <w:sz w:val="32"/>
          <w:szCs w:val="24"/>
        </w:rPr>
        <w:t xml:space="preserve">The MC-N10 Remote Grip is a specialized accessory designed for videographers and cinematographers who need seamless control over their Nikon Z-series cameras. Its most striking feature is its </w:t>
      </w:r>
      <w:r w:rsidRPr="00B73784">
        <w:rPr>
          <w:rFonts w:ascii="Times New Roman" w:eastAsia="Times New Roman" w:hAnsi="Times New Roman" w:cs="Times New Roman"/>
          <w:b/>
          <w:bCs/>
          <w:sz w:val="32"/>
          <w:szCs w:val="24"/>
        </w:rPr>
        <w:t>ergonomic integration</w:t>
      </w:r>
      <w:r w:rsidRPr="00B73784">
        <w:rPr>
          <w:rFonts w:ascii="Times New Roman" w:eastAsia="Times New Roman" w:hAnsi="Times New Roman" w:cs="Times New Roman"/>
          <w:sz w:val="32"/>
          <w:szCs w:val="24"/>
        </w:rPr>
        <w:t>, allowing you to adjust critical camera settings without ever letting go of your tripod handle or gimbal. It transforms your workflow by bringing the camera's interface directly to your fingertips.</w:t>
      </w:r>
    </w:p>
    <w:p w:rsidR="00B73784" w:rsidRDefault="00B73784" w:rsidP="00B73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B73784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B73784" w:rsidRPr="00B73784" w:rsidRDefault="00B73784" w:rsidP="00B737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</w:p>
    <w:p w:rsidR="00B73784" w:rsidRDefault="00B73784" w:rsidP="00B73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73784">
        <w:rPr>
          <w:rFonts w:ascii="Times New Roman" w:eastAsia="Times New Roman" w:hAnsi="Times New Roman" w:cs="Times New Roman"/>
          <w:b/>
          <w:bCs/>
          <w:sz w:val="32"/>
          <w:szCs w:val="24"/>
        </w:rPr>
        <w:t>Full Tactical Control:</w:t>
      </w:r>
      <w:r w:rsidRPr="00B73784">
        <w:rPr>
          <w:rFonts w:ascii="Times New Roman" w:eastAsia="Times New Roman" w:hAnsi="Times New Roman" w:cs="Times New Roman"/>
          <w:sz w:val="32"/>
          <w:szCs w:val="24"/>
        </w:rPr>
        <w:t xml:space="preserve"> The grip mimics the right side of a Nikon Z camera body. It features the main command dials, the AF-ON button, and the "i" menu button, giving you </w:t>
      </w:r>
      <w:r w:rsidRPr="00B73784">
        <w:rPr>
          <w:rFonts w:ascii="Times New Roman" w:eastAsia="Times New Roman" w:hAnsi="Times New Roman" w:cs="Times New Roman"/>
          <w:b/>
          <w:bCs/>
          <w:sz w:val="32"/>
          <w:szCs w:val="24"/>
        </w:rPr>
        <w:t>complete tactile command</w:t>
      </w:r>
      <w:r w:rsidRPr="00B73784">
        <w:rPr>
          <w:rFonts w:ascii="Times New Roman" w:eastAsia="Times New Roman" w:hAnsi="Times New Roman" w:cs="Times New Roman"/>
          <w:sz w:val="32"/>
          <w:szCs w:val="24"/>
        </w:rPr>
        <w:t xml:space="preserve"> over exposure, focus, and navigation.</w:t>
      </w:r>
    </w:p>
    <w:p w:rsidR="00B73784" w:rsidRDefault="00B73784" w:rsidP="00B737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B73784" w:rsidRPr="00B73784" w:rsidRDefault="00B73784" w:rsidP="00B737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B73784" w:rsidRDefault="00B73784" w:rsidP="00B73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73784">
        <w:rPr>
          <w:rFonts w:ascii="Times New Roman" w:eastAsia="Times New Roman" w:hAnsi="Times New Roman" w:cs="Times New Roman"/>
          <w:b/>
          <w:bCs/>
          <w:sz w:val="32"/>
          <w:szCs w:val="24"/>
        </w:rPr>
        <w:t>Seamless ARRI Rosette Mounting:</w:t>
      </w:r>
      <w:r w:rsidRPr="00B73784">
        <w:rPr>
          <w:rFonts w:ascii="Times New Roman" w:eastAsia="Times New Roman" w:hAnsi="Times New Roman" w:cs="Times New Roman"/>
          <w:sz w:val="32"/>
          <w:szCs w:val="24"/>
        </w:rPr>
        <w:t xml:space="preserve"> Designed for professional rigs, it uses the industry-standard </w:t>
      </w:r>
      <w:r w:rsidRPr="00B73784">
        <w:rPr>
          <w:rFonts w:ascii="Times New Roman" w:eastAsia="Times New Roman" w:hAnsi="Times New Roman" w:cs="Times New Roman"/>
          <w:b/>
          <w:bCs/>
          <w:sz w:val="32"/>
          <w:szCs w:val="24"/>
        </w:rPr>
        <w:t>ARRI-compatible rosette mount</w:t>
      </w:r>
      <w:r w:rsidRPr="00B73784">
        <w:rPr>
          <w:rFonts w:ascii="Times New Roman" w:eastAsia="Times New Roman" w:hAnsi="Times New Roman" w:cs="Times New Roman"/>
          <w:sz w:val="32"/>
          <w:szCs w:val="24"/>
        </w:rPr>
        <w:t>. This allows you to attach the grip at any angle, providing maximum comfort and stability during long handheld shoots</w:t>
      </w:r>
    </w:p>
    <w:p w:rsidR="00B73784" w:rsidRDefault="00B73784" w:rsidP="00B73784">
      <w:pPr>
        <w:pStyle w:val="ListParagraph"/>
        <w:rPr>
          <w:rFonts w:ascii="Times New Roman" w:eastAsia="Times New Roman" w:hAnsi="Times New Roman" w:cs="Times New Roman"/>
          <w:sz w:val="32"/>
          <w:szCs w:val="24"/>
        </w:rPr>
      </w:pPr>
    </w:p>
    <w:p w:rsidR="00B73784" w:rsidRPr="00B73784" w:rsidRDefault="00B73784" w:rsidP="00B7378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  <w:r w:rsidRPr="00B73784">
        <w:rPr>
          <w:rFonts w:ascii="Times New Roman" w:eastAsia="Times New Roman" w:hAnsi="Times New Roman" w:cs="Times New Roman"/>
          <w:sz w:val="32"/>
          <w:szCs w:val="24"/>
        </w:rPr>
        <w:t>.</w:t>
      </w:r>
    </w:p>
    <w:p w:rsidR="00B73784" w:rsidRPr="00B73784" w:rsidRDefault="00B73784" w:rsidP="00B7378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73784">
        <w:rPr>
          <w:rFonts w:ascii="Times New Roman" w:eastAsia="Times New Roman" w:hAnsi="Times New Roman" w:cs="Times New Roman"/>
          <w:b/>
          <w:bCs/>
          <w:sz w:val="32"/>
          <w:szCs w:val="24"/>
        </w:rPr>
        <w:t>Quiet and Click-less Operation:</w:t>
      </w:r>
      <w:r w:rsidRPr="00B73784">
        <w:rPr>
          <w:rFonts w:ascii="Times New Roman" w:eastAsia="Times New Roman" w:hAnsi="Times New Roman" w:cs="Times New Roman"/>
          <w:sz w:val="32"/>
          <w:szCs w:val="24"/>
        </w:rPr>
        <w:t xml:space="preserve"> To avoid picking up unwanted noise on your audio tracks, the dials are designed for </w:t>
      </w:r>
      <w:r w:rsidRPr="00B73784">
        <w:rPr>
          <w:rFonts w:ascii="Times New Roman" w:eastAsia="Times New Roman" w:hAnsi="Times New Roman" w:cs="Times New Roman"/>
          <w:b/>
          <w:bCs/>
          <w:sz w:val="32"/>
          <w:szCs w:val="24"/>
        </w:rPr>
        <w:t>smooth, near-silent operation</w:t>
      </w:r>
      <w:r w:rsidRPr="00B73784">
        <w:rPr>
          <w:rFonts w:ascii="Times New Roman" w:eastAsia="Times New Roman" w:hAnsi="Times New Roman" w:cs="Times New Roman"/>
          <w:sz w:val="32"/>
          <w:szCs w:val="24"/>
        </w:rPr>
        <w:t>. This ensures you can change settings mid-shot without ruining the sound of your scene</w:t>
      </w:r>
      <w:r w:rsidRPr="00B7378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73784" w:rsidRPr="00B73784" w:rsidRDefault="00B73784" w:rsidP="00B73784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0E00A5" w:rsidRDefault="000E00A5"/>
    <w:sectPr w:rsidR="000E0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5D156D"/>
    <w:multiLevelType w:val="multilevel"/>
    <w:tmpl w:val="5198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3784"/>
    <w:rsid w:val="000E00A5"/>
    <w:rsid w:val="00B73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650EC"/>
  <w15:chartTrackingRefBased/>
  <w15:docId w15:val="{6B33BC8F-D5F2-4539-B451-8FA7EB4FF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37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737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37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7378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737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737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956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177</Words>
  <Characters>1010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2026-01-28T13:31:00Z</dcterms:created>
  <dcterms:modified xsi:type="dcterms:W3CDTF">2026-01-28T13:34:00Z</dcterms:modified>
</cp:coreProperties>
</file>