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7EF" w:rsidRDefault="001177EF" w:rsidP="00117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177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1177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SmallRig Professional Tripod </w:t>
      </w:r>
      <w:bookmarkEnd w:id="0"/>
      <w:r w:rsidRPr="001177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System</w:t>
      </w:r>
    </w:p>
    <w:p w:rsidR="001177EF" w:rsidRPr="001177EF" w:rsidRDefault="001177EF" w:rsidP="00117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1177EF" w:rsidRPr="001177EF" w:rsidRDefault="001177EF" w:rsidP="0011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SmallRig tripods are designed for creators who need a balance between heavy-duty stability and modern, smart functionality. Their most striking feature is the </w:t>
      </w: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One-Step Quick Locking System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>, which allows you to adjust the height of all leg sections simultaneously with a single flip or squeeze. This makes them a favorite for fast-paced wedding, event, and wildlife shooters who can't afford to waste time on individual leg locks.</w:t>
      </w:r>
    </w:p>
    <w:p w:rsidR="001177EF" w:rsidRDefault="001177EF" w:rsidP="0011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1177EF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1177EF" w:rsidRPr="001177EF" w:rsidRDefault="001177EF" w:rsidP="00117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1177EF" w:rsidRDefault="001177EF" w:rsidP="0011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Precision Fluid Head Performance: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 Equipped with a professional fluid head, these tripods offer stepless damping for silky-smooth pans and tilts. This ensures your video footage looks cinematic and professional, without any "jerky" starts or stops.</w:t>
      </w:r>
    </w:p>
    <w:p w:rsidR="001177EF" w:rsidRPr="001177EF" w:rsidRDefault="001177EF" w:rsidP="001177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1177EF" w:rsidRDefault="001177EF" w:rsidP="0011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Dual Quick-Release Compatibility: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 Most SmallRig video tripods feature a hybrid base that is compatible with both </w:t>
      </w: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Manfrotto 501PL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DJI RS series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 quick-release plates. This allows you to switch your camera from the tripod to a gimbal in seconds without changing plates.</w:t>
      </w:r>
    </w:p>
    <w:p w:rsidR="001177EF" w:rsidRPr="001177EF" w:rsidRDefault="001177EF" w:rsidP="00117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1177EF" w:rsidRPr="001177EF" w:rsidRDefault="001177EF" w:rsidP="00117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Modular Accessory Support: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 xml:space="preserve"> The tripod "spider" and head often include multiple </w:t>
      </w:r>
      <w:r w:rsidRPr="001177EF">
        <w:rPr>
          <w:rFonts w:ascii="Times New Roman" w:eastAsia="Times New Roman" w:hAnsi="Times New Roman" w:cs="Times New Roman"/>
          <w:b/>
          <w:bCs/>
          <w:sz w:val="28"/>
          <w:szCs w:val="24"/>
        </w:rPr>
        <w:t>1/4"-20 threaded holes</w:t>
      </w:r>
      <w:r w:rsidRPr="001177EF">
        <w:rPr>
          <w:rFonts w:ascii="Times New Roman" w:eastAsia="Times New Roman" w:hAnsi="Times New Roman" w:cs="Times New Roman"/>
          <w:sz w:val="28"/>
          <w:szCs w:val="24"/>
        </w:rPr>
        <w:t>. This allows you to attach "Magic Arms" for monitors, microphones, or LED lights directly to the tripod, keeping your camera rig light and manageable</w:t>
      </w:r>
      <w:r w:rsidRPr="00117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77EF" w:rsidRPr="001177EF" w:rsidRDefault="001177EF" w:rsidP="001177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348C6"/>
    <w:multiLevelType w:val="multilevel"/>
    <w:tmpl w:val="179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7EF"/>
    <w:rsid w:val="000E00A5"/>
    <w:rsid w:val="0011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3FAB"/>
  <w15:chartTrackingRefBased/>
  <w15:docId w15:val="{ACE3DA55-DDA5-4874-A7BB-48900E79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7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7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7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7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3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2026-01-28T14:17:00Z</dcterms:created>
  <dcterms:modified xsi:type="dcterms:W3CDTF">2026-01-28T14:19:00Z</dcterms:modified>
</cp:coreProperties>
</file>