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CEB" w:rsidRDefault="008E1CEB" w:rsidP="008E1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8E1CEB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8E1CEB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Sony Alpha a900</w:t>
      </w:r>
      <w:bookmarkEnd w:id="0"/>
    </w:p>
    <w:p w:rsidR="008E1CEB" w:rsidRPr="008E1CEB" w:rsidRDefault="008E1CEB" w:rsidP="008E1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8E1CEB" w:rsidRDefault="008E1CEB" w:rsidP="008E1CEB">
      <w:pPr>
        <w:tabs>
          <w:tab w:val="left" w:pos="621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EB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8E1CEB">
        <w:rPr>
          <w:rFonts w:ascii="Times New Roman" w:eastAsia="Times New Roman" w:hAnsi="Times New Roman" w:cs="Times New Roman"/>
          <w:b/>
          <w:bCs/>
          <w:sz w:val="32"/>
          <w:szCs w:val="24"/>
        </w:rPr>
        <w:t>Sony Alpha a900</w:t>
      </w:r>
      <w:r w:rsidRPr="008E1CEB">
        <w:rPr>
          <w:rFonts w:ascii="Times New Roman" w:eastAsia="Times New Roman" w:hAnsi="Times New Roman" w:cs="Times New Roman"/>
          <w:sz w:val="32"/>
          <w:szCs w:val="24"/>
        </w:rPr>
        <w:t xml:space="preserve"> (DSLR-A900) is a landmark professional DSLR that made history as Sony’s first full-frame camera. Designed for purists and studio professionals, it is celebrated for its legendary optical viewfinder and rich, film-like color science. Its most striking feature is the </w:t>
      </w:r>
      <w:r w:rsidRPr="008E1CEB">
        <w:rPr>
          <w:rFonts w:ascii="Times New Roman" w:eastAsia="Times New Roman" w:hAnsi="Times New Roman" w:cs="Times New Roman"/>
          <w:b/>
          <w:bCs/>
          <w:sz w:val="32"/>
          <w:szCs w:val="24"/>
        </w:rPr>
        <w:t>24.6MP Full-Frame Exmor™ CMOS Sensor</w:t>
      </w:r>
      <w:r w:rsidRPr="008E1CEB">
        <w:rPr>
          <w:rFonts w:ascii="Times New Roman" w:eastAsia="Times New Roman" w:hAnsi="Times New Roman" w:cs="Times New Roman"/>
          <w:sz w:val="32"/>
          <w:szCs w:val="24"/>
        </w:rPr>
        <w:t xml:space="preserve"> combined with </w:t>
      </w:r>
      <w:r w:rsidRPr="008E1CEB">
        <w:rPr>
          <w:rFonts w:ascii="Times New Roman" w:eastAsia="Times New Roman" w:hAnsi="Times New Roman" w:cs="Times New Roman"/>
          <w:b/>
          <w:bCs/>
          <w:sz w:val="32"/>
          <w:szCs w:val="24"/>
        </w:rPr>
        <w:t>SteadyShot INSIDE™</w:t>
      </w:r>
      <w:r w:rsidRPr="008E1CEB">
        <w:rPr>
          <w:rFonts w:ascii="Times New Roman" w:eastAsia="Times New Roman" w:hAnsi="Times New Roman" w:cs="Times New Roman"/>
          <w:sz w:val="32"/>
          <w:szCs w:val="24"/>
        </w:rPr>
        <w:t>, making it the world’s first full-frame camera to offer in-body image stabilization—ensuring every lens you mount, from vintage Minolta glass to modern Zeiss primes, is instantly stabilized</w:t>
      </w:r>
      <w:r w:rsidRPr="008E1C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CEB" w:rsidRPr="008E1CEB" w:rsidRDefault="008E1CEB" w:rsidP="008E1CEB">
      <w:pPr>
        <w:tabs>
          <w:tab w:val="left" w:pos="621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1CEB" w:rsidRDefault="008E1CEB" w:rsidP="008E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EB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</w:t>
      </w:r>
      <w:r w:rsidRPr="008E1CE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E1CEB" w:rsidRPr="008E1CEB" w:rsidRDefault="008E1CEB" w:rsidP="008E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8E1CEB" w:rsidRPr="008E1CEB" w:rsidRDefault="008E1CEB" w:rsidP="008E1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E1CEB">
        <w:rPr>
          <w:rFonts w:ascii="Times New Roman" w:eastAsia="Times New Roman" w:hAnsi="Times New Roman" w:cs="Times New Roman"/>
          <w:b/>
          <w:bCs/>
          <w:sz w:val="28"/>
          <w:szCs w:val="24"/>
        </w:rPr>
        <w:t>24.6MP Full-Frame High-Resolution Imaging:</w:t>
      </w:r>
      <w:r w:rsidRPr="008E1CEB">
        <w:rPr>
          <w:rFonts w:ascii="Times New Roman" w:eastAsia="Times New Roman" w:hAnsi="Times New Roman" w:cs="Times New Roman"/>
          <w:sz w:val="28"/>
          <w:szCs w:val="24"/>
        </w:rPr>
        <w:t xml:space="preserve"> At its launch, the a900 offered the highest resolution in its class. The large 35mm full-frame sensor provides extraordinary detail, a wide dynamic range, and shallow depth-of-field control that APS-C cameras simply cannot match.</w:t>
      </w:r>
    </w:p>
    <w:p w:rsidR="008E1CEB" w:rsidRPr="008E1CEB" w:rsidRDefault="008E1CEB" w:rsidP="008E1C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8E1CEB" w:rsidRPr="008E1CEB" w:rsidRDefault="008E1CEB" w:rsidP="008E1C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8E1CEB" w:rsidRPr="008E1CEB" w:rsidRDefault="008E1CEB" w:rsidP="00BB6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E1CEB">
        <w:rPr>
          <w:rFonts w:ascii="Times New Roman" w:eastAsia="Times New Roman" w:hAnsi="Times New Roman" w:cs="Times New Roman"/>
          <w:b/>
          <w:bCs/>
          <w:sz w:val="28"/>
          <w:szCs w:val="24"/>
        </w:rPr>
        <w:t>World-Class 100% Optical Viewfinder:</w:t>
      </w:r>
      <w:r w:rsidRPr="008E1CEB">
        <w:rPr>
          <w:rFonts w:ascii="Times New Roman" w:eastAsia="Times New Roman" w:hAnsi="Times New Roman" w:cs="Times New Roman"/>
          <w:sz w:val="28"/>
          <w:szCs w:val="24"/>
        </w:rPr>
        <w:t xml:space="preserve"> The a900 features a massive, ultra-bright glass pentaprism viewfinder with 100% frame coverage and 0.74x magnification. It is widely considered one of the best optical viewfinders ever made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8E1CEB" w:rsidRPr="008E1CEB" w:rsidRDefault="008E1CEB" w:rsidP="008E1C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8E1CEB" w:rsidRPr="008E1CEB" w:rsidRDefault="008E1CEB" w:rsidP="008E1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E1CEB">
        <w:rPr>
          <w:rFonts w:ascii="Times New Roman" w:eastAsia="Times New Roman" w:hAnsi="Times New Roman" w:cs="Times New Roman"/>
          <w:b/>
          <w:bCs/>
          <w:sz w:val="28"/>
          <w:szCs w:val="24"/>
        </w:rPr>
        <w:t>Body-Integrated SteadyShot INSIDE™:</w:t>
      </w:r>
      <w:r w:rsidRPr="008E1CEB">
        <w:rPr>
          <w:rFonts w:ascii="Times New Roman" w:eastAsia="Times New Roman" w:hAnsi="Times New Roman" w:cs="Times New Roman"/>
          <w:sz w:val="28"/>
          <w:szCs w:val="24"/>
        </w:rPr>
        <w:t xml:space="preserve"> Unlike competitors that require expensive stabilized lenses, the a900 stabilizes the sensor itself. This provides up to 4 steps of anti-shake compensation for </w:t>
      </w:r>
      <w:r w:rsidRPr="008E1CEB">
        <w:rPr>
          <w:rFonts w:ascii="Times New Roman" w:eastAsia="Times New Roman" w:hAnsi="Times New Roman" w:cs="Times New Roman"/>
          <w:i/>
          <w:iCs/>
          <w:sz w:val="28"/>
          <w:szCs w:val="24"/>
        </w:rPr>
        <w:t>any</w:t>
      </w:r>
      <w:r w:rsidRPr="008E1CEB">
        <w:rPr>
          <w:rFonts w:ascii="Times New Roman" w:eastAsia="Times New Roman" w:hAnsi="Times New Roman" w:cs="Times New Roman"/>
          <w:sz w:val="28"/>
          <w:szCs w:val="24"/>
        </w:rPr>
        <w:t xml:space="preserve"> attached A-mount </w:t>
      </w:r>
      <w:r w:rsidRPr="008E1CEB">
        <w:rPr>
          <w:rFonts w:ascii="Times New Roman" w:eastAsia="Times New Roman" w:hAnsi="Times New Roman" w:cs="Times New Roman"/>
          <w:sz w:val="28"/>
          <w:szCs w:val="24"/>
        </w:rPr>
        <w:lastRenderedPageBreak/>
        <w:t>lens, which is especially vital for high-resolution shooting where every tiny vibration counts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223"/>
    <w:multiLevelType w:val="multilevel"/>
    <w:tmpl w:val="8B4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CEB"/>
    <w:rsid w:val="008E1CEB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6495"/>
  <w15:chartTrackingRefBased/>
  <w15:docId w15:val="{7E178D4A-FDC1-43C3-87D8-FBF5AFD4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1C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1C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1C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1C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1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3">
    <w:name w:val="citation-23"/>
    <w:basedOn w:val="DefaultParagraphFont"/>
    <w:rsid w:val="008E1CEB"/>
  </w:style>
  <w:style w:type="character" w:customStyle="1" w:styleId="citation-22">
    <w:name w:val="citation-22"/>
    <w:basedOn w:val="DefaultParagraphFont"/>
    <w:rsid w:val="008E1CEB"/>
  </w:style>
  <w:style w:type="character" w:customStyle="1" w:styleId="citation-21">
    <w:name w:val="citation-21"/>
    <w:basedOn w:val="DefaultParagraphFont"/>
    <w:rsid w:val="008E1CEB"/>
  </w:style>
  <w:style w:type="character" w:customStyle="1" w:styleId="citation-20">
    <w:name w:val="citation-20"/>
    <w:basedOn w:val="DefaultParagraphFont"/>
    <w:rsid w:val="008E1CEB"/>
  </w:style>
  <w:style w:type="character" w:customStyle="1" w:styleId="citation-19">
    <w:name w:val="citation-19"/>
    <w:basedOn w:val="DefaultParagraphFont"/>
    <w:rsid w:val="008E1CEB"/>
  </w:style>
  <w:style w:type="character" w:customStyle="1" w:styleId="citation-18">
    <w:name w:val="citation-18"/>
    <w:basedOn w:val="DefaultParagraphFont"/>
    <w:rsid w:val="008E1CEB"/>
  </w:style>
  <w:style w:type="character" w:customStyle="1" w:styleId="citation-17">
    <w:name w:val="citation-17"/>
    <w:basedOn w:val="DefaultParagraphFont"/>
    <w:rsid w:val="008E1CEB"/>
  </w:style>
  <w:style w:type="character" w:customStyle="1" w:styleId="citation-16">
    <w:name w:val="citation-16"/>
    <w:basedOn w:val="DefaultParagraphFont"/>
    <w:rsid w:val="008E1CEB"/>
  </w:style>
  <w:style w:type="character" w:customStyle="1" w:styleId="citation-15">
    <w:name w:val="citation-15"/>
    <w:basedOn w:val="DefaultParagraphFont"/>
    <w:rsid w:val="008E1CEB"/>
  </w:style>
  <w:style w:type="paragraph" w:styleId="ListParagraph">
    <w:name w:val="List Paragraph"/>
    <w:basedOn w:val="Normal"/>
    <w:uiPriority w:val="34"/>
    <w:qFormat/>
    <w:rsid w:val="008E1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5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2026-01-30T16:39:00Z</dcterms:created>
  <dcterms:modified xsi:type="dcterms:W3CDTF">2026-01-30T16:41:00Z</dcterms:modified>
</cp:coreProperties>
</file>