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CB2" w:rsidRDefault="00323CB2" w:rsidP="00323CB2">
      <w:pPr>
        <w:pStyle w:val="Heading2"/>
        <w:rPr>
          <w:sz w:val="44"/>
          <w:u w:val="single"/>
        </w:rPr>
      </w:pPr>
      <w:r w:rsidRPr="00323CB2">
        <w:rPr>
          <w:sz w:val="44"/>
          <w:u w:val="single"/>
        </w:rPr>
        <w:t xml:space="preserve">Product Overview: </w:t>
      </w:r>
      <w:bookmarkStart w:id="0" w:name="_GoBack"/>
      <w:r w:rsidRPr="00323CB2">
        <w:rPr>
          <w:sz w:val="44"/>
          <w:u w:val="single"/>
        </w:rPr>
        <w:t>Sony ECM-LV1</w:t>
      </w:r>
      <w:bookmarkEnd w:id="0"/>
    </w:p>
    <w:p w:rsidR="00323CB2" w:rsidRPr="00323CB2" w:rsidRDefault="00323CB2" w:rsidP="00323CB2">
      <w:pPr>
        <w:pStyle w:val="Heading2"/>
        <w:rPr>
          <w:sz w:val="44"/>
          <w:u w:val="single"/>
        </w:rPr>
      </w:pPr>
    </w:p>
    <w:p w:rsidR="00323CB2" w:rsidRDefault="00323CB2" w:rsidP="00323CB2">
      <w:pPr>
        <w:pStyle w:val="NormalWeb"/>
      </w:pPr>
      <w:r w:rsidRPr="00323CB2">
        <w:rPr>
          <w:sz w:val="32"/>
        </w:rPr>
        <w:t xml:space="preserve">The Sony ECM-LV1 is a compact, high-quality stereo lavalier microphone designed to deliver clear, professional audio for content creators. It is the perfect companion for vloggers and interviewers looking to upgrade from their device's built-in mic. Its most striking feature is its </w:t>
      </w:r>
      <w:r w:rsidRPr="00323CB2">
        <w:rPr>
          <w:b/>
          <w:bCs/>
          <w:sz w:val="32"/>
        </w:rPr>
        <w:t>stereo pickup capability</w:t>
      </w:r>
      <w:r w:rsidRPr="00323CB2">
        <w:rPr>
          <w:sz w:val="32"/>
        </w:rPr>
        <w:t>, which captures sound from multiple directions to provide a more natural and immersive audio experience</w:t>
      </w:r>
      <w:r>
        <w:t>.</w:t>
      </w:r>
    </w:p>
    <w:p w:rsidR="00323CB2" w:rsidRDefault="00323CB2" w:rsidP="00323CB2">
      <w:pPr>
        <w:pStyle w:val="NormalWeb"/>
      </w:pPr>
    </w:p>
    <w:p w:rsidR="00323CB2" w:rsidRPr="00323CB2" w:rsidRDefault="00323CB2" w:rsidP="00323CB2">
      <w:pPr>
        <w:pStyle w:val="Heading3"/>
        <w:rPr>
          <w:sz w:val="40"/>
          <w:u w:val="single"/>
        </w:rPr>
      </w:pPr>
      <w:r w:rsidRPr="00323CB2">
        <w:rPr>
          <w:sz w:val="40"/>
          <w:u w:val="single"/>
        </w:rPr>
        <w:t>Top Features:</w:t>
      </w:r>
    </w:p>
    <w:p w:rsidR="00323CB2" w:rsidRDefault="00323CB2" w:rsidP="00323CB2">
      <w:pPr>
        <w:pStyle w:val="NormalWeb"/>
        <w:numPr>
          <w:ilvl w:val="0"/>
          <w:numId w:val="2"/>
        </w:numPr>
        <w:rPr>
          <w:sz w:val="28"/>
        </w:rPr>
      </w:pPr>
      <w:r w:rsidRPr="00323CB2">
        <w:rPr>
          <w:b/>
          <w:bCs/>
          <w:sz w:val="28"/>
        </w:rPr>
        <w:t>High-Quality Stereo Sound:</w:t>
      </w:r>
      <w:r w:rsidRPr="00323CB2">
        <w:rPr>
          <w:sz w:val="28"/>
        </w:rPr>
        <w:t xml:space="preserve"> Unlike traditional mono lavalier mics, the ECM-LV1 captures audio in stereo. This creates a realistic soundstage, making it ideal for high-fidelity voice recording and environmental audio.</w:t>
      </w:r>
    </w:p>
    <w:p w:rsidR="00323CB2" w:rsidRDefault="00323CB2" w:rsidP="00323CB2">
      <w:pPr>
        <w:pStyle w:val="NormalWeb"/>
        <w:ind w:left="720"/>
        <w:rPr>
          <w:sz w:val="28"/>
        </w:rPr>
      </w:pPr>
    </w:p>
    <w:p w:rsidR="00323CB2" w:rsidRPr="00323CB2" w:rsidRDefault="00323CB2" w:rsidP="00323CB2">
      <w:pPr>
        <w:pStyle w:val="NormalWeb"/>
        <w:ind w:left="720"/>
        <w:rPr>
          <w:sz w:val="28"/>
        </w:rPr>
      </w:pPr>
    </w:p>
    <w:p w:rsidR="00323CB2" w:rsidRDefault="00323CB2" w:rsidP="00323CB2">
      <w:pPr>
        <w:pStyle w:val="NormalWeb"/>
        <w:numPr>
          <w:ilvl w:val="0"/>
          <w:numId w:val="2"/>
        </w:numPr>
        <w:rPr>
          <w:sz w:val="28"/>
        </w:rPr>
      </w:pPr>
      <w:r w:rsidRPr="00323CB2">
        <w:rPr>
          <w:b/>
          <w:bCs/>
          <w:sz w:val="28"/>
        </w:rPr>
        <w:t>360-Degree Rotating Clip:</w:t>
      </w:r>
      <w:r w:rsidRPr="00323CB2">
        <w:rPr>
          <w:sz w:val="28"/>
        </w:rPr>
        <w:t xml:space="preserve"> The microphone comes with a versatile clip that can rotate a full </w:t>
      </w:r>
      <w:r w:rsidRPr="00323CB2">
        <w:rPr>
          <w:b/>
          <w:bCs/>
          <w:sz w:val="28"/>
        </w:rPr>
        <w:t>360 degrees</w:t>
      </w:r>
      <w:r w:rsidRPr="00323CB2">
        <w:rPr>
          <w:sz w:val="28"/>
        </w:rPr>
        <w:t>. This allows for flexible attachment to any clothing item, whether it's a tie, lapel, or pocket, while keeping the microphone oriented correctly.</w:t>
      </w:r>
    </w:p>
    <w:p w:rsidR="00323CB2" w:rsidRDefault="00323CB2" w:rsidP="00323CB2">
      <w:pPr>
        <w:pStyle w:val="ListParagraph"/>
        <w:rPr>
          <w:sz w:val="28"/>
        </w:rPr>
      </w:pPr>
    </w:p>
    <w:p w:rsidR="00323CB2" w:rsidRPr="00323CB2" w:rsidRDefault="00323CB2" w:rsidP="00323CB2">
      <w:pPr>
        <w:pStyle w:val="NormalWeb"/>
        <w:ind w:left="720"/>
        <w:rPr>
          <w:sz w:val="28"/>
        </w:rPr>
      </w:pPr>
    </w:p>
    <w:p w:rsidR="00323CB2" w:rsidRPr="00323CB2" w:rsidRDefault="00323CB2" w:rsidP="00323CB2">
      <w:pPr>
        <w:pStyle w:val="NormalWeb"/>
        <w:numPr>
          <w:ilvl w:val="0"/>
          <w:numId w:val="2"/>
        </w:numPr>
        <w:rPr>
          <w:sz w:val="28"/>
        </w:rPr>
      </w:pPr>
      <w:r w:rsidRPr="00323CB2">
        <w:rPr>
          <w:b/>
          <w:bCs/>
          <w:sz w:val="28"/>
        </w:rPr>
        <w:t>Battery-Free Operation:</w:t>
      </w:r>
      <w:r w:rsidRPr="00323CB2">
        <w:rPr>
          <w:sz w:val="28"/>
        </w:rPr>
        <w:t xml:space="preserve"> The ECM-LV1 runs on </w:t>
      </w:r>
      <w:r w:rsidRPr="00323CB2">
        <w:rPr>
          <w:b/>
          <w:bCs/>
          <w:sz w:val="28"/>
        </w:rPr>
        <w:t>plug-in power</w:t>
      </w:r>
      <w:r w:rsidRPr="00323CB2">
        <w:rPr>
          <w:sz w:val="28"/>
        </w:rPr>
        <w:t xml:space="preserve"> provided by your camera or recording device. This means you never have to worry about a battery dying in the middle of an important shoot.</w:t>
      </w:r>
    </w:p>
    <w:p w:rsidR="00DA7E78" w:rsidRDefault="00DA7E78"/>
    <w:sectPr w:rsidR="00DA7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753787"/>
    <w:multiLevelType w:val="multilevel"/>
    <w:tmpl w:val="D154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2E495D"/>
    <w:multiLevelType w:val="multilevel"/>
    <w:tmpl w:val="66F2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CB2"/>
    <w:rsid w:val="00323CB2"/>
    <w:rsid w:val="00DA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CFAA"/>
  <w15:chartTrackingRefBased/>
  <w15:docId w15:val="{0A94DFE2-05D1-40CD-BFDD-210DADC2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3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3C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3C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3C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3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23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2026-01-30T17:55:00Z</dcterms:created>
  <dcterms:modified xsi:type="dcterms:W3CDTF">2026-01-30T17:57:00Z</dcterms:modified>
</cp:coreProperties>
</file>