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9E6" w:rsidRDefault="005029E6" w:rsidP="00502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5029E6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5029E6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VCT-14 </w:t>
      </w:r>
      <w:bookmarkEnd w:id="0"/>
      <w:r w:rsidRPr="005029E6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Tripod Adapter Plate</w:t>
      </w:r>
    </w:p>
    <w:p w:rsidR="005029E6" w:rsidRPr="005029E6" w:rsidRDefault="005029E6" w:rsidP="00502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5029E6" w:rsidRPr="005029E6" w:rsidRDefault="005029E6" w:rsidP="00502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5029E6">
        <w:rPr>
          <w:rFonts w:ascii="Times New Roman" w:eastAsia="Times New Roman" w:hAnsi="Times New Roman" w:cs="Times New Roman"/>
          <w:sz w:val="32"/>
          <w:szCs w:val="24"/>
        </w:rPr>
        <w:t xml:space="preserve">The VCT-14 is a professional-grade, quick-release tripod adapter plate designed for seamless integration between your camera rig and tripod. Its most striking feature is the </w:t>
      </w:r>
      <w:r w:rsidRPr="005029E6">
        <w:rPr>
          <w:rFonts w:ascii="Times New Roman" w:eastAsia="Times New Roman" w:hAnsi="Times New Roman" w:cs="Times New Roman"/>
          <w:b/>
          <w:bCs/>
          <w:sz w:val="32"/>
          <w:szCs w:val="24"/>
        </w:rPr>
        <w:t>v-wedge locking system</w:t>
      </w:r>
      <w:r w:rsidRPr="005029E6">
        <w:rPr>
          <w:rFonts w:ascii="Times New Roman" w:eastAsia="Times New Roman" w:hAnsi="Times New Roman" w:cs="Times New Roman"/>
          <w:sz w:val="32"/>
          <w:szCs w:val="24"/>
        </w:rPr>
        <w:t>, which allows for a rock-solid connection even with heavy cinema setups. It is a powerhouse for broadcast and cinematography, enabling a lightning-fast transition between tripod-mounted shooting and handheld shoulder operation.</w:t>
      </w:r>
    </w:p>
    <w:p w:rsidR="005029E6" w:rsidRPr="005029E6" w:rsidRDefault="005029E6" w:rsidP="00502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29E6" w:rsidRPr="005029E6" w:rsidRDefault="005029E6" w:rsidP="00502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5029E6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5029E6" w:rsidRDefault="005029E6" w:rsidP="00502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5029E6">
        <w:rPr>
          <w:rFonts w:ascii="Times New Roman" w:eastAsia="Times New Roman" w:hAnsi="Times New Roman" w:cs="Times New Roman"/>
          <w:b/>
          <w:bCs/>
          <w:sz w:val="32"/>
          <w:szCs w:val="24"/>
        </w:rPr>
        <w:t>Instant Quick-Release System:</w:t>
      </w:r>
      <w:r w:rsidRPr="005029E6">
        <w:rPr>
          <w:rFonts w:ascii="Times New Roman" w:eastAsia="Times New Roman" w:hAnsi="Times New Roman" w:cs="Times New Roman"/>
          <w:sz w:val="32"/>
          <w:szCs w:val="24"/>
        </w:rPr>
        <w:t xml:space="preserve"> The spring-loaded pin and secure lever mechanism allow the camera to click into place instantly. It is perfect for high-pressure shooting environments where every second counts.</w:t>
      </w:r>
    </w:p>
    <w:p w:rsidR="005029E6" w:rsidRPr="005029E6" w:rsidRDefault="005029E6" w:rsidP="005029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5029E6" w:rsidRDefault="005029E6" w:rsidP="00502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5029E6">
        <w:rPr>
          <w:rFonts w:ascii="Times New Roman" w:eastAsia="Times New Roman" w:hAnsi="Times New Roman" w:cs="Times New Roman"/>
          <w:b/>
          <w:bCs/>
          <w:sz w:val="32"/>
          <w:szCs w:val="24"/>
        </w:rPr>
        <w:t>Heavy-Duty Durability:</w:t>
      </w:r>
      <w:r w:rsidRPr="005029E6">
        <w:rPr>
          <w:rFonts w:ascii="Times New Roman" w:eastAsia="Times New Roman" w:hAnsi="Times New Roman" w:cs="Times New Roman"/>
          <w:sz w:val="32"/>
          <w:szCs w:val="24"/>
        </w:rPr>
        <w:t xml:space="preserve"> Made from high-quality aluminum and stainless steel, this plate is built to withstand the rigors of professional field production while keeping your gear completely secure.</w:t>
      </w:r>
    </w:p>
    <w:p w:rsidR="005029E6" w:rsidRPr="005029E6" w:rsidRDefault="005029E6" w:rsidP="00502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5029E6" w:rsidRPr="005029E6" w:rsidRDefault="005029E6" w:rsidP="00502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5029E6">
        <w:rPr>
          <w:rFonts w:ascii="Times New Roman" w:eastAsia="Times New Roman" w:hAnsi="Times New Roman" w:cs="Times New Roman"/>
          <w:b/>
          <w:bCs/>
          <w:sz w:val="32"/>
          <w:szCs w:val="24"/>
        </w:rPr>
        <w:t>Universal Broadcast Standard:</w:t>
      </w:r>
      <w:r w:rsidRPr="005029E6">
        <w:rPr>
          <w:rFonts w:ascii="Times New Roman" w:eastAsia="Times New Roman" w:hAnsi="Times New Roman" w:cs="Times New Roman"/>
          <w:sz w:val="32"/>
          <w:szCs w:val="24"/>
        </w:rPr>
        <w:t xml:space="preserve"> The VCT-14 design is the industry standard, making it compatible with a vast range of professional camcorders and shoulder rigs from brands like Sony, Panasonic.</w:t>
      </w:r>
    </w:p>
    <w:p w:rsidR="00B96348" w:rsidRDefault="00B96348"/>
    <w:sectPr w:rsidR="00B9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1DC4"/>
    <w:multiLevelType w:val="multilevel"/>
    <w:tmpl w:val="1B2C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43136"/>
    <w:multiLevelType w:val="multilevel"/>
    <w:tmpl w:val="47D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9E6"/>
    <w:rsid w:val="005029E6"/>
    <w:rsid w:val="00B9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A16E5"/>
  <w15:chartTrackingRefBased/>
  <w15:docId w15:val="{AA176038-2173-494B-AC49-8827C7AF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29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29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29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29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2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029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0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2026-02-01T07:33:00Z</dcterms:created>
  <dcterms:modified xsi:type="dcterms:W3CDTF">2026-02-01T07:35:00Z</dcterms:modified>
</cp:coreProperties>
</file>