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7017" w:rsidRDefault="00C37017" w:rsidP="00C37017">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C37017">
        <w:rPr>
          <w:rFonts w:ascii="Times New Roman" w:eastAsia="Times New Roman" w:hAnsi="Times New Roman" w:cs="Times New Roman"/>
          <w:b/>
          <w:bCs/>
          <w:sz w:val="40"/>
          <w:szCs w:val="36"/>
          <w:u w:val="single"/>
        </w:rPr>
        <w:t xml:space="preserve">Product Overview: Sony </w:t>
      </w:r>
      <w:bookmarkStart w:id="0" w:name="_GoBack"/>
      <w:r w:rsidRPr="00C37017">
        <w:rPr>
          <w:rFonts w:ascii="Times New Roman" w:eastAsia="Times New Roman" w:hAnsi="Times New Roman" w:cs="Times New Roman"/>
          <w:b/>
          <w:bCs/>
          <w:sz w:val="40"/>
          <w:szCs w:val="36"/>
          <w:u w:val="single"/>
        </w:rPr>
        <w:t>VCT-SGR1</w:t>
      </w:r>
      <w:bookmarkEnd w:id="0"/>
    </w:p>
    <w:p w:rsidR="00C37017" w:rsidRPr="00C37017" w:rsidRDefault="00C37017" w:rsidP="00C37017">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C37017" w:rsidRPr="00C37017" w:rsidRDefault="00C37017" w:rsidP="00C37017">
      <w:pPr>
        <w:spacing w:before="100" w:beforeAutospacing="1" w:after="100" w:afterAutospacing="1" w:line="240" w:lineRule="auto"/>
        <w:rPr>
          <w:rFonts w:ascii="Times New Roman" w:eastAsia="Times New Roman" w:hAnsi="Times New Roman" w:cs="Times New Roman"/>
          <w:sz w:val="28"/>
          <w:szCs w:val="24"/>
        </w:rPr>
      </w:pPr>
      <w:r w:rsidRPr="00C37017">
        <w:rPr>
          <w:rFonts w:ascii="Times New Roman" w:eastAsia="Times New Roman" w:hAnsi="Times New Roman" w:cs="Times New Roman"/>
          <w:sz w:val="28"/>
          <w:szCs w:val="24"/>
        </w:rPr>
        <w:t xml:space="preserve">The </w:t>
      </w:r>
      <w:r w:rsidRPr="00C37017">
        <w:rPr>
          <w:rFonts w:ascii="Times New Roman" w:eastAsia="Times New Roman" w:hAnsi="Times New Roman" w:cs="Times New Roman"/>
          <w:b/>
          <w:bCs/>
          <w:sz w:val="28"/>
          <w:szCs w:val="24"/>
        </w:rPr>
        <w:t>Sony VCT-SGR1</w:t>
      </w:r>
      <w:r w:rsidRPr="00C37017">
        <w:rPr>
          <w:rFonts w:ascii="Times New Roman" w:eastAsia="Times New Roman" w:hAnsi="Times New Roman" w:cs="Times New Roman"/>
          <w:sz w:val="28"/>
          <w:szCs w:val="24"/>
        </w:rPr>
        <w:t xml:space="preserve"> is a compact, 2-in-1 shooting grip and tripod designed for vloggers and travel photographers who use Sony RX and RX0 series cameras. It is the ultimate tool for capturing stable footage and creative selfies on the go. Its most striking feature is its </w:t>
      </w:r>
      <w:r w:rsidRPr="00C37017">
        <w:rPr>
          <w:rFonts w:ascii="Times New Roman" w:eastAsia="Times New Roman" w:hAnsi="Times New Roman" w:cs="Times New Roman"/>
          <w:b/>
          <w:bCs/>
          <w:sz w:val="28"/>
          <w:szCs w:val="24"/>
        </w:rPr>
        <w:t>integrated camera controls</w:t>
      </w:r>
      <w:r w:rsidRPr="00C37017">
        <w:rPr>
          <w:rFonts w:ascii="Times New Roman" w:eastAsia="Times New Roman" w:hAnsi="Times New Roman" w:cs="Times New Roman"/>
          <w:sz w:val="28"/>
          <w:szCs w:val="24"/>
        </w:rPr>
        <w:t>, which allow you to operate your camera directly from the grip. This makes it a powerhouse for one-handed operation and for achieving smooth, professional-looking video content.</w:t>
      </w:r>
    </w:p>
    <w:p w:rsidR="00C37017" w:rsidRPr="00C37017" w:rsidRDefault="00C37017" w:rsidP="00C37017">
      <w:pPr>
        <w:spacing w:after="0" w:line="240" w:lineRule="auto"/>
        <w:rPr>
          <w:rFonts w:ascii="Times New Roman" w:eastAsia="Times New Roman" w:hAnsi="Times New Roman" w:cs="Times New Roman"/>
          <w:sz w:val="24"/>
          <w:szCs w:val="24"/>
        </w:rPr>
      </w:pPr>
    </w:p>
    <w:p w:rsidR="00C37017" w:rsidRPr="00C37017" w:rsidRDefault="00C37017" w:rsidP="00C37017">
      <w:pPr>
        <w:spacing w:before="100" w:beforeAutospacing="1" w:after="100" w:afterAutospacing="1" w:line="240" w:lineRule="auto"/>
        <w:outlineLvl w:val="2"/>
        <w:rPr>
          <w:rFonts w:ascii="Times New Roman" w:eastAsia="Times New Roman" w:hAnsi="Times New Roman" w:cs="Times New Roman"/>
          <w:b/>
          <w:bCs/>
          <w:sz w:val="27"/>
          <w:szCs w:val="27"/>
        </w:rPr>
      </w:pPr>
      <w:r w:rsidRPr="00C37017">
        <w:rPr>
          <w:rFonts w:ascii="Times New Roman" w:eastAsia="Times New Roman" w:hAnsi="Times New Roman" w:cs="Times New Roman"/>
          <w:b/>
          <w:bCs/>
          <w:sz w:val="36"/>
          <w:szCs w:val="27"/>
          <w:u w:val="single"/>
        </w:rPr>
        <w:t>Top Features</w:t>
      </w:r>
      <w:r w:rsidRPr="00C37017">
        <w:rPr>
          <w:rFonts w:ascii="Times New Roman" w:eastAsia="Times New Roman" w:hAnsi="Times New Roman" w:cs="Times New Roman"/>
          <w:b/>
          <w:bCs/>
          <w:sz w:val="27"/>
          <w:szCs w:val="27"/>
        </w:rPr>
        <w:t>:</w:t>
      </w:r>
    </w:p>
    <w:p w:rsidR="00C37017" w:rsidRDefault="00C37017" w:rsidP="00C3701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37017">
        <w:rPr>
          <w:rFonts w:ascii="Times New Roman" w:eastAsia="Times New Roman" w:hAnsi="Times New Roman" w:cs="Times New Roman"/>
          <w:b/>
          <w:bCs/>
          <w:sz w:val="28"/>
          <w:szCs w:val="24"/>
        </w:rPr>
        <w:t>Integrated Remote Controls:</w:t>
      </w:r>
      <w:r w:rsidRPr="00C37017">
        <w:rPr>
          <w:rFonts w:ascii="Times New Roman" w:eastAsia="Times New Roman" w:hAnsi="Times New Roman" w:cs="Times New Roman"/>
          <w:sz w:val="28"/>
          <w:szCs w:val="24"/>
        </w:rPr>
        <w:t xml:space="preserve"> The grip features dedicated buttons for </w:t>
      </w:r>
      <w:r w:rsidRPr="00C37017">
        <w:rPr>
          <w:rFonts w:ascii="Times New Roman" w:eastAsia="Times New Roman" w:hAnsi="Times New Roman" w:cs="Times New Roman"/>
          <w:b/>
          <w:bCs/>
          <w:sz w:val="28"/>
          <w:szCs w:val="24"/>
        </w:rPr>
        <w:t>shutter release, video start/stop, and zoom</w:t>
      </w:r>
      <w:r w:rsidRPr="00C37017">
        <w:rPr>
          <w:rFonts w:ascii="Times New Roman" w:eastAsia="Times New Roman" w:hAnsi="Times New Roman" w:cs="Times New Roman"/>
          <w:sz w:val="28"/>
          <w:szCs w:val="24"/>
        </w:rPr>
        <w:t>. This allows you to control your camera’s essential functions without ever having to touch the camera body itself.</w:t>
      </w:r>
    </w:p>
    <w:p w:rsidR="00C37017" w:rsidRPr="00C37017" w:rsidRDefault="00C37017" w:rsidP="00C37017">
      <w:pPr>
        <w:spacing w:before="100" w:beforeAutospacing="1" w:after="100" w:afterAutospacing="1" w:line="240" w:lineRule="auto"/>
        <w:ind w:left="720"/>
        <w:rPr>
          <w:rFonts w:ascii="Times New Roman" w:eastAsia="Times New Roman" w:hAnsi="Times New Roman" w:cs="Times New Roman"/>
          <w:sz w:val="28"/>
          <w:szCs w:val="24"/>
        </w:rPr>
      </w:pPr>
    </w:p>
    <w:p w:rsidR="00C37017" w:rsidRDefault="00C37017" w:rsidP="00C3701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37017">
        <w:rPr>
          <w:rFonts w:ascii="Times New Roman" w:eastAsia="Times New Roman" w:hAnsi="Times New Roman" w:cs="Times New Roman"/>
          <w:b/>
          <w:bCs/>
          <w:sz w:val="28"/>
          <w:szCs w:val="24"/>
        </w:rPr>
        <w:t>Dual-Purpose Design (Grip &amp; Tripod):</w:t>
      </w:r>
      <w:r w:rsidRPr="00C37017">
        <w:rPr>
          <w:rFonts w:ascii="Times New Roman" w:eastAsia="Times New Roman" w:hAnsi="Times New Roman" w:cs="Times New Roman"/>
          <w:sz w:val="28"/>
          <w:szCs w:val="24"/>
        </w:rPr>
        <w:t xml:space="preserve"> It functions as an ergonomic handgrip for active shooting, but the legs can also be folded out to transform it into a </w:t>
      </w:r>
      <w:r w:rsidRPr="00C37017">
        <w:rPr>
          <w:rFonts w:ascii="Times New Roman" w:eastAsia="Times New Roman" w:hAnsi="Times New Roman" w:cs="Times New Roman"/>
          <w:b/>
          <w:bCs/>
          <w:sz w:val="28"/>
          <w:szCs w:val="24"/>
        </w:rPr>
        <w:t>mini tabletop tripod</w:t>
      </w:r>
      <w:r w:rsidRPr="00C37017">
        <w:rPr>
          <w:rFonts w:ascii="Times New Roman" w:eastAsia="Times New Roman" w:hAnsi="Times New Roman" w:cs="Times New Roman"/>
          <w:sz w:val="28"/>
          <w:szCs w:val="24"/>
        </w:rPr>
        <w:t>. This is perfect for static vlogging setups or long-exposure shots.</w:t>
      </w:r>
    </w:p>
    <w:p w:rsidR="00C37017" w:rsidRDefault="00C37017" w:rsidP="00C37017">
      <w:pPr>
        <w:pStyle w:val="ListParagraph"/>
        <w:rPr>
          <w:rFonts w:ascii="Times New Roman" w:eastAsia="Times New Roman" w:hAnsi="Times New Roman" w:cs="Times New Roman"/>
          <w:sz w:val="28"/>
          <w:szCs w:val="24"/>
        </w:rPr>
      </w:pPr>
    </w:p>
    <w:p w:rsidR="00C37017" w:rsidRPr="00C37017" w:rsidRDefault="00C37017" w:rsidP="00C37017">
      <w:pPr>
        <w:spacing w:before="100" w:beforeAutospacing="1" w:after="100" w:afterAutospacing="1" w:line="240" w:lineRule="auto"/>
        <w:ind w:left="720"/>
        <w:rPr>
          <w:rFonts w:ascii="Times New Roman" w:eastAsia="Times New Roman" w:hAnsi="Times New Roman" w:cs="Times New Roman"/>
          <w:sz w:val="28"/>
          <w:szCs w:val="24"/>
        </w:rPr>
      </w:pPr>
    </w:p>
    <w:p w:rsidR="00C37017" w:rsidRPr="00C37017" w:rsidRDefault="00C37017" w:rsidP="00C37017">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37017">
        <w:rPr>
          <w:rFonts w:ascii="Times New Roman" w:eastAsia="Times New Roman" w:hAnsi="Times New Roman" w:cs="Times New Roman"/>
          <w:b/>
          <w:bCs/>
          <w:sz w:val="28"/>
          <w:szCs w:val="24"/>
        </w:rPr>
        <w:t>Flexible Tilting Mechanism:</w:t>
      </w:r>
      <w:r w:rsidRPr="00C37017">
        <w:rPr>
          <w:rFonts w:ascii="Times New Roman" w:eastAsia="Times New Roman" w:hAnsi="Times New Roman" w:cs="Times New Roman"/>
          <w:sz w:val="28"/>
          <w:szCs w:val="24"/>
        </w:rPr>
        <w:t xml:space="preserve"> The head can tilt up to </w:t>
      </w:r>
      <w:r w:rsidRPr="00C37017">
        <w:rPr>
          <w:rFonts w:ascii="Times New Roman" w:eastAsia="Times New Roman" w:hAnsi="Times New Roman" w:cs="Times New Roman"/>
          <w:b/>
          <w:bCs/>
          <w:sz w:val="28"/>
          <w:szCs w:val="24"/>
        </w:rPr>
        <w:t>70 degrees upward and 100 degrees downward</w:t>
      </w:r>
      <w:r w:rsidRPr="00C37017">
        <w:rPr>
          <w:rFonts w:ascii="Times New Roman" w:eastAsia="Times New Roman" w:hAnsi="Times New Roman" w:cs="Times New Roman"/>
          <w:sz w:val="28"/>
          <w:szCs w:val="24"/>
        </w:rPr>
        <w:t>, giving you the flexibility to capture high-angle shots, low-angle perspectives, or perfectly framed selfies with ease.</w:t>
      </w:r>
    </w:p>
    <w:p w:rsidR="00C37017" w:rsidRPr="00C37017" w:rsidRDefault="00C37017" w:rsidP="00C37017">
      <w:pPr>
        <w:spacing w:beforeAutospacing="1" w:after="0" w:afterAutospacing="1" w:line="240" w:lineRule="auto"/>
        <w:ind w:left="720"/>
        <w:rPr>
          <w:rFonts w:ascii="Times New Roman" w:eastAsia="Times New Roman" w:hAnsi="Times New Roman" w:cs="Times New Roman"/>
          <w:sz w:val="24"/>
          <w:szCs w:val="24"/>
        </w:rPr>
      </w:pPr>
    </w:p>
    <w:p w:rsidR="000A2C4E" w:rsidRDefault="000A2C4E"/>
    <w:sectPr w:rsidR="000A2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3E293C"/>
    <w:multiLevelType w:val="multilevel"/>
    <w:tmpl w:val="1C4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017"/>
    <w:rsid w:val="000A2C4E"/>
    <w:rsid w:val="00C37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158B"/>
  <w15:chartTrackingRefBased/>
  <w15:docId w15:val="{D19751FE-314B-42AB-A65B-D5B52523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370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70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70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70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701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370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5483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2026-01-31T10:41:00Z</dcterms:created>
  <dcterms:modified xsi:type="dcterms:W3CDTF">2026-01-31T10:42:00Z</dcterms:modified>
</cp:coreProperties>
</file>