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197F" w14:textId="77777777" w:rsidR="00655F45" w:rsidRDefault="00655F45">
      <w:pPr>
        <w:spacing w:afterAutospacing="0"/>
      </w:pPr>
    </w:p>
    <w:tbl>
      <w:tblPr>
        <w:tblStyle w:val="Tablaconcuadrcula"/>
        <w:tblW w:w="11016" w:type="dxa"/>
        <w:tblLayout w:type="fixed"/>
        <w:tblLook w:val="04A0" w:firstRow="1" w:lastRow="0" w:firstColumn="1" w:lastColumn="0" w:noHBand="0" w:noVBand="1"/>
      </w:tblPr>
      <w:tblGrid>
        <w:gridCol w:w="1186"/>
        <w:gridCol w:w="3705"/>
        <w:gridCol w:w="1208"/>
        <w:gridCol w:w="1830"/>
        <w:gridCol w:w="1539"/>
        <w:gridCol w:w="1548"/>
      </w:tblGrid>
      <w:tr w:rsidR="00655F45" w14:paraId="730C64AE" w14:textId="77777777">
        <w:tc>
          <w:tcPr>
            <w:tcW w:w="1185" w:type="dxa"/>
            <w:shd w:val="clear" w:color="auto" w:fill="D9D9D9" w:themeFill="background1" w:themeFillShade="D9"/>
            <w:vAlign w:val="center"/>
          </w:tcPr>
          <w:p w14:paraId="26FEF82D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PROYECTO</w:t>
            </w:r>
          </w:p>
        </w:tc>
        <w:tc>
          <w:tcPr>
            <w:tcW w:w="3705" w:type="dxa"/>
            <w:vAlign w:val="center"/>
          </w:tcPr>
          <w:p w14:paraId="3B47A76A" w14:textId="7242F73C" w:rsidR="00655F45" w:rsidRDefault="00860661" w:rsidP="00860661">
            <w:pPr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personalizable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14:paraId="46EE61BA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CÓDIGO DE PROYECTO</w:t>
            </w:r>
          </w:p>
        </w:tc>
        <w:tc>
          <w:tcPr>
            <w:tcW w:w="1830" w:type="dxa"/>
            <w:vAlign w:val="center"/>
          </w:tcPr>
          <w:p w14:paraId="4227FCB4" w14:textId="771FAC8A" w:rsidR="00655F45" w:rsidRDefault="00860661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539" w:type="dxa"/>
            <w:shd w:val="clear" w:color="auto" w:fill="D9D9D9" w:themeFill="background1" w:themeFillShade="D9"/>
            <w:vAlign w:val="center"/>
          </w:tcPr>
          <w:p w14:paraId="131660F5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FECHA DE ELABORACIÓN</w:t>
            </w:r>
          </w:p>
        </w:tc>
        <w:tc>
          <w:tcPr>
            <w:tcW w:w="1548" w:type="dxa"/>
            <w:vAlign w:val="center"/>
          </w:tcPr>
          <w:p w14:paraId="5C924921" w14:textId="27031971" w:rsidR="00655F45" w:rsidRDefault="00B949E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21</w:t>
            </w:r>
            <w:r w:rsidR="00860661">
              <w:rPr>
                <w:b/>
                <w:sz w:val="20"/>
              </w:rPr>
              <w:t>/11/2025</w:t>
            </w:r>
          </w:p>
        </w:tc>
      </w:tr>
    </w:tbl>
    <w:p w14:paraId="3D7F646B" w14:textId="77777777" w:rsidR="00655F45" w:rsidRDefault="00655F45">
      <w:pPr>
        <w:spacing w:afterAutospacing="0"/>
        <w:jc w:val="both"/>
      </w:pPr>
    </w:p>
    <w:p w14:paraId="5B3C246D" w14:textId="447FCA58" w:rsidR="00655F45" w:rsidRDefault="009D584B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INTRODUCCIÓN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23285025" w14:textId="77777777">
        <w:tc>
          <w:tcPr>
            <w:tcW w:w="10940" w:type="dxa"/>
          </w:tcPr>
          <w:p w14:paraId="00B931FA" w14:textId="0D681FCD" w:rsidR="00B949E0" w:rsidRPr="00DB2C4D" w:rsidRDefault="00B949E0" w:rsidP="00B949E0">
            <w:pPr>
              <w:pStyle w:val="NormalWeb"/>
              <w:spacing w:before="192" w:after="192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B2C4D">
              <w:rPr>
                <w:rFonts w:asciiTheme="minorHAnsi" w:hAnsiTheme="minorHAnsi" w:cstheme="minorHAnsi"/>
                <w:sz w:val="22"/>
                <w:szCs w:val="22"/>
              </w:rPr>
              <w:t xml:space="preserve">Durante esta sesión de retrospectiva, el equipo se reunió con el objetivo de analizar los puntos fuertes y las áreas de mejora surgidas durante el sprint, con la intención de optimizar el rendimiento y la coordinación </w:t>
            </w:r>
            <w:r w:rsidR="00DB2C4D" w:rsidRPr="00DB2C4D">
              <w:rPr>
                <w:rFonts w:asciiTheme="minorHAnsi" w:hAnsiTheme="minorHAnsi" w:cstheme="minorHAnsi"/>
                <w:sz w:val="22"/>
                <w:szCs w:val="22"/>
              </w:rPr>
              <w:t xml:space="preserve">el siguiente </w:t>
            </w:r>
            <w:proofErr w:type="spellStart"/>
            <w:r w:rsidR="00DB2C4D" w:rsidRPr="00DB2C4D">
              <w:rPr>
                <w:rFonts w:asciiTheme="minorHAnsi" w:hAnsiTheme="minorHAnsi" w:cstheme="minorHAnsi"/>
                <w:sz w:val="22"/>
                <w:szCs w:val="22"/>
              </w:rPr>
              <w:t>srpint</w:t>
            </w:r>
            <w:proofErr w:type="spellEnd"/>
            <w:r w:rsidRPr="00DB2C4D">
              <w:rPr>
                <w:rFonts w:asciiTheme="minorHAnsi" w:hAnsiTheme="minorHAnsi" w:cstheme="minorHAnsi"/>
                <w:sz w:val="22"/>
                <w:szCs w:val="22"/>
              </w:rPr>
              <w:t>. La reunión permitió reflexionar de manera conjunta sobre el progreso obtenido, revisar los procesos aplicados y compartir aprendizajes que servirán para fortalecer la dinámica del equipo.</w:t>
            </w:r>
          </w:p>
          <w:p w14:paraId="2C99CBB3" w14:textId="5BBEE7EF" w:rsidR="00655F45" w:rsidRDefault="00B949E0" w:rsidP="00B949E0">
            <w:pPr>
              <w:pStyle w:val="NormalWeb"/>
              <w:spacing w:before="192" w:beforeAutospacing="0" w:after="192" w:afterAutospacing="0"/>
              <w:rPr>
                <w:i/>
                <w:iCs/>
              </w:rPr>
            </w:pPr>
            <w:r w:rsidRPr="00DB2C4D">
              <w:rPr>
                <w:rFonts w:asciiTheme="minorHAnsi" w:hAnsiTheme="minorHAnsi" w:cstheme="minorHAnsi"/>
                <w:sz w:val="22"/>
                <w:szCs w:val="22"/>
              </w:rPr>
              <w:t xml:space="preserve">La retrospectiva se realizó el día 21 de noviembre de 2025, mediante una llamada de </w:t>
            </w:r>
            <w:proofErr w:type="spellStart"/>
            <w:r w:rsidRPr="00DB2C4D">
              <w:rPr>
                <w:rFonts w:asciiTheme="minorHAnsi" w:hAnsiTheme="minorHAnsi" w:cstheme="minorHAnsi"/>
                <w:sz w:val="22"/>
                <w:szCs w:val="22"/>
              </w:rPr>
              <w:t>Discord</w:t>
            </w:r>
            <w:proofErr w:type="spellEnd"/>
            <w:r w:rsidRPr="00DB2C4D">
              <w:rPr>
                <w:rFonts w:asciiTheme="minorHAnsi" w:hAnsiTheme="minorHAnsi" w:cstheme="minorHAnsi"/>
                <w:sz w:val="22"/>
                <w:szCs w:val="22"/>
              </w:rPr>
              <w:t xml:space="preserve"> con una duración aproximada de 45 minutos. Durante la sesión se discutieron principalmente aspectos relacionados con el desarrollo del código y se revisaron las incidencias surgidas durante el sprint, así como las soluciones implementadas para resolverlas.</w:t>
            </w:r>
          </w:p>
        </w:tc>
      </w:tr>
    </w:tbl>
    <w:p w14:paraId="5C97652B" w14:textId="77777777" w:rsidR="00655F45" w:rsidRDefault="00655F45">
      <w:pPr>
        <w:spacing w:afterAutospacing="0"/>
        <w:jc w:val="both"/>
      </w:pPr>
    </w:p>
    <w:p w14:paraId="147A682B" w14:textId="77777777" w:rsidR="00B949E0" w:rsidRDefault="00B949E0">
      <w:pPr>
        <w:spacing w:afterAutospacing="0"/>
        <w:jc w:val="both"/>
      </w:pPr>
    </w:p>
    <w:p w14:paraId="371118A2" w14:textId="3D1DE0B6" w:rsidR="00655F45" w:rsidRDefault="009D584B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DISCUSIÓN ACERCA DE LOS METODOS DEL EQUIPO Y LAS POSIBLES MEJORAS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0DA97ADD" w14:textId="77777777">
        <w:tc>
          <w:tcPr>
            <w:tcW w:w="10940" w:type="dxa"/>
          </w:tcPr>
          <w:p w14:paraId="4021E144" w14:textId="0D9E1D78" w:rsidR="00B949E0" w:rsidRPr="00B949E0" w:rsidRDefault="00B949E0" w:rsidP="00B949E0">
            <w:pPr>
              <w:rPr>
                <w:color w:val="000000" w:themeColor="text1"/>
                <w:lang w:val="es-ES"/>
              </w:rPr>
            </w:pPr>
            <w:r w:rsidRPr="00B949E0">
              <w:rPr>
                <w:color w:val="000000" w:themeColor="text1"/>
                <w:lang w:val="es-ES"/>
              </w:rPr>
              <w:t xml:space="preserve">En este sprint, el equipo partió de una planificación inicial coherente y un reparto de tareas que tenía sentido en función de las necesidades del proyecto. Sin embargo, al </w:t>
            </w:r>
            <w:r>
              <w:rPr>
                <w:color w:val="000000" w:themeColor="text1"/>
                <w:lang w:val="es-ES"/>
              </w:rPr>
              <w:t>equipo se le indico que se les daría</w:t>
            </w:r>
            <w:r w:rsidRPr="00B949E0">
              <w:rPr>
                <w:color w:val="000000" w:themeColor="text1"/>
                <w:lang w:val="es-ES"/>
              </w:rPr>
              <w:t xml:space="preserve"> una semana adicional que obligó al equipo a reorganizar los tiempos y redistribuir tareas. Esto supuso un esfuerzo adicional para recuperar atrasos y, en la medida de lo posible, avanzar trabajo futuro.</w:t>
            </w:r>
          </w:p>
          <w:p w14:paraId="1C5C5E08" w14:textId="02647A93" w:rsidR="00B949E0" w:rsidRPr="00B949E0" w:rsidRDefault="00B949E0" w:rsidP="00B949E0">
            <w:pPr>
              <w:rPr>
                <w:color w:val="000000" w:themeColor="text1"/>
                <w:lang w:val="es-ES"/>
              </w:rPr>
            </w:pPr>
            <w:r w:rsidRPr="00B949E0">
              <w:rPr>
                <w:color w:val="000000" w:themeColor="text1"/>
                <w:lang w:val="es-ES"/>
              </w:rPr>
              <w:t>Además, durante este sprint el equipo contó con una menor disponibilidad de algunos miembros debido a factores externos. Esta situación obligó a reajustar nuevamente la carga de trabajo para poder cumplir con los objetivos previstos, lo cual afectó la fluidez habitual del desarrollo.</w:t>
            </w:r>
          </w:p>
          <w:p w14:paraId="7A1EE0F8" w14:textId="1E900FFB" w:rsidR="00C04502" w:rsidRPr="009D584B" w:rsidRDefault="00B949E0" w:rsidP="00B949E0">
            <w:pPr>
              <w:rPr>
                <w:color w:val="000000" w:themeColor="text1"/>
                <w:lang w:val="es-ES"/>
              </w:rPr>
            </w:pPr>
            <w:r w:rsidRPr="00B949E0">
              <w:rPr>
                <w:color w:val="000000" w:themeColor="text1"/>
                <w:lang w:val="es-ES"/>
              </w:rPr>
              <w:t>A pesar de estos desafíos, el equipo mantuvo una buena disposición y logró adaptarse a los cambios de forma colaborativa.</w:t>
            </w:r>
          </w:p>
        </w:tc>
      </w:tr>
    </w:tbl>
    <w:p w14:paraId="39DB31FF" w14:textId="77777777" w:rsidR="00655F45" w:rsidRDefault="00655F45">
      <w:pPr>
        <w:spacing w:afterAutospacing="0"/>
        <w:jc w:val="both"/>
      </w:pPr>
    </w:p>
    <w:p w14:paraId="5557F361" w14:textId="77777777" w:rsidR="00B949E0" w:rsidRDefault="00B949E0">
      <w:pPr>
        <w:spacing w:afterAutospacing="0"/>
        <w:jc w:val="both"/>
      </w:pPr>
    </w:p>
    <w:p w14:paraId="447C982B" w14:textId="77777777" w:rsidR="00B949E0" w:rsidRDefault="00B949E0">
      <w:pPr>
        <w:spacing w:afterAutospacing="0"/>
        <w:jc w:val="both"/>
      </w:pPr>
    </w:p>
    <w:p w14:paraId="2919E8F1" w14:textId="39125BD4" w:rsidR="00655F45" w:rsidRDefault="009D584B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TABLA DE RENDIMIENTO Y JUSTIFICACIÓN</w:t>
      </w:r>
    </w:p>
    <w:tbl>
      <w:tblPr>
        <w:tblStyle w:val="Tablaconcuadrcula"/>
        <w:tblW w:w="0" w:type="auto"/>
        <w:tblInd w:w="113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9D584B" w:rsidRPr="006E4CA4" w14:paraId="5D425FFE" w14:textId="77777777" w:rsidTr="009D584B">
        <w:tc>
          <w:tcPr>
            <w:tcW w:w="4247" w:type="dxa"/>
            <w:shd w:val="clear" w:color="auto" w:fill="DDD9C3" w:themeFill="background2" w:themeFillShade="E6"/>
          </w:tcPr>
          <w:p w14:paraId="49B01D43" w14:textId="77777777" w:rsidR="009D584B" w:rsidRPr="006E4CA4" w:rsidRDefault="009D584B" w:rsidP="008126B9">
            <w:pPr>
              <w:rPr>
                <w:b/>
                <w:bCs/>
                <w:color w:val="000000" w:themeColor="text1"/>
                <w:lang w:val="es-ES"/>
              </w:rPr>
            </w:pPr>
            <w:r w:rsidRPr="006E4CA4">
              <w:rPr>
                <w:b/>
                <w:bCs/>
                <w:color w:val="000000" w:themeColor="text1"/>
                <w:lang w:val="es-ES"/>
              </w:rPr>
              <w:t>Participantes</w:t>
            </w:r>
          </w:p>
        </w:tc>
        <w:tc>
          <w:tcPr>
            <w:tcW w:w="4247" w:type="dxa"/>
            <w:shd w:val="clear" w:color="auto" w:fill="DDD9C3" w:themeFill="background2" w:themeFillShade="E6"/>
          </w:tcPr>
          <w:p w14:paraId="045F7619" w14:textId="54B80BC2" w:rsidR="009D584B" w:rsidRPr="006E4CA4" w:rsidRDefault="009D584B" w:rsidP="008126B9">
            <w:pPr>
              <w:rPr>
                <w:b/>
                <w:bCs/>
                <w:color w:val="000000" w:themeColor="text1"/>
                <w:lang w:val="es-ES"/>
              </w:rPr>
            </w:pPr>
            <w:r w:rsidRPr="006E4CA4">
              <w:rPr>
                <w:b/>
                <w:bCs/>
                <w:color w:val="000000" w:themeColor="text1"/>
                <w:lang w:val="es-ES"/>
              </w:rPr>
              <w:t xml:space="preserve">Sprint </w:t>
            </w:r>
            <w:r w:rsidR="00F27E59">
              <w:rPr>
                <w:b/>
                <w:bCs/>
                <w:color w:val="000000" w:themeColor="text1"/>
                <w:lang w:val="es-ES"/>
              </w:rPr>
              <w:t>2</w:t>
            </w:r>
          </w:p>
        </w:tc>
      </w:tr>
      <w:tr w:rsidR="009D584B" w:rsidRPr="006E4CA4" w14:paraId="38AE102A" w14:textId="77777777" w:rsidTr="009D584B">
        <w:tc>
          <w:tcPr>
            <w:tcW w:w="4247" w:type="dxa"/>
          </w:tcPr>
          <w:p w14:paraId="566974FB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</w:rPr>
              <w:t>Javier Castilla Rodríguez</w:t>
            </w:r>
          </w:p>
        </w:tc>
        <w:tc>
          <w:tcPr>
            <w:tcW w:w="4247" w:type="dxa"/>
          </w:tcPr>
          <w:p w14:paraId="26B995A1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  <w:lang w:val="es-ES"/>
              </w:rPr>
              <w:t>1.0</w:t>
            </w:r>
          </w:p>
        </w:tc>
      </w:tr>
      <w:tr w:rsidR="009D584B" w:rsidRPr="006E4CA4" w14:paraId="01BEB608" w14:textId="77777777" w:rsidTr="009D584B">
        <w:tc>
          <w:tcPr>
            <w:tcW w:w="4247" w:type="dxa"/>
          </w:tcPr>
          <w:p w14:paraId="08AEEA76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</w:rPr>
              <w:t>Alejandro de los Reyes Pérez</w:t>
            </w:r>
          </w:p>
        </w:tc>
        <w:tc>
          <w:tcPr>
            <w:tcW w:w="4247" w:type="dxa"/>
          </w:tcPr>
          <w:p w14:paraId="3965641E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  <w:lang w:val="es-ES"/>
              </w:rPr>
              <w:t>1.0</w:t>
            </w:r>
          </w:p>
        </w:tc>
      </w:tr>
      <w:tr w:rsidR="009D584B" w:rsidRPr="006E4CA4" w14:paraId="2A98336E" w14:textId="77777777" w:rsidTr="009D584B">
        <w:tc>
          <w:tcPr>
            <w:tcW w:w="4247" w:type="dxa"/>
          </w:tcPr>
          <w:p w14:paraId="0C5A104D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</w:rPr>
              <w:t>Nuno José del Pino Escalante</w:t>
            </w:r>
          </w:p>
        </w:tc>
        <w:tc>
          <w:tcPr>
            <w:tcW w:w="4247" w:type="dxa"/>
          </w:tcPr>
          <w:p w14:paraId="763000B6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  <w:lang w:val="es-ES"/>
              </w:rPr>
              <w:t>1.0</w:t>
            </w:r>
          </w:p>
        </w:tc>
      </w:tr>
      <w:tr w:rsidR="009D584B" w:rsidRPr="006E4CA4" w14:paraId="25103043" w14:textId="77777777" w:rsidTr="009D584B">
        <w:tc>
          <w:tcPr>
            <w:tcW w:w="4247" w:type="dxa"/>
          </w:tcPr>
          <w:p w14:paraId="2BF9CE1E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</w:rPr>
              <w:t>Javier Gutiérrez Pastor</w:t>
            </w:r>
          </w:p>
        </w:tc>
        <w:tc>
          <w:tcPr>
            <w:tcW w:w="4247" w:type="dxa"/>
          </w:tcPr>
          <w:p w14:paraId="29650F7E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  <w:lang w:val="es-ES"/>
              </w:rPr>
              <w:t>1.0</w:t>
            </w:r>
          </w:p>
        </w:tc>
      </w:tr>
      <w:tr w:rsidR="009D584B" w:rsidRPr="006E4CA4" w14:paraId="43DEB134" w14:textId="77777777" w:rsidTr="009D584B">
        <w:tc>
          <w:tcPr>
            <w:tcW w:w="4247" w:type="dxa"/>
          </w:tcPr>
          <w:p w14:paraId="79184BDC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</w:rPr>
              <w:t>Javier Soria Blanco</w:t>
            </w:r>
          </w:p>
        </w:tc>
        <w:tc>
          <w:tcPr>
            <w:tcW w:w="4247" w:type="dxa"/>
          </w:tcPr>
          <w:p w14:paraId="342328BD" w14:textId="77777777" w:rsidR="009D584B" w:rsidRPr="006E4CA4" w:rsidRDefault="009D584B" w:rsidP="008126B9">
            <w:pPr>
              <w:rPr>
                <w:color w:val="000000" w:themeColor="text1"/>
                <w:lang w:val="es-ES"/>
              </w:rPr>
            </w:pPr>
            <w:r w:rsidRPr="006E4CA4">
              <w:rPr>
                <w:color w:val="000000" w:themeColor="text1"/>
                <w:lang w:val="es-ES"/>
              </w:rPr>
              <w:t>1.0</w:t>
            </w:r>
          </w:p>
        </w:tc>
      </w:tr>
    </w:tbl>
    <w:p w14:paraId="5912FD65" w14:textId="77777777" w:rsidR="00655F45" w:rsidRDefault="00655F45">
      <w:pPr>
        <w:spacing w:afterAutospacing="0"/>
        <w:jc w:val="both"/>
      </w:pPr>
    </w:p>
    <w:p w14:paraId="2D9B89F9" w14:textId="77777777" w:rsidR="009D584B" w:rsidRDefault="009D584B">
      <w:pPr>
        <w:spacing w:afterAutospacing="0"/>
        <w:jc w:val="both"/>
      </w:pPr>
    </w:p>
    <w:p w14:paraId="458F6DC9" w14:textId="77777777" w:rsidR="009D584B" w:rsidRDefault="009D584B">
      <w:pPr>
        <w:spacing w:afterAutospacing="0"/>
        <w:jc w:val="both"/>
      </w:pPr>
    </w:p>
    <w:p w14:paraId="2F7E6D49" w14:textId="77777777" w:rsidR="009D584B" w:rsidRDefault="009D584B">
      <w:pPr>
        <w:spacing w:afterAutospacing="0"/>
        <w:jc w:val="both"/>
      </w:pPr>
    </w:p>
    <w:p w14:paraId="76E107F6" w14:textId="77777777" w:rsidR="00B949E0" w:rsidRDefault="00B949E0">
      <w:pPr>
        <w:spacing w:afterAutospacing="0"/>
        <w:jc w:val="both"/>
      </w:pPr>
    </w:p>
    <w:p w14:paraId="12CB131A" w14:textId="77777777" w:rsidR="00B949E0" w:rsidRDefault="00B949E0">
      <w:pPr>
        <w:spacing w:afterAutospacing="0"/>
        <w:jc w:val="both"/>
      </w:pPr>
    </w:p>
    <w:p w14:paraId="6A2D837E" w14:textId="77777777" w:rsidR="009D584B" w:rsidRDefault="009D584B">
      <w:pPr>
        <w:spacing w:afterAutospacing="0"/>
        <w:jc w:val="both"/>
      </w:pPr>
    </w:p>
    <w:p w14:paraId="488FF62A" w14:textId="5A2EFD3F" w:rsidR="00655F45" w:rsidRDefault="009D584B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lastRenderedPageBreak/>
        <w:t xml:space="preserve">PLAN DE ACCIÓN 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35CFB6FB" w14:textId="77777777">
        <w:tc>
          <w:tcPr>
            <w:tcW w:w="10940" w:type="dxa"/>
          </w:tcPr>
          <w:p w14:paraId="73AA2385" w14:textId="77777777" w:rsidR="00B949E0" w:rsidRPr="00B949E0" w:rsidRDefault="00B949E0" w:rsidP="00B949E0">
            <w:pPr>
              <w:rPr>
                <w:color w:val="000000" w:themeColor="text1"/>
                <w:lang w:val="es-ES"/>
              </w:rPr>
            </w:pPr>
            <w:r w:rsidRPr="00B949E0">
              <w:rPr>
                <w:color w:val="000000" w:themeColor="text1"/>
                <w:lang w:val="es-ES"/>
              </w:rPr>
              <w:t xml:space="preserve">Con el fin de mejorar en los siguientes </w:t>
            </w:r>
            <w:proofErr w:type="spellStart"/>
            <w:r w:rsidRPr="00B949E0">
              <w:rPr>
                <w:color w:val="000000" w:themeColor="text1"/>
                <w:lang w:val="es-ES"/>
              </w:rPr>
              <w:t>sprints</w:t>
            </w:r>
            <w:proofErr w:type="spellEnd"/>
            <w:r w:rsidRPr="00B949E0">
              <w:rPr>
                <w:color w:val="000000" w:themeColor="text1"/>
                <w:lang w:val="es-ES"/>
              </w:rPr>
              <w:t>, el equipo se compromete a:</w:t>
            </w:r>
          </w:p>
          <w:p w14:paraId="61219B40" w14:textId="77777777" w:rsidR="00B949E0" w:rsidRPr="00B949E0" w:rsidRDefault="00B949E0" w:rsidP="00B949E0">
            <w:pPr>
              <w:numPr>
                <w:ilvl w:val="0"/>
                <w:numId w:val="7"/>
              </w:numPr>
              <w:rPr>
                <w:color w:val="000000" w:themeColor="text1"/>
                <w:lang w:val="es-ES"/>
              </w:rPr>
            </w:pPr>
            <w:r w:rsidRPr="00B949E0">
              <w:rPr>
                <w:b/>
                <w:bCs/>
                <w:color w:val="000000" w:themeColor="text1"/>
                <w:lang w:val="es-ES"/>
              </w:rPr>
              <w:t>Revisar todo el trabajo realizado</w:t>
            </w:r>
            <w:r w:rsidRPr="00B949E0">
              <w:rPr>
                <w:color w:val="000000" w:themeColor="text1"/>
                <w:lang w:val="es-ES"/>
              </w:rPr>
              <w:t xml:space="preserve"> para que los miembros con menor disponibilidad puedan ponerse al día y todos compartan una visión clara y actual del estado del proyecto.</w:t>
            </w:r>
          </w:p>
          <w:p w14:paraId="614DE2DB" w14:textId="77777777" w:rsidR="00B949E0" w:rsidRPr="00B949E0" w:rsidRDefault="00B949E0" w:rsidP="00B949E0">
            <w:pPr>
              <w:numPr>
                <w:ilvl w:val="0"/>
                <w:numId w:val="7"/>
              </w:numPr>
              <w:rPr>
                <w:color w:val="000000" w:themeColor="text1"/>
                <w:lang w:val="es-ES"/>
              </w:rPr>
            </w:pPr>
            <w:r w:rsidRPr="00B949E0">
              <w:rPr>
                <w:b/>
                <w:bCs/>
                <w:color w:val="000000" w:themeColor="text1"/>
                <w:lang w:val="es-ES"/>
              </w:rPr>
              <w:t>Mantener el buen trabajo en equipo</w:t>
            </w:r>
            <w:r w:rsidRPr="00B949E0">
              <w:rPr>
                <w:color w:val="000000" w:themeColor="text1"/>
                <w:lang w:val="es-ES"/>
              </w:rPr>
              <w:t>, reforzando la comunicación constante que ha caracterizado al grupo.</w:t>
            </w:r>
          </w:p>
          <w:p w14:paraId="0404C806" w14:textId="77777777" w:rsidR="00B949E0" w:rsidRPr="00B949E0" w:rsidRDefault="00B949E0" w:rsidP="00B949E0">
            <w:pPr>
              <w:numPr>
                <w:ilvl w:val="0"/>
                <w:numId w:val="7"/>
              </w:numPr>
              <w:rPr>
                <w:color w:val="000000" w:themeColor="text1"/>
                <w:lang w:val="es-ES"/>
              </w:rPr>
            </w:pPr>
            <w:r w:rsidRPr="00B949E0">
              <w:rPr>
                <w:b/>
                <w:bCs/>
                <w:color w:val="000000" w:themeColor="text1"/>
                <w:lang w:val="es-ES"/>
              </w:rPr>
              <w:t>Mejorar los conocimientos técnicos</w:t>
            </w:r>
            <w:r w:rsidRPr="00B949E0">
              <w:rPr>
                <w:color w:val="000000" w:themeColor="text1"/>
                <w:lang w:val="es-ES"/>
              </w:rPr>
              <w:t xml:space="preserve"> relacionados con la tecnología utilizada, ya que aún representa un desafío en algunos aspectos del desarrollo.</w:t>
            </w:r>
          </w:p>
          <w:p w14:paraId="701D799F" w14:textId="5EF75BC6" w:rsidR="00004DC0" w:rsidRPr="009D584B" w:rsidRDefault="00B949E0" w:rsidP="009D584B">
            <w:pPr>
              <w:rPr>
                <w:color w:val="000000" w:themeColor="text1"/>
                <w:lang w:val="es-ES"/>
              </w:rPr>
            </w:pPr>
            <w:r w:rsidRPr="00B949E0">
              <w:rPr>
                <w:color w:val="000000" w:themeColor="text1"/>
                <w:lang w:val="es-ES"/>
              </w:rPr>
              <w:t>El objetivo es consolidar una dinámica de trabajo sólida y coordinada, aprovechando las experiencias de este sprint para optimizar la eficiencia y la calidad de los resultados en los próximos ciclos.</w:t>
            </w:r>
          </w:p>
        </w:tc>
      </w:tr>
    </w:tbl>
    <w:p w14:paraId="198D5A85" w14:textId="77777777" w:rsidR="00655F45" w:rsidRDefault="00655F45">
      <w:pPr>
        <w:spacing w:afterAutospacing="0"/>
        <w:jc w:val="both"/>
      </w:pPr>
    </w:p>
    <w:sectPr w:rsidR="00655F4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65" w:right="720" w:bottom="765" w:left="72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1AFF3" w14:textId="77777777" w:rsidR="00337DB4" w:rsidRDefault="00337DB4">
      <w:pPr>
        <w:spacing w:line="240" w:lineRule="auto"/>
      </w:pPr>
      <w:r>
        <w:separator/>
      </w:r>
    </w:p>
  </w:endnote>
  <w:endnote w:type="continuationSeparator" w:id="0">
    <w:p w14:paraId="0D4B59FC" w14:textId="77777777" w:rsidR="00337DB4" w:rsidRDefault="00337D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24E6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4AFE4A58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04F3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14C7A649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771A7" w14:textId="77777777" w:rsidR="00337DB4" w:rsidRDefault="00337DB4">
      <w:pPr>
        <w:spacing w:line="240" w:lineRule="auto"/>
      </w:pPr>
      <w:r>
        <w:separator/>
      </w:r>
    </w:p>
  </w:footnote>
  <w:footnote w:type="continuationSeparator" w:id="0">
    <w:p w14:paraId="11F2E562" w14:textId="77777777" w:rsidR="00337DB4" w:rsidRDefault="00337D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BDB36" w14:textId="14AE3D0A" w:rsidR="00655F45" w:rsidRDefault="00860661" w:rsidP="00B949E0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SPRINT </w:t>
    </w:r>
    <w:r w:rsidR="00B949E0">
      <w:rPr>
        <w:b/>
        <w:sz w:val="36"/>
      </w:rPr>
      <w:t>2</w:t>
    </w:r>
    <w:r>
      <w:rPr>
        <w:b/>
        <w:sz w:val="36"/>
      </w:rPr>
      <w:t xml:space="preserve"> RE</w:t>
    </w:r>
    <w:r w:rsidR="009D584B">
      <w:rPr>
        <w:b/>
        <w:sz w:val="36"/>
      </w:rPr>
      <w:t>TROSPECTIVE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D67A6" w14:textId="77777777" w:rsidR="00655F45" w:rsidRDefault="00000000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PLAN DE GESTIÓN DE LOS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EC4"/>
    <w:multiLevelType w:val="multilevel"/>
    <w:tmpl w:val="7DA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1F99629A"/>
    <w:multiLevelType w:val="hybridMultilevel"/>
    <w:tmpl w:val="39D40276"/>
    <w:lvl w:ilvl="0" w:tplc="8D94F338">
      <w:start w:val="2025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3687A0A"/>
    <w:multiLevelType w:val="multilevel"/>
    <w:tmpl w:val="B34A8BB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BA6631F"/>
    <w:multiLevelType w:val="multilevel"/>
    <w:tmpl w:val="B7C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E1688"/>
    <w:multiLevelType w:val="multilevel"/>
    <w:tmpl w:val="38E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457AB"/>
    <w:multiLevelType w:val="multilevel"/>
    <w:tmpl w:val="F12A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E3FA5"/>
    <w:multiLevelType w:val="multilevel"/>
    <w:tmpl w:val="B81EEB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19469547">
    <w:abstractNumId w:val="2"/>
  </w:num>
  <w:num w:numId="2" w16cid:durableId="1444230864">
    <w:abstractNumId w:val="0"/>
  </w:num>
  <w:num w:numId="3" w16cid:durableId="1151676530">
    <w:abstractNumId w:val="6"/>
  </w:num>
  <w:num w:numId="4" w16cid:durableId="1324965110">
    <w:abstractNumId w:val="3"/>
  </w:num>
  <w:num w:numId="5" w16cid:durableId="1462917571">
    <w:abstractNumId w:val="1"/>
  </w:num>
  <w:num w:numId="6" w16cid:durableId="1409423274">
    <w:abstractNumId w:val="5"/>
  </w:num>
  <w:num w:numId="7" w16cid:durableId="405105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F45"/>
    <w:rsid w:val="00004DC0"/>
    <w:rsid w:val="00037731"/>
    <w:rsid w:val="000C1A72"/>
    <w:rsid w:val="002837F5"/>
    <w:rsid w:val="00337DB4"/>
    <w:rsid w:val="00643A95"/>
    <w:rsid w:val="00655F45"/>
    <w:rsid w:val="00692FD6"/>
    <w:rsid w:val="00860661"/>
    <w:rsid w:val="008E5415"/>
    <w:rsid w:val="0090408D"/>
    <w:rsid w:val="009D584B"/>
    <w:rsid w:val="00B949E0"/>
    <w:rsid w:val="00BF4E2F"/>
    <w:rsid w:val="00C04502"/>
    <w:rsid w:val="00DB2C4D"/>
    <w:rsid w:val="00DE6DA1"/>
    <w:rsid w:val="00F2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D775F"/>
  <w15:docId w15:val="{DA01DC50-C3DE-48EE-8006-A407E591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  <w:pPr>
      <w:spacing w:afterAutospacing="1" w:line="276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837F2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837F2F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837F2F"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Pr>
      <w:b/>
      <w:b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Bolosuser">
    <w:name w:val="Bolos (user)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837F2F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GanttheadCoverSheet">
    <w:name w:val="Gantthead Cover Sheet"/>
    <w:basedOn w:val="Normal"/>
    <w:qFormat/>
    <w:rsid w:val="00D616A6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customStyle="1" w:styleId="Default">
    <w:name w:val="Default"/>
    <w:qFormat/>
    <w:pPr>
      <w:spacing w:afterAutospacing="1" w:line="276" w:lineRule="auto"/>
    </w:pPr>
    <w:rPr>
      <w:rFonts w:ascii="Calibri" w:eastAsia="Calibri" w:hAnsi="Calibri"/>
      <w:color w:val="000000"/>
      <w:sz w:val="24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39"/>
    <w:rsid w:val="00051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4502"/>
    <w:pPr>
      <w:suppressAutoHyphens w:val="0"/>
      <w:spacing w:before="100" w:beforeAutospacing="1" w:after="10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2</Pages>
  <Words>419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PGPI-PLAN</vt:lpstr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PGPI-PLAN</dc:title>
  <dc:subject/>
  <dc:creator>Juan M. Cordero</dc:creator>
  <dc:description/>
  <cp:lastModifiedBy>ALEJANDRO DE LOS REYES PEREZ</cp:lastModifiedBy>
  <cp:revision>66</cp:revision>
  <dcterms:created xsi:type="dcterms:W3CDTF">2025-09-22T19:02:00Z</dcterms:created>
  <dcterms:modified xsi:type="dcterms:W3CDTF">2025-11-26T17:25:00Z</dcterms:modified>
  <dc:language>es-ES</dc:language>
</cp:coreProperties>
</file>