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197F" w14:textId="77777777" w:rsidR="00655F45" w:rsidRDefault="00655F45">
      <w:pPr>
        <w:spacing w:afterAutospacing="0"/>
      </w:pPr>
    </w:p>
    <w:tbl>
      <w:tblPr>
        <w:tblStyle w:val="Tablaconcuadrcula"/>
        <w:tblW w:w="11016" w:type="dxa"/>
        <w:tblLayout w:type="fixed"/>
        <w:tblLook w:val="04A0" w:firstRow="1" w:lastRow="0" w:firstColumn="1" w:lastColumn="0" w:noHBand="0" w:noVBand="1"/>
      </w:tblPr>
      <w:tblGrid>
        <w:gridCol w:w="1186"/>
        <w:gridCol w:w="3705"/>
        <w:gridCol w:w="1208"/>
        <w:gridCol w:w="1830"/>
        <w:gridCol w:w="1539"/>
        <w:gridCol w:w="1548"/>
      </w:tblGrid>
      <w:tr w:rsidR="00655F45" w14:paraId="730C64AE" w14:textId="77777777">
        <w:tc>
          <w:tcPr>
            <w:tcW w:w="1185" w:type="dxa"/>
            <w:shd w:val="clear" w:color="auto" w:fill="D9D9D9" w:themeFill="background1" w:themeFillShade="D9"/>
            <w:vAlign w:val="center"/>
          </w:tcPr>
          <w:p w14:paraId="26FEF82D" w14:textId="77777777" w:rsidR="00655F45" w:rsidRDefault="00000000">
            <w:pPr>
              <w:spacing w:line="240" w:lineRule="auto"/>
              <w:jc w:val="center"/>
              <w:rPr>
                <w:b/>
                <w:sz w:val="20"/>
              </w:rPr>
            </w:pPr>
            <w:r>
              <w:rPr>
                <w:rFonts w:eastAsia="Calibri"/>
                <w:b/>
                <w:sz w:val="20"/>
              </w:rPr>
              <w:t>PROYECTO</w:t>
            </w:r>
          </w:p>
        </w:tc>
        <w:tc>
          <w:tcPr>
            <w:tcW w:w="3705" w:type="dxa"/>
            <w:vAlign w:val="center"/>
          </w:tcPr>
          <w:p w14:paraId="3B47A76A" w14:textId="7242F73C" w:rsidR="00655F45" w:rsidRDefault="00860661" w:rsidP="00860661">
            <w:pPr>
              <w:spacing w:line="240" w:lineRule="auto"/>
              <w:rPr>
                <w:b/>
                <w:sz w:val="20"/>
              </w:rPr>
            </w:pPr>
            <w:r>
              <w:rPr>
                <w:b/>
                <w:sz w:val="20"/>
              </w:rPr>
              <w:t>Tienda virtual de moda personalizable</w:t>
            </w:r>
          </w:p>
        </w:tc>
        <w:tc>
          <w:tcPr>
            <w:tcW w:w="1208" w:type="dxa"/>
            <w:shd w:val="clear" w:color="auto" w:fill="D9D9D9" w:themeFill="background1" w:themeFillShade="D9"/>
            <w:vAlign w:val="center"/>
          </w:tcPr>
          <w:p w14:paraId="46EE61BA" w14:textId="77777777" w:rsidR="00655F45" w:rsidRDefault="00000000">
            <w:pPr>
              <w:spacing w:line="240" w:lineRule="auto"/>
              <w:jc w:val="center"/>
              <w:rPr>
                <w:b/>
                <w:sz w:val="20"/>
              </w:rPr>
            </w:pPr>
            <w:r>
              <w:rPr>
                <w:rFonts w:eastAsia="Calibri"/>
                <w:b/>
                <w:sz w:val="20"/>
              </w:rPr>
              <w:t>CÓDIGO DE PROYECTO</w:t>
            </w:r>
          </w:p>
        </w:tc>
        <w:tc>
          <w:tcPr>
            <w:tcW w:w="1830" w:type="dxa"/>
            <w:vAlign w:val="center"/>
          </w:tcPr>
          <w:p w14:paraId="4227FCB4" w14:textId="771FAC8A" w:rsidR="00655F45" w:rsidRDefault="00860661">
            <w:pPr>
              <w:spacing w:line="240" w:lineRule="auto"/>
              <w:jc w:val="center"/>
              <w:rPr>
                <w:b/>
                <w:sz w:val="20"/>
              </w:rPr>
            </w:pPr>
            <w:r>
              <w:rPr>
                <w:b/>
                <w:sz w:val="20"/>
              </w:rPr>
              <w:t>2025-001</w:t>
            </w:r>
          </w:p>
        </w:tc>
        <w:tc>
          <w:tcPr>
            <w:tcW w:w="1539" w:type="dxa"/>
            <w:shd w:val="clear" w:color="auto" w:fill="D9D9D9" w:themeFill="background1" w:themeFillShade="D9"/>
            <w:vAlign w:val="center"/>
          </w:tcPr>
          <w:p w14:paraId="131660F5" w14:textId="77777777" w:rsidR="00655F45" w:rsidRDefault="00000000">
            <w:pPr>
              <w:spacing w:line="240" w:lineRule="auto"/>
              <w:jc w:val="center"/>
              <w:rPr>
                <w:b/>
                <w:sz w:val="20"/>
              </w:rPr>
            </w:pPr>
            <w:r>
              <w:rPr>
                <w:rFonts w:eastAsia="Calibri"/>
                <w:b/>
                <w:sz w:val="20"/>
              </w:rPr>
              <w:t>FECHA DE ELABORACIÓN</w:t>
            </w:r>
          </w:p>
        </w:tc>
        <w:tc>
          <w:tcPr>
            <w:tcW w:w="1548" w:type="dxa"/>
            <w:vAlign w:val="center"/>
          </w:tcPr>
          <w:p w14:paraId="5C924921" w14:textId="4DA618A3" w:rsidR="00655F45" w:rsidRDefault="00B949E0">
            <w:pPr>
              <w:spacing w:line="240" w:lineRule="auto"/>
              <w:jc w:val="center"/>
              <w:rPr>
                <w:b/>
                <w:sz w:val="20"/>
              </w:rPr>
            </w:pPr>
            <w:r>
              <w:rPr>
                <w:b/>
                <w:sz w:val="20"/>
              </w:rPr>
              <w:t>2</w:t>
            </w:r>
            <w:r w:rsidR="004F34EB">
              <w:rPr>
                <w:b/>
                <w:sz w:val="20"/>
              </w:rPr>
              <w:t>1</w:t>
            </w:r>
            <w:r w:rsidR="00860661">
              <w:rPr>
                <w:b/>
                <w:sz w:val="20"/>
              </w:rPr>
              <w:t>/11/2025</w:t>
            </w:r>
          </w:p>
        </w:tc>
      </w:tr>
    </w:tbl>
    <w:p w14:paraId="3D7F646B" w14:textId="77777777" w:rsidR="00655F45" w:rsidRDefault="00655F45">
      <w:pPr>
        <w:spacing w:afterAutospacing="0"/>
        <w:jc w:val="both"/>
      </w:pPr>
    </w:p>
    <w:p w14:paraId="5B3C246D" w14:textId="645BC1E2" w:rsidR="00655F45" w:rsidRDefault="00151886">
      <w:pPr>
        <w:shd w:val="clear" w:color="auto" w:fill="D9D9D9" w:themeFill="background1" w:themeFillShade="D9"/>
        <w:spacing w:afterAutospacing="0"/>
        <w:jc w:val="both"/>
        <w:rPr>
          <w:b/>
        </w:rPr>
      </w:pPr>
      <w:r>
        <w:rPr>
          <w:b/>
        </w:rPr>
        <w:t>OBJETIVOS DEL SPRINT</w:t>
      </w:r>
    </w:p>
    <w:tbl>
      <w:tblPr>
        <w:tblStyle w:val="Tablaconcuadrcula"/>
        <w:tblW w:w="10940" w:type="dxa"/>
        <w:tblLayout w:type="fixed"/>
        <w:tblLook w:val="04A0" w:firstRow="1" w:lastRow="0" w:firstColumn="1" w:lastColumn="0" w:noHBand="0" w:noVBand="1"/>
      </w:tblPr>
      <w:tblGrid>
        <w:gridCol w:w="10940"/>
      </w:tblGrid>
      <w:tr w:rsidR="00655F45" w14:paraId="23285025" w14:textId="77777777">
        <w:tc>
          <w:tcPr>
            <w:tcW w:w="10940" w:type="dxa"/>
          </w:tcPr>
          <w:p w14:paraId="2C99CBB3" w14:textId="7343BF12" w:rsidR="00655F45" w:rsidRPr="0014434D" w:rsidRDefault="0080614C" w:rsidP="00B949E0">
            <w:pPr>
              <w:pStyle w:val="NormalWeb"/>
              <w:spacing w:before="192" w:beforeAutospacing="0" w:after="192" w:afterAutospacing="0"/>
              <w:rPr>
                <w:rFonts w:asciiTheme="minorHAnsi" w:hAnsiTheme="minorHAnsi" w:cstheme="minorHAnsi"/>
                <w:sz w:val="22"/>
                <w:szCs w:val="22"/>
              </w:rPr>
            </w:pPr>
            <w:r w:rsidRPr="0080614C">
              <w:rPr>
                <w:rFonts w:asciiTheme="minorHAnsi" w:hAnsiTheme="minorHAnsi" w:cstheme="minorHAnsi"/>
                <w:sz w:val="22"/>
                <w:szCs w:val="22"/>
                <w:lang w:val="es-PA"/>
              </w:rPr>
              <w:t>El objetivo del Sprint 2 era desarrollar los módulos principales del sistema, abarcando tanto la lógica de negocio como las interfaces del frontend. En este sprint se buscaba completar el sistema de pago, la gestión de clientes y ventas, y el seguimiento de pedidos, además de implementar las interfaces correspondientes en la aplicación web.</w:t>
            </w:r>
          </w:p>
        </w:tc>
      </w:tr>
    </w:tbl>
    <w:p w14:paraId="5C97652B" w14:textId="77777777" w:rsidR="00655F45" w:rsidRDefault="00655F45">
      <w:pPr>
        <w:spacing w:afterAutospacing="0"/>
        <w:jc w:val="both"/>
      </w:pPr>
    </w:p>
    <w:p w14:paraId="147A682B" w14:textId="77777777" w:rsidR="00B949E0" w:rsidRDefault="00B949E0">
      <w:pPr>
        <w:spacing w:afterAutospacing="0"/>
        <w:jc w:val="both"/>
      </w:pPr>
    </w:p>
    <w:p w14:paraId="371118A2" w14:textId="0C87442F" w:rsidR="00655F45" w:rsidRDefault="00151886">
      <w:pPr>
        <w:shd w:val="clear" w:color="auto" w:fill="D9D9D9" w:themeFill="background1" w:themeFillShade="D9"/>
        <w:spacing w:afterAutospacing="0"/>
        <w:jc w:val="both"/>
        <w:rPr>
          <w:b/>
        </w:rPr>
      </w:pPr>
      <w:r>
        <w:rPr>
          <w:b/>
        </w:rPr>
        <w:t>ALCANCE ENTREGADO</w:t>
      </w:r>
    </w:p>
    <w:tbl>
      <w:tblPr>
        <w:tblStyle w:val="Tablaconcuadrcula"/>
        <w:tblW w:w="10940" w:type="dxa"/>
        <w:tblLayout w:type="fixed"/>
        <w:tblLook w:val="04A0" w:firstRow="1" w:lastRow="0" w:firstColumn="1" w:lastColumn="0" w:noHBand="0" w:noVBand="1"/>
      </w:tblPr>
      <w:tblGrid>
        <w:gridCol w:w="10940"/>
      </w:tblGrid>
      <w:tr w:rsidR="00655F45" w14:paraId="0DA97ADD" w14:textId="77777777">
        <w:tc>
          <w:tcPr>
            <w:tcW w:w="10940" w:type="dxa"/>
          </w:tcPr>
          <w:p w14:paraId="4F6B336C" w14:textId="77777777" w:rsidR="0080614C" w:rsidRPr="0080614C" w:rsidRDefault="0080614C" w:rsidP="0080614C">
            <w:pPr>
              <w:rPr>
                <w:color w:val="000000" w:themeColor="text1"/>
                <w:lang w:val="es-ES"/>
              </w:rPr>
            </w:pPr>
            <w:r w:rsidRPr="0080614C">
              <w:rPr>
                <w:color w:val="000000" w:themeColor="text1"/>
                <w:lang w:val="es-ES"/>
              </w:rPr>
              <w:t>Durante este sprint se desarrolló la mayor parte del proyecto, incluyendo los siguientes módulos y funcionalidades:</w:t>
            </w:r>
            <w:r w:rsidRPr="0080614C">
              <w:rPr>
                <w:color w:val="000000" w:themeColor="text1"/>
                <w:lang w:val="es-ES"/>
              </w:rPr>
              <w:br/>
            </w:r>
            <w:r w:rsidRPr="0080614C">
              <w:rPr>
                <w:b/>
                <w:bCs/>
                <w:color w:val="000000" w:themeColor="text1"/>
                <w:lang w:val="es-ES"/>
              </w:rPr>
              <w:t>Backend:</w:t>
            </w:r>
            <w:r w:rsidRPr="0080614C">
              <w:rPr>
                <w:color w:val="000000" w:themeColor="text1"/>
                <w:lang w:val="es-ES"/>
              </w:rPr>
              <w:br/>
              <w:t>– Sistema de pago: cesta, pasarela y procesos relacionados.</w:t>
            </w:r>
            <w:r w:rsidRPr="0080614C">
              <w:rPr>
                <w:color w:val="000000" w:themeColor="text1"/>
                <w:lang w:val="es-ES"/>
              </w:rPr>
              <w:br/>
              <w:t>– Módulo de gestión de clientes y ventas.</w:t>
            </w:r>
            <w:r w:rsidRPr="0080614C">
              <w:rPr>
                <w:color w:val="000000" w:themeColor="text1"/>
                <w:lang w:val="es-ES"/>
              </w:rPr>
              <w:br/>
              <w:t>– Módulo de seguimiento de pedidos.</w:t>
            </w:r>
          </w:p>
          <w:p w14:paraId="5EA0A0C8" w14:textId="77777777" w:rsidR="0080614C" w:rsidRPr="0080614C" w:rsidRDefault="0080614C" w:rsidP="0080614C">
            <w:pPr>
              <w:rPr>
                <w:color w:val="000000" w:themeColor="text1"/>
                <w:lang w:val="es-ES"/>
              </w:rPr>
            </w:pPr>
            <w:r w:rsidRPr="0080614C">
              <w:rPr>
                <w:b/>
                <w:bCs/>
                <w:color w:val="000000" w:themeColor="text1"/>
                <w:lang w:val="es-ES"/>
              </w:rPr>
              <w:t>Frontend:</w:t>
            </w:r>
            <w:r w:rsidRPr="0080614C">
              <w:rPr>
                <w:color w:val="000000" w:themeColor="text1"/>
                <w:lang w:val="es-ES"/>
              </w:rPr>
              <w:br/>
              <w:t>– Sistema de búsqueda de productos.</w:t>
            </w:r>
            <w:r w:rsidRPr="0080614C">
              <w:rPr>
                <w:color w:val="000000" w:themeColor="text1"/>
                <w:lang w:val="es-ES"/>
              </w:rPr>
              <w:br/>
              <w:t>– Interfaz de cesta y proceso de pago.</w:t>
            </w:r>
            <w:r w:rsidRPr="0080614C">
              <w:rPr>
                <w:color w:val="000000" w:themeColor="text1"/>
                <w:lang w:val="es-ES"/>
              </w:rPr>
              <w:br/>
              <w:t>– Interfaz de gestión de ventas y clientes.</w:t>
            </w:r>
            <w:r w:rsidRPr="0080614C">
              <w:rPr>
                <w:color w:val="000000" w:themeColor="text1"/>
                <w:lang w:val="es-ES"/>
              </w:rPr>
              <w:br/>
              <w:t>– Interfaz de seguimiento de pedidos.</w:t>
            </w:r>
          </w:p>
          <w:p w14:paraId="7A1EE0F8" w14:textId="27010806" w:rsidR="00151886" w:rsidRPr="009D584B" w:rsidRDefault="0080614C" w:rsidP="00B949E0">
            <w:pPr>
              <w:rPr>
                <w:color w:val="000000" w:themeColor="text1"/>
                <w:lang w:val="es-ES"/>
              </w:rPr>
            </w:pPr>
            <w:r w:rsidRPr="0080614C">
              <w:rPr>
                <w:color w:val="000000" w:themeColor="text1"/>
                <w:lang w:val="es-ES"/>
              </w:rPr>
              <w:t>La mayoría de los elementos planificados fueron completados al cierre del sprint.</w:t>
            </w:r>
          </w:p>
        </w:tc>
      </w:tr>
    </w:tbl>
    <w:p w14:paraId="77A306CE" w14:textId="77777777" w:rsidR="0014434D" w:rsidRDefault="0014434D">
      <w:pPr>
        <w:spacing w:afterAutospacing="0"/>
        <w:jc w:val="both"/>
      </w:pPr>
    </w:p>
    <w:p w14:paraId="6A2D837E" w14:textId="77777777" w:rsidR="009D584B" w:rsidRDefault="009D584B">
      <w:pPr>
        <w:spacing w:afterAutospacing="0"/>
        <w:jc w:val="both"/>
      </w:pPr>
    </w:p>
    <w:p w14:paraId="488FF62A" w14:textId="49E9D057" w:rsidR="00655F45" w:rsidRDefault="00151886">
      <w:pPr>
        <w:shd w:val="clear" w:color="auto" w:fill="D9D9D9" w:themeFill="background1" w:themeFillShade="D9"/>
        <w:spacing w:afterAutospacing="0"/>
        <w:jc w:val="both"/>
        <w:rPr>
          <w:b/>
        </w:rPr>
      </w:pPr>
      <w:r>
        <w:rPr>
          <w:b/>
        </w:rPr>
        <w:t>AVANCE DEL SPRINT</w:t>
      </w:r>
    </w:p>
    <w:tbl>
      <w:tblPr>
        <w:tblStyle w:val="Tablaconcuadrcula"/>
        <w:tblW w:w="10940" w:type="dxa"/>
        <w:tblLayout w:type="fixed"/>
        <w:tblLook w:val="04A0" w:firstRow="1" w:lastRow="0" w:firstColumn="1" w:lastColumn="0" w:noHBand="0" w:noVBand="1"/>
      </w:tblPr>
      <w:tblGrid>
        <w:gridCol w:w="10940"/>
      </w:tblGrid>
      <w:tr w:rsidR="00655F45" w14:paraId="35CFB6FB" w14:textId="77777777">
        <w:tc>
          <w:tcPr>
            <w:tcW w:w="10940" w:type="dxa"/>
          </w:tcPr>
          <w:p w14:paraId="6FEDFFCE" w14:textId="77777777" w:rsidR="0080614C" w:rsidRPr="0080614C" w:rsidRDefault="0080614C" w:rsidP="0080614C">
            <w:pPr>
              <w:rPr>
                <w:color w:val="000000" w:themeColor="text1"/>
                <w:lang w:val="es-ES"/>
              </w:rPr>
            </w:pPr>
            <w:bookmarkStart w:id="0" w:name="_Hlk215510895"/>
            <w:r w:rsidRPr="0080614C">
              <w:rPr>
                <w:color w:val="000000" w:themeColor="text1"/>
                <w:lang w:val="es-ES"/>
              </w:rPr>
              <w:t>En el momento de la presentación intermedia, algunas tareas aún estaban en progreso y no se había alcanzado el nivel de finalización esperado. Sin embargo, para la fecha final del sprint todas las funcionalidades previstas se completaron, excepto algunas correspondientes al área de administración.</w:t>
            </w:r>
          </w:p>
          <w:p w14:paraId="701D799F" w14:textId="05EE6E10" w:rsidR="00151886" w:rsidRPr="009D584B" w:rsidRDefault="0080614C" w:rsidP="009D584B">
            <w:pPr>
              <w:rPr>
                <w:color w:val="000000" w:themeColor="text1"/>
                <w:lang w:val="es-ES"/>
              </w:rPr>
            </w:pPr>
            <w:r w:rsidRPr="0080614C">
              <w:rPr>
                <w:color w:val="000000" w:themeColor="text1"/>
                <w:lang w:val="es-ES"/>
              </w:rPr>
              <w:t>A pesar de este retraso inicial, el equipo logró recuperar el ritmo y cerrar el sprint con un nivel de avance satisfactorio.</w:t>
            </w:r>
          </w:p>
        </w:tc>
      </w:tr>
      <w:bookmarkEnd w:id="0"/>
    </w:tbl>
    <w:p w14:paraId="4F389BD2" w14:textId="77777777" w:rsidR="005345FD" w:rsidRDefault="005345FD">
      <w:pPr>
        <w:spacing w:afterAutospacing="0"/>
        <w:jc w:val="both"/>
      </w:pPr>
    </w:p>
    <w:p w14:paraId="560FC41A" w14:textId="5ACA7E63" w:rsidR="00151886" w:rsidRDefault="0080614C">
      <w:pPr>
        <w:spacing w:afterAutospacing="0"/>
        <w:jc w:val="both"/>
      </w:pPr>
      <w:r w:rsidRPr="0080614C">
        <w:lastRenderedPageBreak/>
        <w:t> </w:t>
      </w:r>
      <w:r w:rsidRPr="0080614C">
        <w:rPr>
          <w:noProof/>
        </w:rPr>
        <w:drawing>
          <wp:inline distT="0" distB="0" distL="0" distR="0" wp14:anchorId="356EBDAE" wp14:editId="03A13713">
            <wp:extent cx="6858000" cy="2063750"/>
            <wp:effectExtent l="0" t="0" r="0" b="0"/>
            <wp:docPr id="1634459515"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2063750"/>
                    </a:xfrm>
                    <a:prstGeom prst="rect">
                      <a:avLst/>
                    </a:prstGeom>
                    <a:noFill/>
                    <a:ln>
                      <a:noFill/>
                    </a:ln>
                  </pic:spPr>
                </pic:pic>
              </a:graphicData>
            </a:graphic>
          </wp:inline>
        </w:drawing>
      </w:r>
    </w:p>
    <w:p w14:paraId="2582EB27" w14:textId="2C86BF45" w:rsidR="0084139D" w:rsidRDefault="0084139D" w:rsidP="0084139D">
      <w:pPr>
        <w:pStyle w:val="Descripcin"/>
        <w:jc w:val="center"/>
      </w:pPr>
      <w:r>
        <w:t xml:space="preserve">Ilustración </w:t>
      </w:r>
      <w:fldSimple w:instr=" SEQ Ilustración \* ARABIC ">
        <w:r w:rsidR="00EA6930">
          <w:rPr>
            <w:noProof/>
          </w:rPr>
          <w:t>1</w:t>
        </w:r>
      </w:fldSimple>
      <w:r>
        <w:t xml:space="preserve">: Avance del </w:t>
      </w:r>
      <w:r w:rsidR="0080614C">
        <w:t>segundo</w:t>
      </w:r>
      <w:r>
        <w:t xml:space="preserve"> sprint</w:t>
      </w:r>
    </w:p>
    <w:p w14:paraId="45CEEC55" w14:textId="77777777" w:rsidR="00151886" w:rsidRDefault="00151886">
      <w:pPr>
        <w:spacing w:afterAutospacing="0"/>
        <w:jc w:val="both"/>
      </w:pPr>
    </w:p>
    <w:p w14:paraId="5F2E0845" w14:textId="77777777" w:rsidR="00151886" w:rsidRDefault="00151886" w:rsidP="00151886">
      <w:pPr>
        <w:spacing w:afterAutospacing="0"/>
        <w:jc w:val="both"/>
      </w:pPr>
    </w:p>
    <w:p w14:paraId="04002AF8" w14:textId="029FF1A7" w:rsidR="00151886" w:rsidRDefault="00151886" w:rsidP="00151886">
      <w:pPr>
        <w:shd w:val="clear" w:color="auto" w:fill="D9D9D9" w:themeFill="background1" w:themeFillShade="D9"/>
        <w:spacing w:afterAutospacing="0"/>
        <w:jc w:val="both"/>
        <w:rPr>
          <w:b/>
        </w:rPr>
      </w:pPr>
      <w:r>
        <w:rPr>
          <w:b/>
        </w:rPr>
        <w:t>INCIDENCIAS Y BLOQUEOS</w:t>
      </w:r>
    </w:p>
    <w:tbl>
      <w:tblPr>
        <w:tblStyle w:val="Tablaconcuadrcula"/>
        <w:tblW w:w="10940" w:type="dxa"/>
        <w:tblLayout w:type="fixed"/>
        <w:tblLook w:val="04A0" w:firstRow="1" w:lastRow="0" w:firstColumn="1" w:lastColumn="0" w:noHBand="0" w:noVBand="1"/>
      </w:tblPr>
      <w:tblGrid>
        <w:gridCol w:w="10940"/>
      </w:tblGrid>
      <w:tr w:rsidR="00151886" w14:paraId="7FB278FF" w14:textId="77777777" w:rsidTr="002976D0">
        <w:tc>
          <w:tcPr>
            <w:tcW w:w="10940" w:type="dxa"/>
          </w:tcPr>
          <w:p w14:paraId="1796DECF" w14:textId="77777777" w:rsidR="00975563" w:rsidRPr="00975563" w:rsidRDefault="00975563" w:rsidP="00975563">
            <w:pPr>
              <w:rPr>
                <w:color w:val="000000" w:themeColor="text1"/>
                <w:lang w:val="es-ES"/>
              </w:rPr>
            </w:pPr>
            <w:r w:rsidRPr="00975563">
              <w:rPr>
                <w:color w:val="000000" w:themeColor="text1"/>
                <w:lang w:val="es-ES"/>
              </w:rPr>
              <w:t>Durante el sprint se produjo una incidencia relevante relacionada con la planificación: por fallos de organización, el equipo descubrió que el sprint disponía de una semana adicional. Esto obligó a reestructurar la planificación y redistribuir las tareas entre los miembros del equipo.</w:t>
            </w:r>
          </w:p>
          <w:p w14:paraId="79AD12AD" w14:textId="76F43AE7" w:rsidR="00151886" w:rsidRPr="009D584B" w:rsidRDefault="00975563" w:rsidP="002976D0">
            <w:pPr>
              <w:rPr>
                <w:color w:val="000000" w:themeColor="text1"/>
                <w:lang w:val="es-ES"/>
              </w:rPr>
            </w:pPr>
            <w:r w:rsidRPr="00975563">
              <w:rPr>
                <w:color w:val="000000" w:themeColor="text1"/>
                <w:lang w:val="es-ES"/>
              </w:rPr>
              <w:t>No se registraron bloqueos técnicos críticos, pero la reorganización supuso un ajuste temporal en la ejecución de las actividades.</w:t>
            </w:r>
          </w:p>
        </w:tc>
      </w:tr>
    </w:tbl>
    <w:p w14:paraId="2F6E1512" w14:textId="77777777" w:rsidR="00151886" w:rsidRDefault="00151886" w:rsidP="00151886">
      <w:pPr>
        <w:spacing w:afterAutospacing="0"/>
        <w:jc w:val="both"/>
      </w:pPr>
    </w:p>
    <w:p w14:paraId="2D2B2716" w14:textId="30236A18" w:rsidR="00151886" w:rsidRDefault="00F3715E" w:rsidP="00151886">
      <w:pPr>
        <w:shd w:val="clear" w:color="auto" w:fill="D9D9D9" w:themeFill="background1" w:themeFillShade="D9"/>
        <w:spacing w:afterAutospacing="0"/>
        <w:jc w:val="both"/>
        <w:rPr>
          <w:b/>
        </w:rPr>
      </w:pPr>
      <w:r>
        <w:rPr>
          <w:b/>
        </w:rPr>
        <w:t>METRICAS DEL SPRINT</w:t>
      </w:r>
    </w:p>
    <w:tbl>
      <w:tblPr>
        <w:tblStyle w:val="Tablaconcuadrcula"/>
        <w:tblW w:w="10940" w:type="dxa"/>
        <w:tblLayout w:type="fixed"/>
        <w:tblLook w:val="04A0" w:firstRow="1" w:lastRow="0" w:firstColumn="1" w:lastColumn="0" w:noHBand="0" w:noVBand="1"/>
      </w:tblPr>
      <w:tblGrid>
        <w:gridCol w:w="10940"/>
      </w:tblGrid>
      <w:tr w:rsidR="00151886" w14:paraId="51619589" w14:textId="77777777" w:rsidTr="002976D0">
        <w:tc>
          <w:tcPr>
            <w:tcW w:w="10940" w:type="dxa"/>
          </w:tcPr>
          <w:p w14:paraId="7713A519" w14:textId="77777777" w:rsidR="00D5587D" w:rsidRPr="00D5587D" w:rsidRDefault="00D5587D" w:rsidP="00D5587D">
            <w:pPr>
              <w:rPr>
                <w:color w:val="000000" w:themeColor="text1"/>
                <w:lang w:val="es-ES"/>
              </w:rPr>
            </w:pPr>
            <w:r w:rsidRPr="00D5587D">
              <w:rPr>
                <w:color w:val="000000" w:themeColor="text1"/>
                <w:lang w:val="es-ES"/>
              </w:rPr>
              <w:t>En la Imagen 2 se muestran las estadísticas del segundo sprint, las cuales se mantenían dentro de lo planificado. Del mismo modo, en la Imagen 3 puede observarse que el coste real se encontraba alineado con el presupuesto previsto.</w:t>
            </w:r>
          </w:p>
          <w:p w14:paraId="47B1AD96" w14:textId="77777777" w:rsidR="00D5587D" w:rsidRPr="00D5587D" w:rsidRDefault="00D5587D" w:rsidP="00D5587D">
            <w:pPr>
              <w:rPr>
                <w:color w:val="000000" w:themeColor="text1"/>
                <w:lang w:val="es-ES"/>
              </w:rPr>
            </w:pPr>
            <w:r w:rsidRPr="00D5587D">
              <w:rPr>
                <w:color w:val="000000" w:themeColor="text1"/>
                <w:lang w:val="es-ES"/>
              </w:rPr>
              <w:t>En cuanto al valor ganado, el desempeño en el momento de la exposición fue positivo: el CPI se mantuvo por encima de 1, lo que indica una ejecución eficiente y un uso adecuado de los recursos asignados.</w:t>
            </w:r>
          </w:p>
          <w:p w14:paraId="383B7DD6" w14:textId="77777777" w:rsidR="00975563" w:rsidRPr="00975563" w:rsidRDefault="00975563" w:rsidP="00975563">
            <w:pPr>
              <w:rPr>
                <w:color w:val="000000" w:themeColor="text1"/>
                <w:lang w:val="es-ES"/>
              </w:rPr>
            </w:pPr>
            <w:r w:rsidRPr="00975563">
              <w:rPr>
                <w:color w:val="000000" w:themeColor="text1"/>
                <w:lang w:val="es-ES"/>
              </w:rPr>
              <w:t>Sin embargo, el SPI resultó inferior a 1 en el punto de control intermedio, reflejando que el ritmo de avance estaba por debajo del cronograma previsto.</w:t>
            </w:r>
          </w:p>
          <w:p w14:paraId="3E800C38" w14:textId="7D65FD97" w:rsidR="00151886" w:rsidRPr="009D584B" w:rsidRDefault="00975563" w:rsidP="002976D0">
            <w:pPr>
              <w:rPr>
                <w:color w:val="000000" w:themeColor="text1"/>
                <w:lang w:val="es-ES"/>
              </w:rPr>
            </w:pPr>
            <w:r w:rsidRPr="00975563">
              <w:rPr>
                <w:color w:val="000000" w:themeColor="text1"/>
                <w:lang w:val="es-ES"/>
              </w:rPr>
              <w:t>A pesar de ello, el equipo logró recuperar el retraso para la fecha final del sprint, quedando únicamente pendientes algunas funcionalidades del módulo de administración.</w:t>
            </w:r>
          </w:p>
        </w:tc>
      </w:tr>
    </w:tbl>
    <w:p w14:paraId="6CF934DE" w14:textId="6C055AE6" w:rsidR="00151886" w:rsidRDefault="00151886">
      <w:pPr>
        <w:spacing w:afterAutospacing="0"/>
        <w:jc w:val="both"/>
      </w:pPr>
    </w:p>
    <w:p w14:paraId="51AA832F" w14:textId="7513A3AA" w:rsidR="003C4172" w:rsidRDefault="004733D5" w:rsidP="003C4172">
      <w:pPr>
        <w:keepNext/>
        <w:spacing w:afterAutospacing="0"/>
        <w:jc w:val="center"/>
      </w:pPr>
      <w:r w:rsidRPr="004733D5">
        <w:lastRenderedPageBreak/>
        <w:t> </w:t>
      </w:r>
      <w:r w:rsidRPr="004733D5">
        <w:rPr>
          <w:noProof/>
        </w:rPr>
        <w:drawing>
          <wp:inline distT="0" distB="0" distL="0" distR="0" wp14:anchorId="17856741" wp14:editId="4A6E42D9">
            <wp:extent cx="2371725" cy="1479457"/>
            <wp:effectExtent l="0" t="0" r="0" b="0"/>
            <wp:docPr id="1998796693"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abl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1854" cy="1485775"/>
                    </a:xfrm>
                    <a:prstGeom prst="rect">
                      <a:avLst/>
                    </a:prstGeom>
                    <a:noFill/>
                    <a:ln>
                      <a:noFill/>
                    </a:ln>
                  </pic:spPr>
                </pic:pic>
              </a:graphicData>
            </a:graphic>
          </wp:inline>
        </w:drawing>
      </w:r>
    </w:p>
    <w:p w14:paraId="32B3A32C" w14:textId="7CDA92A5" w:rsidR="003C4172" w:rsidRDefault="003C4172" w:rsidP="003C4172">
      <w:pPr>
        <w:pStyle w:val="Descripcin"/>
        <w:jc w:val="center"/>
      </w:pPr>
      <w:r>
        <w:t xml:space="preserve">Ilustración </w:t>
      </w:r>
      <w:fldSimple w:instr=" SEQ Ilustración \* ARABIC ">
        <w:r w:rsidR="00EA6930">
          <w:rPr>
            <w:noProof/>
          </w:rPr>
          <w:t>2</w:t>
        </w:r>
      </w:fldSimple>
      <w:r>
        <w:t>: Estadísticas</w:t>
      </w:r>
    </w:p>
    <w:p w14:paraId="53BE1127" w14:textId="7DAFC78A" w:rsidR="003C4172" w:rsidRDefault="004733D5" w:rsidP="003C4172">
      <w:pPr>
        <w:keepNext/>
        <w:spacing w:afterAutospacing="0"/>
        <w:jc w:val="center"/>
      </w:pPr>
      <w:r w:rsidRPr="004733D5">
        <w:t> </w:t>
      </w:r>
      <w:r w:rsidRPr="004733D5">
        <w:rPr>
          <w:noProof/>
        </w:rPr>
        <w:drawing>
          <wp:inline distT="0" distB="0" distL="0" distR="0" wp14:anchorId="4199801D" wp14:editId="2034E41D">
            <wp:extent cx="4305300" cy="2917838"/>
            <wp:effectExtent l="0" t="0" r="0" b="0"/>
            <wp:docPr id="949774600" name="Imagen 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áfico, Histogram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2909" cy="2922995"/>
                    </a:xfrm>
                    <a:prstGeom prst="rect">
                      <a:avLst/>
                    </a:prstGeom>
                    <a:noFill/>
                    <a:ln>
                      <a:noFill/>
                    </a:ln>
                  </pic:spPr>
                </pic:pic>
              </a:graphicData>
            </a:graphic>
          </wp:inline>
        </w:drawing>
      </w:r>
    </w:p>
    <w:p w14:paraId="5F9835FF" w14:textId="282002DB" w:rsidR="003C4172" w:rsidRDefault="003C4172" w:rsidP="004733D5">
      <w:pPr>
        <w:pStyle w:val="Descripcin"/>
        <w:jc w:val="center"/>
      </w:pPr>
      <w:r>
        <w:t xml:space="preserve">Ilustración </w:t>
      </w:r>
      <w:fldSimple w:instr=" SEQ Ilustración \* ARABIC ">
        <w:r w:rsidR="00EA6930">
          <w:rPr>
            <w:noProof/>
          </w:rPr>
          <w:t>3</w:t>
        </w:r>
      </w:fldSimple>
      <w:r>
        <w:t>: Coste real</w:t>
      </w:r>
    </w:p>
    <w:p w14:paraId="663EA3D0" w14:textId="60F9A0DC" w:rsidR="00EA6930" w:rsidRDefault="003C4172" w:rsidP="00EA6930">
      <w:pPr>
        <w:keepNext/>
        <w:spacing w:afterAutospacing="0"/>
        <w:jc w:val="center"/>
      </w:pPr>
      <w:r w:rsidRPr="003C4172">
        <w:t> </w:t>
      </w:r>
      <w:r w:rsidR="004733D5" w:rsidRPr="004733D5">
        <w:t> </w:t>
      </w:r>
      <w:r w:rsidR="004733D5" w:rsidRPr="004733D5">
        <w:rPr>
          <w:noProof/>
        </w:rPr>
        <w:drawing>
          <wp:inline distT="0" distB="0" distL="0" distR="0" wp14:anchorId="2362154E" wp14:editId="04F8735C">
            <wp:extent cx="6524625" cy="2501106"/>
            <wp:effectExtent l="0" t="0" r="0" b="0"/>
            <wp:docPr id="573793425" name="Imagen 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abl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1485" cy="2503736"/>
                    </a:xfrm>
                    <a:prstGeom prst="rect">
                      <a:avLst/>
                    </a:prstGeom>
                    <a:noFill/>
                    <a:ln>
                      <a:noFill/>
                    </a:ln>
                  </pic:spPr>
                </pic:pic>
              </a:graphicData>
            </a:graphic>
          </wp:inline>
        </w:drawing>
      </w:r>
    </w:p>
    <w:p w14:paraId="104FF10D" w14:textId="508A2711" w:rsidR="003C4172" w:rsidRDefault="00EA6930" w:rsidP="00EA6930">
      <w:pPr>
        <w:pStyle w:val="Descripcin"/>
        <w:jc w:val="center"/>
      </w:pPr>
      <w:r>
        <w:t xml:space="preserve">Ilustración </w:t>
      </w:r>
      <w:fldSimple w:instr=" SEQ Ilustración \* ARABIC ">
        <w:r>
          <w:rPr>
            <w:noProof/>
          </w:rPr>
          <w:t>4</w:t>
        </w:r>
      </w:fldSimple>
      <w:r>
        <w:t>: Valor ganado</w:t>
      </w:r>
    </w:p>
    <w:p w14:paraId="14200252" w14:textId="77777777" w:rsidR="00151886" w:rsidRDefault="00151886" w:rsidP="00151886">
      <w:pPr>
        <w:spacing w:afterAutospacing="0"/>
        <w:jc w:val="both"/>
      </w:pPr>
    </w:p>
    <w:p w14:paraId="2B05BD43" w14:textId="7CFCF8D8" w:rsidR="00151886" w:rsidRDefault="00F3715E" w:rsidP="00151886">
      <w:pPr>
        <w:shd w:val="clear" w:color="auto" w:fill="D9D9D9" w:themeFill="background1" w:themeFillShade="D9"/>
        <w:spacing w:afterAutospacing="0"/>
        <w:jc w:val="both"/>
        <w:rPr>
          <w:b/>
        </w:rPr>
      </w:pPr>
      <w:r>
        <w:rPr>
          <w:b/>
        </w:rPr>
        <w:t>VARIACIONES DEL CRONOGRAMA</w:t>
      </w:r>
    </w:p>
    <w:tbl>
      <w:tblPr>
        <w:tblStyle w:val="Tablaconcuadrcula"/>
        <w:tblW w:w="10940" w:type="dxa"/>
        <w:tblLayout w:type="fixed"/>
        <w:tblLook w:val="04A0" w:firstRow="1" w:lastRow="0" w:firstColumn="1" w:lastColumn="0" w:noHBand="0" w:noVBand="1"/>
      </w:tblPr>
      <w:tblGrid>
        <w:gridCol w:w="10940"/>
      </w:tblGrid>
      <w:tr w:rsidR="00151886" w14:paraId="08947E5F" w14:textId="77777777" w:rsidTr="002976D0">
        <w:tc>
          <w:tcPr>
            <w:tcW w:w="10940" w:type="dxa"/>
          </w:tcPr>
          <w:p w14:paraId="78B9591C" w14:textId="77777777" w:rsidR="00975563" w:rsidRPr="00975563" w:rsidRDefault="00975563" w:rsidP="00975563">
            <w:pPr>
              <w:rPr>
                <w:color w:val="000000" w:themeColor="text1"/>
                <w:lang w:val="es-ES"/>
              </w:rPr>
            </w:pPr>
            <w:r w:rsidRPr="00975563">
              <w:rPr>
                <w:color w:val="000000" w:themeColor="text1"/>
                <w:lang w:val="es-ES"/>
              </w:rPr>
              <w:t>Hubo una variación significativa debido al descubrimiento de una semana adicional en la planificación del sprint. Esta situación obligó a reajustar tareas, reasignar responsabilidades y reorganizar la carga de trabajo para aprovechar correctamente el tiempo disponible.</w:t>
            </w:r>
          </w:p>
          <w:p w14:paraId="5D14F8AA" w14:textId="21D5405E" w:rsidR="00151886" w:rsidRPr="009D584B" w:rsidRDefault="00975563" w:rsidP="002976D0">
            <w:pPr>
              <w:rPr>
                <w:color w:val="000000" w:themeColor="text1"/>
                <w:lang w:val="es-ES"/>
              </w:rPr>
            </w:pPr>
            <w:r w:rsidRPr="00975563">
              <w:rPr>
                <w:color w:val="000000" w:themeColor="text1"/>
                <w:lang w:val="es-ES"/>
              </w:rPr>
              <w:t>A nivel técnico, no se produjeron grandes desviaciones adicionales en el cronograma más allá del ajuste inicial mencionado.</w:t>
            </w:r>
          </w:p>
        </w:tc>
      </w:tr>
    </w:tbl>
    <w:p w14:paraId="0077EF32" w14:textId="77777777" w:rsidR="00151886" w:rsidRDefault="00151886">
      <w:pPr>
        <w:spacing w:afterAutospacing="0"/>
        <w:jc w:val="both"/>
      </w:pPr>
    </w:p>
    <w:p w14:paraId="0674D807" w14:textId="77777777" w:rsidR="00F3715E" w:rsidRDefault="00F3715E">
      <w:pPr>
        <w:spacing w:afterAutospacing="0"/>
        <w:jc w:val="both"/>
      </w:pPr>
    </w:p>
    <w:p w14:paraId="012BA3CA" w14:textId="77777777" w:rsidR="00F3715E" w:rsidRDefault="00F3715E" w:rsidP="00F3715E">
      <w:pPr>
        <w:spacing w:afterAutospacing="0"/>
        <w:jc w:val="both"/>
      </w:pPr>
    </w:p>
    <w:p w14:paraId="02373CE6" w14:textId="37DA1E81" w:rsidR="00F3715E" w:rsidRDefault="00F3715E" w:rsidP="00F3715E">
      <w:pPr>
        <w:shd w:val="clear" w:color="auto" w:fill="D9D9D9" w:themeFill="background1" w:themeFillShade="D9"/>
        <w:spacing w:afterAutospacing="0"/>
        <w:jc w:val="both"/>
        <w:rPr>
          <w:b/>
        </w:rPr>
      </w:pPr>
      <w:r>
        <w:rPr>
          <w:b/>
        </w:rPr>
        <w:t>IMPACTO EN PROXIMOS SPRINTS</w:t>
      </w:r>
    </w:p>
    <w:tbl>
      <w:tblPr>
        <w:tblStyle w:val="Tablaconcuadrcula"/>
        <w:tblW w:w="10940" w:type="dxa"/>
        <w:tblLayout w:type="fixed"/>
        <w:tblLook w:val="04A0" w:firstRow="1" w:lastRow="0" w:firstColumn="1" w:lastColumn="0" w:noHBand="0" w:noVBand="1"/>
      </w:tblPr>
      <w:tblGrid>
        <w:gridCol w:w="10940"/>
      </w:tblGrid>
      <w:tr w:rsidR="00F3715E" w14:paraId="0090B354" w14:textId="77777777" w:rsidTr="002976D0">
        <w:tc>
          <w:tcPr>
            <w:tcW w:w="10940" w:type="dxa"/>
          </w:tcPr>
          <w:p w14:paraId="2D5F0490" w14:textId="77777777" w:rsidR="00975563" w:rsidRPr="00975563" w:rsidRDefault="00975563" w:rsidP="00975563">
            <w:pPr>
              <w:rPr>
                <w:color w:val="000000" w:themeColor="text1"/>
                <w:lang w:val="es-ES"/>
              </w:rPr>
            </w:pPr>
            <w:r w:rsidRPr="00975563">
              <w:rPr>
                <w:color w:val="000000" w:themeColor="text1"/>
                <w:lang w:val="es-ES"/>
              </w:rPr>
              <w:t>La reestructuración del calendario y la redistribución de tareas no generaron impactos negativos significativos en los siguientes sprints.</w:t>
            </w:r>
          </w:p>
          <w:p w14:paraId="467E9115" w14:textId="0272E6C9" w:rsidR="00F3715E" w:rsidRPr="009D584B" w:rsidRDefault="00975563" w:rsidP="002976D0">
            <w:pPr>
              <w:rPr>
                <w:color w:val="000000" w:themeColor="text1"/>
                <w:lang w:val="es-ES"/>
              </w:rPr>
            </w:pPr>
            <w:r w:rsidRPr="00975563">
              <w:rPr>
                <w:color w:val="000000" w:themeColor="text1"/>
                <w:lang w:val="es-ES"/>
              </w:rPr>
              <w:t>No obstante, las funcionalidades pendientes del módulo de administración deberán priorizarse en el Sprint 3 para asegurar la continuidad y coherencia del desarrollo.</w:t>
            </w:r>
          </w:p>
        </w:tc>
      </w:tr>
    </w:tbl>
    <w:p w14:paraId="22DC86C9" w14:textId="77777777" w:rsidR="00F3715E" w:rsidRDefault="00F3715E">
      <w:pPr>
        <w:spacing w:afterAutospacing="0"/>
        <w:jc w:val="both"/>
      </w:pPr>
    </w:p>
    <w:p w14:paraId="3734D089" w14:textId="77777777" w:rsidR="00F3715E" w:rsidRDefault="00F3715E" w:rsidP="00F3715E">
      <w:pPr>
        <w:spacing w:afterAutospacing="0"/>
        <w:jc w:val="both"/>
      </w:pPr>
    </w:p>
    <w:p w14:paraId="0030E387" w14:textId="2C27802D" w:rsidR="00F3715E" w:rsidRDefault="00F3715E" w:rsidP="00F3715E">
      <w:pPr>
        <w:shd w:val="clear" w:color="auto" w:fill="D9D9D9" w:themeFill="background1" w:themeFillShade="D9"/>
        <w:spacing w:afterAutospacing="0"/>
        <w:jc w:val="both"/>
        <w:rPr>
          <w:b/>
        </w:rPr>
      </w:pPr>
      <w:r>
        <w:rPr>
          <w:b/>
        </w:rPr>
        <w:t>CONCLUISONES Y RECOMENDACIONES</w:t>
      </w:r>
    </w:p>
    <w:tbl>
      <w:tblPr>
        <w:tblStyle w:val="Tablaconcuadrcula"/>
        <w:tblW w:w="10940" w:type="dxa"/>
        <w:tblLayout w:type="fixed"/>
        <w:tblLook w:val="04A0" w:firstRow="1" w:lastRow="0" w:firstColumn="1" w:lastColumn="0" w:noHBand="0" w:noVBand="1"/>
      </w:tblPr>
      <w:tblGrid>
        <w:gridCol w:w="10940"/>
      </w:tblGrid>
      <w:tr w:rsidR="00F3715E" w14:paraId="1B6CFBFE" w14:textId="77777777" w:rsidTr="002976D0">
        <w:tc>
          <w:tcPr>
            <w:tcW w:w="10940" w:type="dxa"/>
          </w:tcPr>
          <w:p w14:paraId="6A689BBE" w14:textId="77777777" w:rsidR="00975563" w:rsidRPr="00975563" w:rsidRDefault="00975563" w:rsidP="00975563">
            <w:pPr>
              <w:rPr>
                <w:color w:val="000000" w:themeColor="text1"/>
                <w:lang w:val="es-ES"/>
              </w:rPr>
            </w:pPr>
            <w:r w:rsidRPr="00975563">
              <w:rPr>
                <w:color w:val="000000" w:themeColor="text1"/>
                <w:lang w:val="es-ES"/>
              </w:rPr>
              <w:t>El Sprint 2 concluyó con un alto nivel de cumplimiento, habiéndose completado la mayor parte del desarrollo del proyecto. A pesar de los ajustes organizativos y del retraso inicial, el equipo logró reconducir el sprint y mantener un buen desempeño en términos de coste.</w:t>
            </w:r>
          </w:p>
          <w:p w14:paraId="4A2BC47B" w14:textId="77777777" w:rsidR="00975563" w:rsidRPr="00975563" w:rsidRDefault="00975563" w:rsidP="00975563">
            <w:pPr>
              <w:rPr>
                <w:color w:val="000000" w:themeColor="text1"/>
                <w:lang w:val="es-ES"/>
              </w:rPr>
            </w:pPr>
            <w:r w:rsidRPr="00975563">
              <w:rPr>
                <w:color w:val="000000" w:themeColor="text1"/>
                <w:lang w:val="es-ES"/>
              </w:rPr>
              <w:t>Se recomienda reforzar la organización interna y validar cuidadosamente las fechas de planificación antes de comenzar nuevos sprints, así como asegurar una mejor distribución de la carga de trabajo para evitar retrasos innecesarios.</w:t>
            </w:r>
          </w:p>
          <w:p w14:paraId="7250A8EA" w14:textId="24C71DF8" w:rsidR="00F3715E" w:rsidRPr="009D584B" w:rsidRDefault="00975563" w:rsidP="002976D0">
            <w:pPr>
              <w:rPr>
                <w:color w:val="000000" w:themeColor="text1"/>
                <w:lang w:val="es-ES"/>
              </w:rPr>
            </w:pPr>
            <w:r w:rsidRPr="00975563">
              <w:rPr>
                <w:color w:val="000000" w:themeColor="text1"/>
                <w:lang w:val="es-ES"/>
              </w:rPr>
              <w:t>Las funcionalidades pendientes del área de administración deberán abordarse con prioridad al inicio del siguiente sprint.</w:t>
            </w:r>
          </w:p>
        </w:tc>
      </w:tr>
    </w:tbl>
    <w:p w14:paraId="7D8D77AB" w14:textId="77777777" w:rsidR="00F3715E" w:rsidRDefault="00F3715E">
      <w:pPr>
        <w:spacing w:afterAutospacing="0"/>
        <w:jc w:val="both"/>
      </w:pPr>
    </w:p>
    <w:sectPr w:rsidR="00F3715E">
      <w:headerReference w:type="default" r:id="rId11"/>
      <w:footerReference w:type="default" r:id="rId12"/>
      <w:headerReference w:type="first" r:id="rId13"/>
      <w:footerReference w:type="first" r:id="rId14"/>
      <w:pgSz w:w="12240" w:h="15840"/>
      <w:pgMar w:top="765" w:right="720" w:bottom="765" w:left="72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0E643" w14:textId="77777777" w:rsidR="008220F6" w:rsidRDefault="008220F6">
      <w:pPr>
        <w:spacing w:line="240" w:lineRule="auto"/>
      </w:pPr>
      <w:r>
        <w:separator/>
      </w:r>
    </w:p>
  </w:endnote>
  <w:endnote w:type="continuationSeparator" w:id="0">
    <w:p w14:paraId="1A47E55B" w14:textId="77777777" w:rsidR="008220F6" w:rsidRDefault="008220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24E6"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4AFE4A58"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04F3"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14C7A649"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5200B" w14:textId="77777777" w:rsidR="008220F6" w:rsidRDefault="008220F6">
      <w:pPr>
        <w:spacing w:line="240" w:lineRule="auto"/>
      </w:pPr>
      <w:r>
        <w:separator/>
      </w:r>
    </w:p>
  </w:footnote>
  <w:footnote w:type="continuationSeparator" w:id="0">
    <w:p w14:paraId="4C28A7E9" w14:textId="77777777" w:rsidR="008220F6" w:rsidRDefault="008220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9F90" w14:textId="107D110F" w:rsidR="00514F43" w:rsidRDefault="005345FD" w:rsidP="00514F43">
    <w:pPr>
      <w:pStyle w:val="Encabezado"/>
      <w:pBdr>
        <w:bottom w:val="single" w:sz="4" w:space="1" w:color="000000"/>
      </w:pBdr>
      <w:spacing w:afterAutospacing="0"/>
      <w:jc w:val="center"/>
      <w:rPr>
        <w:b/>
        <w:sz w:val="36"/>
      </w:rPr>
    </w:pPr>
    <w:r>
      <w:rPr>
        <w:b/>
        <w:sz w:val="36"/>
      </w:rPr>
      <w:t>INFORME DEL CRONOGRAMA</w:t>
    </w:r>
    <w:r w:rsidR="00514F43">
      <w:rPr>
        <w:b/>
        <w:sz w:val="36"/>
      </w:rPr>
      <w:t xml:space="preserve"> SPRINT </w:t>
    </w:r>
    <w:r w:rsidR="00E5516F">
      <w:rPr>
        <w:b/>
        <w:sz w:val="36"/>
      </w:rP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7A6" w14:textId="77777777" w:rsidR="00655F45" w:rsidRDefault="00000000">
    <w:pPr>
      <w:pStyle w:val="Encabezado"/>
      <w:pBdr>
        <w:bottom w:val="single" w:sz="4" w:space="1" w:color="000000"/>
      </w:pBdr>
      <w:spacing w:afterAutospacing="0"/>
      <w:jc w:val="center"/>
      <w:rPr>
        <w:b/>
        <w:sz w:val="36"/>
      </w:rPr>
    </w:pPr>
    <w:r>
      <w:rPr>
        <w:b/>
        <w:sz w:val="36"/>
      </w:rPr>
      <w:t>PLAN DE GESTIÓN DE LOS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EC4"/>
    <w:multiLevelType w:val="multilevel"/>
    <w:tmpl w:val="7DA46A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F99629A"/>
    <w:multiLevelType w:val="hybridMultilevel"/>
    <w:tmpl w:val="39D40276"/>
    <w:lvl w:ilvl="0" w:tplc="8D94F338">
      <w:start w:val="2025"/>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BA6631F"/>
    <w:multiLevelType w:val="multilevel"/>
    <w:tmpl w:val="B7C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E1688"/>
    <w:multiLevelType w:val="multilevel"/>
    <w:tmpl w:val="38E2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457AB"/>
    <w:multiLevelType w:val="multilevel"/>
    <w:tmpl w:val="F12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DE3FA5"/>
    <w:multiLevelType w:val="multilevel"/>
    <w:tmpl w:val="B81EE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19469547">
    <w:abstractNumId w:val="2"/>
  </w:num>
  <w:num w:numId="2" w16cid:durableId="1444230864">
    <w:abstractNumId w:val="0"/>
  </w:num>
  <w:num w:numId="3" w16cid:durableId="1151676530">
    <w:abstractNumId w:val="6"/>
  </w:num>
  <w:num w:numId="4" w16cid:durableId="1324965110">
    <w:abstractNumId w:val="3"/>
  </w:num>
  <w:num w:numId="5" w16cid:durableId="1462917571">
    <w:abstractNumId w:val="1"/>
  </w:num>
  <w:num w:numId="6" w16cid:durableId="1409423274">
    <w:abstractNumId w:val="5"/>
  </w:num>
  <w:num w:numId="7" w16cid:durableId="405105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655F45"/>
    <w:rsid w:val="00004DC0"/>
    <w:rsid w:val="000219C2"/>
    <w:rsid w:val="00037731"/>
    <w:rsid w:val="0004316D"/>
    <w:rsid w:val="000C1A72"/>
    <w:rsid w:val="000E4DF6"/>
    <w:rsid w:val="0014434D"/>
    <w:rsid w:val="00151886"/>
    <w:rsid w:val="002837F5"/>
    <w:rsid w:val="00337DB4"/>
    <w:rsid w:val="00372DC9"/>
    <w:rsid w:val="003C2ACC"/>
    <w:rsid w:val="003C4172"/>
    <w:rsid w:val="003D3A3D"/>
    <w:rsid w:val="004733D5"/>
    <w:rsid w:val="004F34EB"/>
    <w:rsid w:val="00514F43"/>
    <w:rsid w:val="005345FD"/>
    <w:rsid w:val="00577055"/>
    <w:rsid w:val="00612280"/>
    <w:rsid w:val="00643A95"/>
    <w:rsid w:val="00655F45"/>
    <w:rsid w:val="00692FD6"/>
    <w:rsid w:val="007575A6"/>
    <w:rsid w:val="0080614C"/>
    <w:rsid w:val="008220F6"/>
    <w:rsid w:val="0084139D"/>
    <w:rsid w:val="00860661"/>
    <w:rsid w:val="008E5415"/>
    <w:rsid w:val="0090408D"/>
    <w:rsid w:val="009055B4"/>
    <w:rsid w:val="00975563"/>
    <w:rsid w:val="009B4B84"/>
    <w:rsid w:val="009D584B"/>
    <w:rsid w:val="00B949E0"/>
    <w:rsid w:val="00BF4E2F"/>
    <w:rsid w:val="00C04502"/>
    <w:rsid w:val="00C41C42"/>
    <w:rsid w:val="00C932B1"/>
    <w:rsid w:val="00D5587D"/>
    <w:rsid w:val="00DB2C4D"/>
    <w:rsid w:val="00DE6DA1"/>
    <w:rsid w:val="00E5516F"/>
    <w:rsid w:val="00E669A4"/>
    <w:rsid w:val="00EA6930"/>
    <w:rsid w:val="00F27E59"/>
    <w:rsid w:val="00F3715E"/>
    <w:rsid w:val="00FC331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D775F"/>
  <w15:docId w15:val="{DA01DC50-C3DE-48EE-8006-A407E591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pPr>
      <w:spacing w:afterAutospacing="1"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37F2F"/>
  </w:style>
  <w:style w:type="character" w:customStyle="1" w:styleId="PiedepginaCar">
    <w:name w:val="Pie de página Car"/>
    <w:basedOn w:val="Fuentedeprrafopredeter"/>
    <w:link w:val="Piedepgina"/>
    <w:uiPriority w:val="99"/>
    <w:qFormat/>
    <w:rsid w:val="00837F2F"/>
  </w:style>
  <w:style w:type="character" w:customStyle="1" w:styleId="TextodegloboCar">
    <w:name w:val="Texto de globo Car"/>
    <w:basedOn w:val="Fuentedeprrafopredeter"/>
    <w:link w:val="Textodeglobo"/>
    <w:uiPriority w:val="99"/>
    <w:semiHidden/>
    <w:qFormat/>
    <w:rsid w:val="00837F2F"/>
    <w:rPr>
      <w:rFonts w:ascii="Tahoma" w:hAnsi="Tahoma" w:cs="Tahoma"/>
      <w:sz w:val="16"/>
      <w:szCs w:val="16"/>
    </w:rPr>
  </w:style>
  <w:style w:type="character" w:styleId="Textoennegrita">
    <w:name w:val="Strong"/>
    <w:uiPriority w:val="22"/>
    <w:qFormat/>
    <w:rPr>
      <w:b/>
      <w:bCs/>
    </w:rPr>
  </w:style>
  <w:style w:type="character" w:customStyle="1" w:styleId="Bolos">
    <w:name w:val="Bolos"/>
    <w:qFormat/>
    <w:rPr>
      <w:rFonts w:ascii="OpenSymbol" w:eastAsia="OpenSymbol" w:hAnsi="OpenSymbol" w:cs="OpenSymbol"/>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837F2F"/>
    <w:pPr>
      <w:tabs>
        <w:tab w:val="center" w:pos="4419"/>
        <w:tab w:val="right" w:pos="8838"/>
      </w:tabs>
      <w:spacing w:line="240" w:lineRule="auto"/>
    </w:pPr>
  </w:style>
  <w:style w:type="paragraph" w:styleId="Piedepgina">
    <w:name w:val="footer"/>
    <w:basedOn w:val="Normal"/>
    <w:link w:val="PiedepginaCar"/>
    <w:uiPriority w:val="99"/>
    <w:unhideWhenUsed/>
    <w:rsid w:val="00837F2F"/>
    <w:pPr>
      <w:tabs>
        <w:tab w:val="center" w:pos="4419"/>
        <w:tab w:val="right" w:pos="8838"/>
      </w:tabs>
      <w:spacing w:line="240" w:lineRule="auto"/>
    </w:pPr>
  </w:style>
  <w:style w:type="paragraph" w:styleId="Textodeglobo">
    <w:name w:val="Balloon Text"/>
    <w:basedOn w:val="Normal"/>
    <w:link w:val="TextodegloboCar"/>
    <w:uiPriority w:val="99"/>
    <w:semiHidden/>
    <w:unhideWhenUsed/>
    <w:qFormat/>
    <w:rsid w:val="00837F2F"/>
    <w:pPr>
      <w:spacing w:line="240" w:lineRule="auto"/>
    </w:pPr>
    <w:rPr>
      <w:rFonts w:ascii="Tahoma" w:hAnsi="Tahoma" w:cs="Tahoma"/>
      <w:sz w:val="16"/>
      <w:szCs w:val="16"/>
    </w:rPr>
  </w:style>
  <w:style w:type="paragraph" w:customStyle="1" w:styleId="GanttheadCoverSheet">
    <w:name w:val="Gantthead Cover Sheet"/>
    <w:basedOn w:val="Normal"/>
    <w:qFormat/>
    <w:rsid w:val="00D616A6"/>
    <w:pPr>
      <w:spacing w:before="240" w:after="240" w:afterAutospacing="0" w:line="240" w:lineRule="auto"/>
      <w:jc w:val="center"/>
    </w:pPr>
    <w:rPr>
      <w:rFonts w:ascii="Arial" w:eastAsia="Times New Roman" w:hAnsi="Arial" w:cs="Arial"/>
      <w:b/>
      <w:bCs/>
      <w:sz w:val="44"/>
      <w:szCs w:val="44"/>
      <w:lang w:val="en-US"/>
    </w:rPr>
  </w:style>
  <w:style w:type="paragraph" w:customStyle="1" w:styleId="Default">
    <w:name w:val="Default"/>
    <w:qFormat/>
    <w:pPr>
      <w:spacing w:afterAutospacing="1" w:line="276" w:lineRule="auto"/>
    </w:pPr>
    <w:rPr>
      <w:rFonts w:ascii="Calibri" w:eastAsia="Calibri" w:hAnsi="Calibri"/>
      <w:color w:val="000000"/>
      <w:sz w:val="24"/>
    </w:rPr>
  </w:style>
  <w:style w:type="numbering" w:customStyle="1" w:styleId="Ningunalista">
    <w:name w:val="Ninguna lista"/>
    <w:uiPriority w:val="99"/>
    <w:semiHidden/>
    <w:unhideWhenUsed/>
    <w:qFormat/>
  </w:style>
  <w:style w:type="table" w:styleId="Tablaconcuadrcula">
    <w:name w:val="Table Grid"/>
    <w:basedOn w:val="Tablanormal"/>
    <w:uiPriority w:val="3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4502"/>
    <w:pPr>
      <w:suppressAutoHyphens w:val="0"/>
      <w:spacing w:before="100" w:beforeAutospacing="1" w:after="10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985</TotalTime>
  <Pages>4</Pages>
  <Words>670</Words>
  <Characters>3685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PGPI-PLAN</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PGPI-PLAN</dc:title>
  <dc:subject/>
  <dc:creator>Juan M. Cordero</dc:creator>
  <dc:description/>
  <cp:lastModifiedBy>Javier Castilla Rodríguez</cp:lastModifiedBy>
  <cp:revision>78</cp:revision>
  <dcterms:created xsi:type="dcterms:W3CDTF">2025-09-22T19:02:00Z</dcterms:created>
  <dcterms:modified xsi:type="dcterms:W3CDTF">2025-12-03T18:47:00Z</dcterms:modified>
  <dc:language>es-ES</dc:language>
</cp:coreProperties>
</file>