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drawing xmlns:a="http://schemas.openxmlformats.org/drawingml/2006/main">
          <wp:inline distT="0" distB="0" distL="0" distR="0">
            <wp:extent cx="1640794" cy="1009720"/>
            <wp:effectExtent l="0" t="0" r="0" b="0"/>
            <wp:docPr id="1073741825" name="officeArt object" descr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2" descr="Picture 2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0794" cy="10097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  <w:jc w:val="center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pt-PT"/>
        </w:rPr>
        <w:t>Primeira Fase Do Trabalho De Sistemas De Informa</w:t>
      </w:r>
      <w:r>
        <w:rPr>
          <w:b w:val="1"/>
          <w:bCs w:val="1"/>
          <w:sz w:val="36"/>
          <w:szCs w:val="36"/>
          <w:rtl w:val="0"/>
          <w:lang w:val="pt-PT"/>
        </w:rPr>
        <w:t>çã</w:t>
      </w:r>
      <w:r>
        <w:rPr>
          <w:b w:val="1"/>
          <w:bCs w:val="1"/>
          <w:sz w:val="36"/>
          <w:szCs w:val="36"/>
          <w:rtl w:val="0"/>
        </w:rPr>
        <w:t xml:space="preserve">o </w:t>
      </w:r>
      <w:r>
        <w:rPr>
          <w:b w:val="1"/>
          <w:bCs w:val="1"/>
          <w:sz w:val="36"/>
          <w:szCs w:val="36"/>
          <w:rtl w:val="0"/>
        </w:rPr>
        <w:t xml:space="preserve">– </w:t>
      </w:r>
      <w:r>
        <w:rPr>
          <w:b w:val="1"/>
          <w:bCs w:val="1"/>
          <w:sz w:val="36"/>
          <w:szCs w:val="36"/>
          <w:rtl w:val="0"/>
          <w:lang w:val="en-US"/>
        </w:rPr>
        <w:t xml:space="preserve">T43D </w:t>
      </w:r>
      <w:r>
        <w:rPr>
          <w:b w:val="1"/>
          <w:bCs w:val="1"/>
          <w:sz w:val="36"/>
          <w:szCs w:val="36"/>
          <w:rtl w:val="0"/>
        </w:rPr>
        <w:t xml:space="preserve">– </w:t>
      </w:r>
      <w:r>
        <w:rPr>
          <w:b w:val="1"/>
          <w:bCs w:val="1"/>
          <w:sz w:val="36"/>
          <w:szCs w:val="36"/>
          <w:rtl w:val="0"/>
        </w:rPr>
        <w:t xml:space="preserve">G05 </w:t>
      </w:r>
      <w:r>
        <w:rPr>
          <w:b w:val="1"/>
          <w:bCs w:val="1"/>
          <w:sz w:val="36"/>
          <w:szCs w:val="36"/>
        </w:rPr>
        <w:br w:type="textWrapping"/>
      </w:r>
    </w:p>
    <w:tbl>
      <w:tblPr>
        <w:tblW w:w="6695" w:type="dxa"/>
        <w:jc w:val="center"/>
        <w:tblInd w:w="14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f2f2f2"/>
        <w:tblLayout w:type="fixed"/>
      </w:tblPr>
      <w:tblGrid>
        <w:gridCol w:w="1939"/>
        <w:gridCol w:w="4756"/>
      </w:tblGrid>
      <w:tr>
        <w:tblPrEx>
          <w:shd w:val="clear" w:color="auto" w:fill="f2f2f2"/>
        </w:tblPrEx>
        <w:trPr>
          <w:trHeight w:val="251" w:hRule="atLeast"/>
        </w:trPr>
        <w:tc>
          <w:tcPr>
            <w:tcW w:type="dxa" w:w="19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75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left"/>
            </w:pPr>
            <w:r>
              <w:rPr>
                <w:shd w:val="nil" w:color="auto" w:fill="auto"/>
                <w:rtl w:val="0"/>
                <w:lang w:val="pt-PT"/>
              </w:rPr>
              <w:t xml:space="preserve">Nuno Bartolomeu </w:t>
            </w:r>
          </w:p>
        </w:tc>
      </w:tr>
      <w:tr>
        <w:tblPrEx>
          <w:shd w:val="clear" w:color="auto" w:fill="f2f2f2"/>
        </w:tblPrEx>
        <w:trPr>
          <w:trHeight w:val="606" w:hRule="atLeast"/>
        </w:trPr>
        <w:tc>
          <w:tcPr>
            <w:tcW w:type="dxa" w:w="19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75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pt-PT"/>
              </w:rPr>
              <w:t>Jo</w:t>
            </w:r>
            <w:r>
              <w:rPr>
                <w:shd w:val="nil" w:color="auto" w:fill="auto"/>
                <w:rtl w:val="0"/>
                <w:lang w:val="pt-PT"/>
              </w:rPr>
              <w:t>ã</w:t>
            </w:r>
            <w:r>
              <w:rPr>
                <w:shd w:val="nil" w:color="auto" w:fill="auto"/>
                <w:rtl w:val="0"/>
                <w:lang w:val="pt-PT"/>
              </w:rPr>
              <w:t>o Viegas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pt-PT"/>
              </w:rPr>
              <w:t>Miguel Moreira</w:t>
            </w:r>
          </w:p>
        </w:tc>
      </w:tr>
    </w:tbl>
    <w:p>
      <w:pPr>
        <w:pStyle w:val="Body"/>
        <w:widowControl w:val="0"/>
        <w:spacing w:line="240" w:lineRule="auto"/>
        <w:ind w:left="36" w:hanging="36"/>
        <w:jc w:val="center"/>
        <w:rPr>
          <w:b w:val="1"/>
          <w:bCs w:val="1"/>
          <w:sz w:val="36"/>
          <w:szCs w:val="36"/>
        </w:rPr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tbl>
      <w:tblPr>
        <w:tblW w:w="6464" w:type="dxa"/>
        <w:jc w:val="center"/>
        <w:tblInd w:w="234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f2f2f2"/>
        <w:tblLayout w:type="fixed"/>
      </w:tblPr>
      <w:tblGrid>
        <w:gridCol w:w="1538"/>
        <w:gridCol w:w="4731"/>
        <w:gridCol w:w="195"/>
      </w:tblGrid>
      <w:tr>
        <w:tblPrEx>
          <w:shd w:val="clear" w:color="auto" w:fill="f2f2f2"/>
        </w:tblPrEx>
        <w:trPr>
          <w:trHeight w:val="293" w:hRule="atLeast"/>
        </w:trPr>
        <w:tc>
          <w:tcPr>
            <w:tcW w:type="dxa" w:w="15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Professor:</w:t>
            </w:r>
          </w:p>
        </w:tc>
        <w:tc>
          <w:tcPr>
            <w:tcW w:type="dxa" w:w="473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left"/>
            </w:pPr>
            <w:r>
              <w:rPr>
                <w:shd w:val="nil" w:color="auto" w:fill="auto"/>
                <w:rtl w:val="0"/>
                <w:lang w:val="pt-PT"/>
              </w:rPr>
              <w:t>Nuno Leite</w:t>
            </w:r>
          </w:p>
        </w:tc>
        <w:tc>
          <w:tcPr>
            <w:tcW w:type="dxa" w:w="19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2f2f2"/>
        </w:tblPrEx>
        <w:trPr>
          <w:trHeight w:val="293" w:hRule="atLeast"/>
        </w:trPr>
        <w:tc>
          <w:tcPr>
            <w:tcW w:type="dxa" w:w="15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26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line="240" w:lineRule="auto"/>
        <w:ind w:left="2235" w:hanging="2235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  <w:r>
        <w:rPr>
          <w:rtl w:val="0"/>
          <w:lang w:val="pt-PT"/>
        </w:rPr>
        <w:t>Relat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 xml:space="preserve">rio final realizado no </w:t>
      </w:r>
      <w:r>
        <w:rPr>
          <w:rtl w:val="0"/>
        </w:rPr>
        <w:t>â</w:t>
      </w:r>
      <w:r>
        <w:rPr>
          <w:rtl w:val="0"/>
          <w:lang w:val="pt-PT"/>
        </w:rPr>
        <w:t>mbito de Sistemas de Informa</w:t>
      </w:r>
      <w:r>
        <w:rPr>
          <w:rtl w:val="0"/>
          <w:lang w:val="pt-PT"/>
        </w:rPr>
        <w:t>çã</w:t>
      </w:r>
      <w:r>
        <w:rPr>
          <w:rtl w:val="0"/>
          <w:lang w:val="it-IT"/>
        </w:rPr>
        <w:t>o,</w:t>
      </w:r>
      <w:r>
        <w:br w:type="textWrapping"/>
      </w:r>
      <w:r>
        <w:rPr>
          <w:rtl w:val="0"/>
          <w:lang w:val="pt-PT"/>
        </w:rPr>
        <w:t>do curso de licenciatura em Engenharia Inform</w:t>
      </w:r>
      <w:r>
        <w:rPr>
          <w:rtl w:val="0"/>
        </w:rPr>
        <w:t>á</w:t>
      </w:r>
      <w:r>
        <w:rPr>
          <w:rtl w:val="0"/>
          <w:lang w:val="pt-PT"/>
        </w:rPr>
        <w:t>tica e de Computadores</w:t>
      </w:r>
      <w:r>
        <w:br w:type="textWrapping"/>
      </w:r>
      <w:r>
        <w:rPr>
          <w:rtl w:val="0"/>
          <w:lang w:val="pt-PT"/>
        </w:rPr>
        <w:t>Semestre de Ver</w:t>
      </w:r>
      <w:r>
        <w:rPr>
          <w:rtl w:val="0"/>
          <w:lang w:val="pt-PT"/>
        </w:rPr>
        <w:t>ã</w:t>
      </w:r>
      <w:r>
        <w:rPr>
          <w:rtl w:val="0"/>
        </w:rPr>
        <w:t>o 2022/2023</w:t>
      </w:r>
      <w:r>
        <w:br w:type="textWrapping"/>
      </w:r>
    </w:p>
    <w:p>
      <w:pPr>
        <w:pStyle w:val="Body"/>
        <w:jc w:val="center"/>
      </w:pPr>
    </w:p>
    <w:p>
      <w:pPr>
        <w:pStyle w:val="Body"/>
        <w:jc w:val="center"/>
      </w:pPr>
      <w:r>
        <w:rPr>
          <w:rtl w:val="0"/>
          <w:lang w:val="pt-PT"/>
        </w:rPr>
        <w:t>Maio de 2023</w:t>
      </w:r>
    </w:p>
    <w:p>
      <w:pPr>
        <w:pStyle w:val="Body"/>
      </w:pPr>
    </w:p>
    <w:p>
      <w:pPr>
        <w:pStyle w:val="Body"/>
        <w:spacing w:after="200" w:line="276" w:lineRule="auto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jc w:val="center"/>
        <w:rPr>
          <w:b w:val="1"/>
          <w:bCs w:val="1"/>
          <w:sz w:val="36"/>
          <w:szCs w:val="36"/>
        </w:rPr>
      </w:pPr>
    </w:p>
    <w:p>
      <w:pPr>
        <w:pStyle w:val="Body"/>
        <w:jc w:val="center"/>
        <w:rPr>
          <w:b w:val="1"/>
          <w:bCs w:val="1"/>
          <w:sz w:val="36"/>
          <w:szCs w:val="36"/>
        </w:rPr>
      </w:pPr>
    </w:p>
    <w:p>
      <w:pPr>
        <w:pStyle w:val="Body"/>
        <w:spacing w:after="200" w:line="276" w:lineRule="auto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</w:rPr>
        <w:br w:type="page"/>
      </w:r>
    </w:p>
    <w:p>
      <w:pPr>
        <w:pStyle w:val="Body"/>
        <w:jc w:val="center"/>
        <w:sectPr>
          <w:headerReference w:type="default" r:id="rId5"/>
          <w:headerReference w:type="first" r:id="rId6"/>
          <w:footerReference w:type="default" r:id="rId7"/>
          <w:footerReference w:type="first" r:id="rId8"/>
          <w:pgSz w:w="11900" w:h="16840" w:orient="portrait"/>
          <w:pgMar w:top="1417" w:right="1701" w:bottom="1417" w:left="1701" w:header="708" w:footer="708"/>
          <w:pgNumType w:start="1"/>
          <w:titlePg w:val="1"/>
          <w:bidi w:val="0"/>
        </w:sectPr>
      </w:pPr>
    </w:p>
    <w:p>
      <w:pPr>
        <w:pStyle w:val="Body"/>
        <w:jc w:val="center"/>
        <w:rPr>
          <w:sz w:val="24"/>
          <w:szCs w:val="24"/>
        </w:rPr>
      </w:pPr>
      <w:r>
        <w:rPr>
          <w:b w:val="1"/>
          <w:bCs w:val="1"/>
          <w:sz w:val="36"/>
          <w:szCs w:val="36"/>
          <w:rtl w:val="0"/>
          <w:lang w:val="pt-PT"/>
        </w:rPr>
        <w:t>Instituto Superior de Engenharia de Lisboa</w:t>
      </w:r>
      <w:r>
        <w:rPr>
          <w:sz w:val="36"/>
          <w:szCs w:val="36"/>
        </w:rPr>
        <w:br w:type="textWrapping"/>
      </w:r>
      <w:r>
        <w:rPr>
          <w:sz w:val="28"/>
          <w:szCs w:val="28"/>
          <w:rtl w:val="0"/>
          <w:lang w:val="pt-PT"/>
        </w:rPr>
        <w:t>Licenciatura em Engenharia Inform</w:t>
      </w:r>
      <w:r>
        <w:rPr>
          <w:sz w:val="28"/>
          <w:szCs w:val="28"/>
          <w:rtl w:val="0"/>
        </w:rPr>
        <w:t>á</w:t>
      </w:r>
      <w:r>
        <w:rPr>
          <w:sz w:val="28"/>
          <w:szCs w:val="28"/>
          <w:rtl w:val="0"/>
          <w:lang w:val="pt-PT"/>
        </w:rPr>
        <w:t>tica e de Computadores</w:t>
      </w:r>
      <w:r>
        <w:rPr>
          <w:sz w:val="28"/>
          <w:szCs w:val="28"/>
        </w:rPr>
        <w:br w:type="textWrapping"/>
      </w: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  <w:rPr>
          <w:sz w:val="24"/>
          <w:szCs w:val="24"/>
        </w:rPr>
      </w:pPr>
    </w:p>
    <w:p>
      <w:pPr>
        <w:pStyle w:val="Body"/>
        <w:jc w:val="center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pt-PT"/>
        </w:rPr>
        <w:t>Primeira Fase Do Trabalho De Sistemas De Informa</w:t>
      </w:r>
      <w:r>
        <w:rPr>
          <w:b w:val="1"/>
          <w:bCs w:val="1"/>
          <w:sz w:val="36"/>
          <w:szCs w:val="36"/>
          <w:rtl w:val="0"/>
          <w:lang w:val="pt-PT"/>
        </w:rPr>
        <w:t>çã</w:t>
      </w:r>
      <w:r>
        <w:rPr>
          <w:b w:val="1"/>
          <w:bCs w:val="1"/>
          <w:sz w:val="36"/>
          <w:szCs w:val="36"/>
          <w:rtl w:val="0"/>
        </w:rPr>
        <w:t xml:space="preserve">o </w:t>
      </w:r>
      <w:r>
        <w:rPr>
          <w:b w:val="1"/>
          <w:bCs w:val="1"/>
          <w:sz w:val="36"/>
          <w:szCs w:val="36"/>
          <w:rtl w:val="0"/>
        </w:rPr>
        <w:t xml:space="preserve">– </w:t>
      </w:r>
      <w:r>
        <w:rPr>
          <w:b w:val="1"/>
          <w:bCs w:val="1"/>
          <w:sz w:val="36"/>
          <w:szCs w:val="36"/>
          <w:rtl w:val="0"/>
          <w:lang w:val="en-US"/>
        </w:rPr>
        <w:t xml:space="preserve">T43D </w:t>
      </w:r>
      <w:r>
        <w:rPr>
          <w:b w:val="1"/>
          <w:bCs w:val="1"/>
          <w:sz w:val="36"/>
          <w:szCs w:val="36"/>
          <w:rtl w:val="0"/>
        </w:rPr>
        <w:t xml:space="preserve">– </w:t>
      </w:r>
      <w:r>
        <w:rPr>
          <w:b w:val="1"/>
          <w:bCs w:val="1"/>
          <w:sz w:val="36"/>
          <w:szCs w:val="36"/>
          <w:rtl w:val="0"/>
        </w:rPr>
        <w:t>G05</w:t>
      </w:r>
      <w:r>
        <w:rPr>
          <w:b w:val="1"/>
          <w:bCs w:val="1"/>
          <w:sz w:val="36"/>
          <w:szCs w:val="36"/>
        </w:rPr>
        <w:br w:type="textWrapping"/>
      </w:r>
    </w:p>
    <w:p>
      <w:pPr>
        <w:pStyle w:val="Body"/>
        <w:jc w:val="center"/>
      </w:pPr>
    </w:p>
    <w:tbl>
      <w:tblPr>
        <w:tblW w:w="6695" w:type="dxa"/>
        <w:jc w:val="center"/>
        <w:tblInd w:w="1917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f2f2f2"/>
        <w:tblLayout w:type="fixed"/>
      </w:tblPr>
      <w:tblGrid>
        <w:gridCol w:w="1950"/>
        <w:gridCol w:w="4745"/>
      </w:tblGrid>
      <w:tr>
        <w:tblPrEx>
          <w:shd w:val="clear" w:color="auto" w:fill="f2f2f2"/>
        </w:tblPrEx>
        <w:trPr>
          <w:trHeight w:val="251" w:hRule="atLeast"/>
        </w:trPr>
        <w:tc>
          <w:tcPr>
            <w:tcW w:type="dxa" w:w="19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right"/>
            </w:pPr>
            <w:r>
              <w:rPr>
                <w:shd w:val="nil" w:color="auto" w:fill="auto"/>
                <w:rtl w:val="0"/>
                <w:lang w:val="pt-PT"/>
              </w:rPr>
              <w:t xml:space="preserve">   47233</w:t>
            </w:r>
          </w:p>
        </w:tc>
        <w:tc>
          <w:tcPr>
            <w:tcW w:type="dxa" w:w="47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left"/>
            </w:pPr>
            <w:r>
              <w:rPr>
                <w:shd w:val="nil" w:color="auto" w:fill="auto"/>
                <w:rtl w:val="0"/>
                <w:lang w:val="pt-PT"/>
              </w:rPr>
              <w:t>Nuno Ant</w:t>
            </w:r>
            <w:r>
              <w:rPr>
                <w:shd w:val="nil" w:color="auto" w:fill="auto"/>
                <w:rtl w:val="0"/>
                <w:lang w:val="pt-PT"/>
              </w:rPr>
              <w:t>ó</w:t>
            </w:r>
            <w:r>
              <w:rPr>
                <w:shd w:val="nil" w:color="auto" w:fill="auto"/>
                <w:rtl w:val="0"/>
                <w:lang w:val="pt-PT"/>
              </w:rPr>
              <w:t>nio Oliveira Bartolomeu</w:t>
            </w:r>
          </w:p>
        </w:tc>
      </w:tr>
      <w:tr>
        <w:tblPrEx>
          <w:shd w:val="clear" w:color="auto" w:fill="f2f2f2"/>
        </w:tblPrEx>
        <w:trPr>
          <w:trHeight w:val="251" w:hRule="atLeast"/>
        </w:trPr>
        <w:tc>
          <w:tcPr>
            <w:tcW w:type="dxa" w:w="19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right"/>
            </w:pPr>
            <w:r>
              <w:rPr>
                <w:shd w:val="nil" w:color="auto" w:fill="auto"/>
                <w:rtl w:val="0"/>
                <w:lang w:val="pt-PT"/>
              </w:rPr>
              <w:t>47000</w:t>
            </w:r>
          </w:p>
        </w:tc>
        <w:tc>
          <w:tcPr>
            <w:tcW w:type="dxa" w:w="47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left"/>
            </w:pPr>
            <w:r>
              <w:rPr>
                <w:shd w:val="nil" w:color="auto" w:fill="auto"/>
                <w:rtl w:val="0"/>
                <w:lang w:val="pt-PT"/>
              </w:rPr>
              <w:t>Jo</w:t>
            </w:r>
            <w:r>
              <w:rPr>
                <w:shd w:val="nil" w:color="auto" w:fill="auto"/>
                <w:rtl w:val="0"/>
                <w:lang w:val="pt-PT"/>
              </w:rPr>
              <w:t>ã</w:t>
            </w:r>
            <w:r>
              <w:rPr>
                <w:shd w:val="nil" w:color="auto" w:fill="auto"/>
                <w:rtl w:val="0"/>
                <w:lang w:val="pt-PT"/>
              </w:rPr>
              <w:t>o Rei Da Porra Toda Viegas</w:t>
            </w:r>
          </w:p>
        </w:tc>
      </w:tr>
      <w:tr>
        <w:tblPrEx>
          <w:shd w:val="clear" w:color="auto" w:fill="f2f2f2"/>
        </w:tblPrEx>
        <w:trPr>
          <w:trHeight w:val="606" w:hRule="atLeast"/>
        </w:trPr>
        <w:tc>
          <w:tcPr>
            <w:tcW w:type="dxa" w:w="19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right"/>
            </w:pPr>
            <w:r>
              <w:rPr>
                <w:shd w:val="nil" w:color="auto" w:fill="auto"/>
                <w:rtl w:val="0"/>
                <w:lang w:val="pt-PT"/>
              </w:rPr>
              <w:t>4</w:t>
            </w:r>
            <w:r>
              <w:rPr>
                <w:shd w:val="nil" w:color="auto" w:fill="auto"/>
                <w:rtl w:val="0"/>
                <w:lang w:val="es-ES_tradnl"/>
              </w:rPr>
              <w:t>6092</w:t>
            </w:r>
            <w:r>
              <w:rPr>
                <w:shd w:val="nil" w:color="auto" w:fill="auto"/>
              </w:rPr>
            </w:r>
          </w:p>
        </w:tc>
        <w:tc>
          <w:tcPr>
            <w:tcW w:type="dxa" w:w="47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left"/>
            </w:pPr>
            <w:r>
              <w:rPr>
                <w:shd w:val="nil" w:color="auto" w:fill="auto"/>
                <w:rtl w:val="0"/>
                <w:lang w:val="pt-PT"/>
              </w:rPr>
              <w:t xml:space="preserve">Miguel </w:t>
            </w:r>
            <w:r>
              <w:rPr>
                <w:shd w:val="nil" w:color="auto" w:fill="auto"/>
                <w:rtl w:val="0"/>
                <w:lang w:val="es-ES_tradnl"/>
              </w:rPr>
              <w:t>Sousa</w:t>
            </w:r>
            <w:r>
              <w:rPr>
                <w:shd w:val="nil" w:color="auto" w:fill="auto"/>
                <w:rtl w:val="0"/>
                <w:lang w:val="pt-PT"/>
              </w:rPr>
              <w:t xml:space="preserve"> Moreira</w:t>
            </w:r>
          </w:p>
        </w:tc>
      </w:tr>
    </w:tbl>
    <w:p>
      <w:pPr>
        <w:pStyle w:val="Body"/>
        <w:widowControl w:val="0"/>
        <w:spacing w:line="240" w:lineRule="auto"/>
        <w:ind w:left="1809" w:hanging="1809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400783</wp:posOffset>
                </wp:positionH>
                <wp:positionV relativeFrom="line">
                  <wp:posOffset>131762</wp:posOffset>
                </wp:positionV>
                <wp:extent cx="4708526" cy="8255"/>
                <wp:effectExtent l="0" t="0" r="0" b="0"/>
                <wp:wrapNone/>
                <wp:docPr id="1073741826" name="officeArt object" descr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08526" cy="825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D8D8D8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31.6pt;margin-top:10.4pt;width:370.8pt;height:0.6pt;z-index:251660288;mso-position-horizontal:absolute;mso-position-horizontal-relative:text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D8D8D8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Body"/>
        <w:jc w:val="center"/>
      </w:pPr>
    </w:p>
    <w:p>
      <w:pPr>
        <w:pStyle w:val="Body"/>
        <w:jc w:val="center"/>
      </w:pPr>
    </w:p>
    <w:tbl>
      <w:tblPr>
        <w:tblW w:w="683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f2f2f2"/>
        <w:tblLayout w:type="fixed"/>
      </w:tblPr>
      <w:tblGrid>
        <w:gridCol w:w="1985"/>
        <w:gridCol w:w="4850"/>
      </w:tblGrid>
      <w:tr>
        <w:tblPrEx>
          <w:shd w:val="clear" w:color="auto" w:fill="f2f2f2"/>
        </w:tblPrEx>
        <w:trPr>
          <w:trHeight w:val="251" w:hRule="atLeast"/>
        </w:trPr>
        <w:tc>
          <w:tcPr>
            <w:tcW w:type="dxa" w:w="19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right"/>
            </w:pPr>
            <w:r>
              <w:rPr>
                <w:shd w:val="nil" w:color="auto" w:fill="auto"/>
                <w:rtl w:val="0"/>
                <w:lang w:val="pt-PT"/>
              </w:rPr>
              <w:t>Professor:</w:t>
            </w:r>
          </w:p>
        </w:tc>
        <w:tc>
          <w:tcPr>
            <w:tcW w:type="dxa" w:w="48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left"/>
            </w:pPr>
            <w:r>
              <w:rPr>
                <w:shd w:val="nil" w:color="auto" w:fill="auto"/>
                <w:rtl w:val="0"/>
                <w:lang w:val="pt-PT"/>
              </w:rPr>
              <w:t xml:space="preserve">Dr. Nuno Miguel da Costa de Sousa Leite  </w:t>
            </w:r>
          </w:p>
        </w:tc>
      </w:tr>
      <w:tr>
        <w:tblPrEx>
          <w:shd w:val="clear" w:color="auto" w:fill="f2f2f2"/>
        </w:tblPrEx>
        <w:trPr>
          <w:trHeight w:val="251" w:hRule="atLeast"/>
        </w:trPr>
        <w:tc>
          <w:tcPr>
            <w:tcW w:type="dxa" w:w="19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spacing w:line="240" w:lineRule="auto"/>
        <w:jc w:val="center"/>
      </w:pPr>
    </w:p>
    <w:p>
      <w:pPr>
        <w:pStyle w:val="Body"/>
        <w:jc w:val="center"/>
      </w:pPr>
    </w:p>
    <w:p>
      <w:pPr>
        <w:pStyle w:val="Body"/>
        <w:jc w:val="center"/>
        <w:rPr>
          <w:sz w:val="24"/>
          <w:szCs w:val="24"/>
        </w:rPr>
      </w:pPr>
    </w:p>
    <w:p>
      <w:pPr>
        <w:pStyle w:val="Body"/>
        <w:jc w:val="center"/>
      </w:pPr>
    </w:p>
    <w:p>
      <w:pPr>
        <w:pStyle w:val="Body"/>
        <w:jc w:val="center"/>
        <w:rPr>
          <w:sz w:val="24"/>
          <w:szCs w:val="24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399089</wp:posOffset>
                </wp:positionH>
                <wp:positionV relativeFrom="line">
                  <wp:posOffset>3492</wp:posOffset>
                </wp:positionV>
                <wp:extent cx="4708526" cy="8255"/>
                <wp:effectExtent l="0" t="0" r="0" b="0"/>
                <wp:wrapNone/>
                <wp:docPr id="1073741827" name="officeArt object" descr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08526" cy="825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4A7EBB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31.4pt;margin-top:0.3pt;width:370.8pt;height:0.6pt;z-index:251662336;mso-position-horizontal:absolute;mso-position-horizontal-relative:text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4A7EBB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Body"/>
        <w:jc w:val="center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398878</wp:posOffset>
                </wp:positionH>
                <wp:positionV relativeFrom="line">
                  <wp:posOffset>95355</wp:posOffset>
                </wp:positionV>
                <wp:extent cx="4708526" cy="8255"/>
                <wp:effectExtent l="0" t="0" r="0" b="0"/>
                <wp:wrapNone/>
                <wp:docPr id="1073741828" name="officeArt object" descr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08526" cy="825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D8D8D8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31.4pt;margin-top:7.5pt;width:370.8pt;height:0.6pt;z-index:251661312;mso-position-horizontal:absolute;mso-position-horizontal-relative:text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D8D8D8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Body"/>
        <w:jc w:val="center"/>
      </w:pPr>
    </w:p>
    <w:p>
      <w:pPr>
        <w:pStyle w:val="Body"/>
        <w:jc w:val="center"/>
      </w:pPr>
      <w:r>
        <w:rPr>
          <w:rtl w:val="0"/>
          <w:lang w:val="pt-PT"/>
        </w:rPr>
        <w:t>Relat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 xml:space="preserve">rio final realizado no </w:t>
      </w:r>
      <w:r>
        <w:rPr>
          <w:rtl w:val="0"/>
        </w:rPr>
        <w:t>â</w:t>
      </w:r>
      <w:r>
        <w:rPr>
          <w:rtl w:val="0"/>
          <w:lang w:val="pt-PT"/>
        </w:rPr>
        <w:t>mbito de Sistemas de Informa</w:t>
      </w:r>
      <w:r>
        <w:rPr>
          <w:rtl w:val="0"/>
          <w:lang w:val="pt-PT"/>
        </w:rPr>
        <w:t>çã</w:t>
      </w:r>
      <w:r>
        <w:rPr>
          <w:rtl w:val="0"/>
          <w:lang w:val="it-IT"/>
        </w:rPr>
        <w:t>o,</w:t>
      </w:r>
      <w:r>
        <w:br w:type="textWrapping"/>
      </w:r>
      <w:r>
        <w:rPr>
          <w:rtl w:val="0"/>
          <w:lang w:val="pt-PT"/>
        </w:rPr>
        <w:t>do curso de licenciatura em Engenharia Inform</w:t>
      </w:r>
      <w:r>
        <w:rPr>
          <w:rtl w:val="0"/>
        </w:rPr>
        <w:t>á</w:t>
      </w:r>
      <w:r>
        <w:rPr>
          <w:rtl w:val="0"/>
          <w:lang w:val="pt-PT"/>
        </w:rPr>
        <w:t>tica e de Computadores</w:t>
      </w:r>
      <w:r>
        <w:br w:type="textWrapping"/>
      </w:r>
      <w:r>
        <w:rPr>
          <w:rtl w:val="0"/>
          <w:lang w:val="pt-PT"/>
        </w:rPr>
        <w:t>Semestre de Ver</w:t>
      </w:r>
      <w:r>
        <w:rPr>
          <w:rtl w:val="0"/>
          <w:lang w:val="pt-PT"/>
        </w:rPr>
        <w:t>ã</w:t>
      </w:r>
      <w:r>
        <w:rPr>
          <w:rtl w:val="0"/>
        </w:rPr>
        <w:t>o 2022/2023</w:t>
      </w:r>
      <w:r>
        <w:br w:type="textWrapping"/>
      </w:r>
    </w:p>
    <w:p>
      <w:pPr>
        <w:pStyle w:val="Body"/>
        <w:jc w:val="center"/>
      </w:pPr>
    </w:p>
    <w:p>
      <w:pPr>
        <w:pStyle w:val="Body"/>
        <w:jc w:val="center"/>
      </w:pPr>
      <w:r>
        <w:rPr>
          <w:rtl w:val="0"/>
          <w:lang w:val="pt-PT"/>
        </w:rPr>
        <w:t>Maio de 2023</w:t>
      </w:r>
    </w:p>
    <w:p>
      <w:pPr>
        <w:pStyle w:val="Heading"/>
      </w:pP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</w:pPr>
      <w:bookmarkStart w:name="_Toc" w:id="0"/>
      <w:r>
        <w:rPr>
          <w:rFonts w:cs="Arial Unicode MS" w:eastAsia="Arial Unicode MS"/>
          <w:rtl w:val="0"/>
          <w:lang w:val="es-ES_tradnl"/>
        </w:rPr>
        <w:t>Resumo</w:t>
      </w:r>
      <w:bookmarkEnd w:id="0"/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  <w:lang w:val="pt-PT"/>
        </w:rPr>
        <w:t>A primeira fase do trabalho de sistemas de informa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visa perceber as capacidades dos alunos para desenvolver modelos de dados adequados, implementar tal modelo para uma base de dados din</w:t>
      </w:r>
      <w:r>
        <w:rPr>
          <w:rtl w:val="0"/>
        </w:rPr>
        <w:t>â</w:t>
      </w:r>
      <w:r>
        <w:rPr>
          <w:rtl w:val="0"/>
          <w:lang w:val="pt-PT"/>
        </w:rPr>
        <w:t>mica e utilizar corretamente as ferramentas do SQL, sabendo justificar a necessidade das mesmas.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</w:pP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rPr>
          <w:b w:val="1"/>
          <w:bCs w:val="1"/>
          <w:sz w:val="40"/>
          <w:szCs w:val="40"/>
        </w:rPr>
      </w:pPr>
      <w:r>
        <w:rPr>
          <w:b w:val="1"/>
          <w:bCs w:val="1"/>
          <w:sz w:val="40"/>
          <w:szCs w:val="40"/>
          <w:rtl w:val="0"/>
        </w:rPr>
        <w:t>Í</w:t>
      </w:r>
      <w:r>
        <w:rPr>
          <w:b w:val="1"/>
          <w:bCs w:val="1"/>
          <w:sz w:val="40"/>
          <w:szCs w:val="40"/>
          <w:rtl w:val="0"/>
          <w:lang w:val="it-IT"/>
        </w:rPr>
        <w:t>ndice</w:t>
      </w:r>
    </w:p>
    <w:p>
      <w:pPr>
        <w:pStyle w:val="Heading"/>
      </w:pPr>
      <w:r>
        <w:rPr>
          <w:sz w:val="40"/>
          <w:szCs w:val="40"/>
        </w:rPr>
        <w:fldChar w:fldCharType="begin" w:fldLock="0"/>
      </w:r>
      <w:r>
        <w:rPr>
          <w:sz w:val="40"/>
          <w:szCs w:val="40"/>
        </w:rPr>
        <w:instrText xml:space="preserve"> TOC \o 1-3 </w:instrText>
      </w:r>
      <w:r>
        <w:rPr>
          <w:sz w:val="40"/>
          <w:szCs w:val="40"/>
        </w:rPr>
        <w:fldChar w:fldCharType="separate" w:fldLock="0"/>
      </w:r>
    </w:p>
    <w:p>
      <w:pPr>
        <w:pStyle w:val="TOC 1"/>
      </w:pPr>
      <w:r>
        <w:rPr>
          <w:rFonts w:cs="Arial Unicode MS" w:eastAsia="Arial Unicode MS"/>
          <w:rtl w:val="0"/>
        </w:rPr>
        <w:t>Resumo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v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/>
          <w:rtl w:val="0"/>
        </w:rPr>
        <w:t>Problema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</w:t>
      </w:r>
      <w:r>
        <w:rPr/>
        <w:fldChar w:fldCharType="end" w:fldLock="0"/>
      </w:r>
    </w:p>
    <w:p>
      <w:pPr>
        <w:pStyle w:val="TOC 1"/>
        <w:numPr>
          <w:ilvl w:val="0"/>
          <w:numId w:val="2"/>
        </w:numPr>
      </w:pPr>
      <w:r>
        <w:rPr>
          <w:rFonts w:cs="Arial Unicode MS" w:eastAsia="Arial Unicode MS" w:hint="default"/>
          <w:rtl w:val="0"/>
        </w:rPr>
        <w:t>Solução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2.1 Divisão em tabelas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2.2 Diagrama ER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2.3 Modelo físico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2.4 Funcionalidades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2.5 Preparação para a segunda fase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  <w:numPr>
          <w:ilvl w:val="0"/>
          <w:numId w:val="3"/>
        </w:numPr>
      </w:pPr>
      <w:r>
        <w:rPr>
          <w:rFonts w:cs="Arial Unicode MS" w:eastAsia="Arial Unicode MS" w:hint="default"/>
          <w:rtl w:val="0"/>
        </w:rPr>
        <w:t>Conclusões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Referências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Heading"/>
        <w:rPr>
          <w:rFonts w:ascii="Calibri" w:cs="Calibri" w:hAnsi="Calibri" w:eastAsia="Calibri"/>
          <w:b w:val="0"/>
          <w:bCs w:val="0"/>
          <w:caps w:val="0"/>
          <w:smallCaps w:val="0"/>
          <w:sz w:val="22"/>
          <w:szCs w:val="22"/>
        </w:rPr>
      </w:pPr>
      <w:r>
        <w:rPr>
          <w:sz w:val="40"/>
          <w:szCs w:val="40"/>
        </w:rPr>
        <w:fldChar w:fldCharType="end" w:fldLock="0"/>
      </w:r>
      <w:r>
        <w:rPr>
          <w:rFonts w:cs="Arial Unicode MS" w:eastAsia="Arial Unicode MS"/>
          <w:rtl w:val="0"/>
        </w:rPr>
        <w:t xml:space="preserve"> </w:t>
      </w:r>
    </w:p>
    <w:p>
      <w:pPr>
        <w:pStyle w:val="table of figures"/>
        <w:tabs>
          <w:tab w:val="right" w:pos="8478" w:leader="dot"/>
        </w:tabs>
        <w:rPr>
          <w:rFonts w:ascii="Calibri" w:cs="Calibri" w:hAnsi="Calibri" w:eastAsia="Calibri"/>
        </w:rPr>
      </w:pPr>
    </w:p>
    <w:p>
      <w:pPr>
        <w:pStyle w:val="Body"/>
        <w:rPr>
          <w:b w:val="1"/>
          <w:bCs w:val="1"/>
          <w:sz w:val="18"/>
          <w:szCs w:val="18"/>
        </w:rPr>
      </w:pP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</w:pPr>
    </w:p>
    <w:p>
      <w:pPr>
        <w:pStyle w:val="table of figures"/>
        <w:tabs>
          <w:tab w:val="right" w:pos="8478" w:leader="dot"/>
        </w:tabs>
        <w:rPr>
          <w:rFonts w:ascii="Calibri" w:cs="Calibri" w:hAnsi="Calibri" w:eastAsia="Calibri"/>
        </w:rPr>
      </w:pPr>
    </w:p>
    <w:p>
      <w:pPr>
        <w:pStyle w:val="Body"/>
      </w:pPr>
    </w:p>
    <w:p>
      <w:pPr>
        <w:pStyle w:val="Body"/>
        <w:sectPr>
          <w:headerReference w:type="default" r:id="rId9"/>
          <w:headerReference w:type="first" r:id="rId10"/>
          <w:footerReference w:type="default" r:id="rId11"/>
          <w:footerReference w:type="first" r:id="rId12"/>
          <w:pgSz w:w="11900" w:h="16840" w:orient="portrait"/>
          <w:pgMar w:top="1417" w:right="1701" w:bottom="1417" w:left="1701" w:header="708" w:footer="708"/>
          <w:pgNumType w:start="3"/>
          <w:titlePg w:val="1"/>
          <w:bidi w:val="0"/>
        </w:sectPr>
      </w:pPr>
    </w:p>
    <w:p>
      <w:pPr>
        <w:pStyle w:val="Heading"/>
        <w:numPr>
          <w:ilvl w:val="0"/>
          <w:numId w:val="5"/>
        </w:numPr>
      </w:pPr>
      <w:bookmarkStart w:name="_Toc1" w:id="1"/>
      <w:r>
        <w:rPr>
          <w:rtl w:val="0"/>
          <w:lang w:val="de-DE"/>
        </w:rPr>
        <w:t>Problema</w:t>
      </w:r>
      <w:bookmarkEnd w:id="1"/>
    </w:p>
    <w:p>
      <w:pPr>
        <w:pStyle w:val="Body"/>
      </w:pPr>
      <w:r>
        <w:rPr>
          <w:rtl w:val="0"/>
          <w:lang w:val="pt-PT"/>
        </w:rPr>
        <w:t xml:space="preserve">A empresa </w:t>
      </w:r>
      <w:r>
        <w:rPr>
          <w:rtl w:val="1"/>
          <w:lang w:val="ar-SA" w:bidi="ar-SA"/>
        </w:rPr>
        <w:t>“</w:t>
      </w:r>
      <w:r>
        <w:rPr>
          <w:rtl w:val="0"/>
        </w:rPr>
        <w:t>GameOn</w:t>
      </w:r>
      <w:r>
        <w:rPr>
          <w:rtl w:val="0"/>
        </w:rPr>
        <w:t xml:space="preserve">” </w:t>
      </w:r>
      <w:r>
        <w:rPr>
          <w:rtl w:val="0"/>
          <w:lang w:val="pt-PT"/>
        </w:rPr>
        <w:t>pretende desenvolver um sistema para gerir jogos, jogadores e as partidas que estes efetuam. O sistema deve registar os dados dos jogadores que 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identificados por um id gerado pelo sistema, tendo tamb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 xml:space="preserve">m o email e o username como valores </w:t>
      </w:r>
      <w:r>
        <w:rPr>
          <w:rtl w:val="0"/>
        </w:rPr>
        <w:t>ú</w:t>
      </w:r>
      <w:r>
        <w:rPr>
          <w:rtl w:val="0"/>
          <w:lang w:val="pt-PT"/>
        </w:rPr>
        <w:t>nicos e obrigat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 xml:space="preserve">rios. O jogador toma um dos estados </w:t>
      </w:r>
      <w:r>
        <w:rPr>
          <w:rtl w:val="1"/>
        </w:rPr>
        <w:t>‘</w:t>
      </w:r>
      <w:r>
        <w:rPr>
          <w:rtl w:val="0"/>
          <w:lang w:val="pt-PT"/>
        </w:rPr>
        <w:t>Ativo</w:t>
      </w:r>
      <w:r>
        <w:rPr>
          <w:rtl w:val="1"/>
        </w:rPr>
        <w:t>’</w:t>
      </w:r>
      <w:r>
        <w:rPr>
          <w:rtl w:val="0"/>
        </w:rPr>
        <w:t xml:space="preserve">, </w:t>
      </w:r>
      <w:r>
        <w:rPr>
          <w:rtl w:val="1"/>
        </w:rPr>
        <w:t>‘</w:t>
      </w:r>
      <w:r>
        <w:rPr>
          <w:rtl w:val="0"/>
          <w:lang w:val="it-IT"/>
        </w:rPr>
        <w:t>Inativo</w:t>
      </w:r>
      <w:r>
        <w:rPr>
          <w:rtl w:val="1"/>
        </w:rPr>
        <w:t xml:space="preserve">’ </w:t>
      </w:r>
      <w:r>
        <w:rPr>
          <w:rtl w:val="0"/>
        </w:rPr>
        <w:t xml:space="preserve">ou </w:t>
      </w:r>
      <w:r>
        <w:rPr>
          <w:rtl w:val="1"/>
        </w:rPr>
        <w:t>‘</w:t>
      </w:r>
      <w:r>
        <w:rPr>
          <w:rtl w:val="0"/>
          <w:lang w:val="es-ES_tradnl"/>
        </w:rPr>
        <w:t>Banido</w:t>
      </w:r>
      <w:r>
        <w:rPr>
          <w:rtl w:val="1"/>
        </w:rPr>
        <w:t xml:space="preserve">’ </w:t>
      </w:r>
      <w:r>
        <w:rPr>
          <w:rtl w:val="0"/>
          <w:lang w:val="pt-PT"/>
        </w:rPr>
        <w:t>e pertence a uma determinada regi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o. Para cada regi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apenas se deve registar o seu nome. Os jogos t</w:t>
      </w:r>
      <w:r>
        <w:rPr>
          <w:rtl w:val="0"/>
        </w:rPr>
        <w:t>ê</w:t>
      </w:r>
      <w:r>
        <w:rPr>
          <w:rtl w:val="0"/>
          <w:lang w:val="pt-PT"/>
        </w:rPr>
        <w:t>m como identificador uma refer</w:t>
      </w:r>
      <w:r>
        <w:rPr>
          <w:rtl w:val="0"/>
        </w:rPr>
        <w:t>ê</w:t>
      </w:r>
      <w:r>
        <w:rPr>
          <w:rtl w:val="0"/>
          <w:lang w:val="it-IT"/>
        </w:rPr>
        <w:t>ncia alfanum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rica de dimens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10, um nome obrigat</w:t>
      </w:r>
      <w:r>
        <w:rPr>
          <w:rtl w:val="0"/>
          <w:lang w:val="es-ES_tradnl"/>
        </w:rPr>
        <w:t>ó</w:t>
      </w:r>
      <w:r>
        <w:rPr>
          <w:rtl w:val="0"/>
          <w:lang w:val="it-IT"/>
        </w:rPr>
        <w:t xml:space="preserve">rio e </w:t>
      </w:r>
      <w:r>
        <w:rPr>
          <w:rtl w:val="0"/>
        </w:rPr>
        <w:t>ú</w:t>
      </w:r>
      <w:r>
        <w:rPr>
          <w:rtl w:val="0"/>
          <w:lang w:val="pt-PT"/>
        </w:rPr>
        <w:t>nico e um url para uma p</w:t>
      </w:r>
      <w:r>
        <w:rPr>
          <w:rtl w:val="0"/>
        </w:rPr>
        <w:t>á</w:t>
      </w:r>
      <w:r>
        <w:rPr>
          <w:rtl w:val="0"/>
          <w:lang w:val="pt-PT"/>
        </w:rPr>
        <w:t>gina com os detalhes do jogo. Interessa registar os jogadores que compraram determinado jogo, a data e o pre</w:t>
      </w:r>
      <w:r>
        <w:rPr>
          <w:rtl w:val="0"/>
        </w:rPr>
        <w:t>ç</w:t>
      </w:r>
      <w:r>
        <w:rPr>
          <w:rtl w:val="0"/>
          <w:lang w:val="pt-PT"/>
        </w:rPr>
        <w:t xml:space="preserve">o associados </w:t>
      </w:r>
      <w:r>
        <w:rPr>
          <w:rtl w:val="0"/>
        </w:rPr>
        <w:t xml:space="preserve">à </w:t>
      </w:r>
      <w:r>
        <w:rPr>
          <w:rtl w:val="0"/>
          <w:lang w:val="pt-PT"/>
        </w:rPr>
        <w:t xml:space="preserve">compra. Cada vez que o jogo 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 xml:space="preserve">jogado, 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criada uma partida com um n</w:t>
      </w:r>
      <w:r>
        <w:rPr>
          <w:rtl w:val="0"/>
        </w:rPr>
        <w:t>ú</w:t>
      </w:r>
      <w:r>
        <w:rPr>
          <w:rtl w:val="0"/>
          <w:lang w:val="pt-PT"/>
        </w:rPr>
        <w:t xml:space="preserve">mero sequencial e </w:t>
      </w:r>
      <w:r>
        <w:rPr>
          <w:rtl w:val="0"/>
        </w:rPr>
        <w:t>ú</w:t>
      </w:r>
      <w:r>
        <w:rPr>
          <w:rtl w:val="0"/>
          <w:lang w:val="pt-PT"/>
        </w:rPr>
        <w:t>nico para cada jogo, devendo ser guardadas as datas e horas de in</w:t>
      </w:r>
      <w:r>
        <w:rPr>
          <w:rtl w:val="0"/>
        </w:rPr>
        <w:t>í</w:t>
      </w:r>
      <w:r>
        <w:rPr>
          <w:rtl w:val="0"/>
          <w:lang w:val="pt-PT"/>
        </w:rPr>
        <w:t>cio e de fim da partida. A partida pode ser normal de apenas um jogador, ou multi-jogador. As partidas normais devem ter informa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 xml:space="preserve">o sobre o grau de dificuldade (valor de 1 a 5) e estar associadas ao jogador que as joga e </w:t>
      </w:r>
      <w:r>
        <w:rPr>
          <w:rtl w:val="0"/>
        </w:rPr>
        <w:t xml:space="preserve">à </w:t>
      </w:r>
      <w:r>
        <w:rPr>
          <w:rtl w:val="0"/>
          <w:lang w:val="pt-PT"/>
        </w:rPr>
        <w:t>pontua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por ele obtida. As partidas multi-jogador devem estar associadas aos jogadores que as jogam sendo necess</w:t>
      </w:r>
      <w:r>
        <w:rPr>
          <w:rtl w:val="0"/>
        </w:rPr>
        <w:t>á</w:t>
      </w:r>
      <w:r>
        <w:rPr>
          <w:rtl w:val="0"/>
          <w:lang w:val="pt-PT"/>
        </w:rPr>
        <w:t>rio guardar as pontua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obtidas por cada jogador em cada partida. Devem ainda conter informa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 xml:space="preserve">o sobre o estado em que se encontram, o qual pode tomar os valores </w:t>
      </w:r>
      <w:r>
        <w:rPr>
          <w:rtl w:val="1"/>
        </w:rPr>
        <w:t>‘</w:t>
      </w:r>
      <w:r>
        <w:rPr>
          <w:rtl w:val="0"/>
          <w:lang w:val="pt-PT"/>
        </w:rPr>
        <w:t>Por iniciar</w:t>
      </w:r>
      <w:r>
        <w:rPr>
          <w:rtl w:val="1"/>
        </w:rPr>
        <w:t>’</w:t>
      </w:r>
      <w:r>
        <w:rPr>
          <w:rtl w:val="0"/>
        </w:rPr>
        <w:t xml:space="preserve">, </w:t>
      </w:r>
      <w:r>
        <w:rPr>
          <w:rtl w:val="1"/>
        </w:rPr>
        <w:t>‘</w:t>
      </w:r>
      <w:r>
        <w:rPr>
          <w:rtl w:val="0"/>
          <w:lang w:val="pt-PT"/>
        </w:rPr>
        <w:t>A aguardar jogadores</w:t>
      </w:r>
      <w:r>
        <w:rPr>
          <w:rtl w:val="1"/>
        </w:rPr>
        <w:t>’</w:t>
      </w:r>
      <w:r>
        <w:rPr>
          <w:rtl w:val="0"/>
        </w:rPr>
        <w:t xml:space="preserve">, </w:t>
      </w:r>
      <w:r>
        <w:rPr>
          <w:rtl w:val="1"/>
        </w:rPr>
        <w:t>‘</w:t>
      </w:r>
      <w:r>
        <w:rPr>
          <w:rtl w:val="0"/>
          <w:lang w:val="pt-PT"/>
        </w:rPr>
        <w:t>Em curso</w:t>
      </w:r>
      <w:r>
        <w:rPr>
          <w:rtl w:val="1"/>
        </w:rPr>
        <w:t xml:space="preserve">’ </w:t>
      </w:r>
      <w:r>
        <w:rPr>
          <w:rtl w:val="0"/>
        </w:rPr>
        <w:t xml:space="preserve">e </w:t>
      </w:r>
      <w:r>
        <w:rPr>
          <w:rtl w:val="1"/>
        </w:rPr>
        <w:t>‘</w:t>
      </w:r>
      <w:r>
        <w:rPr>
          <w:rtl w:val="0"/>
          <w:lang w:val="pt-PT"/>
        </w:rPr>
        <w:t>Terminada</w:t>
      </w:r>
      <w:r>
        <w:rPr>
          <w:rtl w:val="1"/>
        </w:rPr>
        <w:t>’</w:t>
      </w:r>
      <w:r>
        <w:rPr>
          <w:rtl w:val="0"/>
          <w:lang w:val="pt-PT"/>
        </w:rPr>
        <w:t>. Assume-se a exist</w:t>
      </w:r>
      <w:r>
        <w:rPr>
          <w:rtl w:val="0"/>
        </w:rPr>
        <w:t>ê</w:t>
      </w:r>
      <w:r>
        <w:rPr>
          <w:rtl w:val="0"/>
          <w:lang w:val="pt-PT"/>
        </w:rPr>
        <w:t>ncia de um sistema que atualiza a pontua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e estado durante a execu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 jogo. Cada partida est</w:t>
      </w:r>
      <w:r>
        <w:rPr>
          <w:rtl w:val="0"/>
        </w:rPr>
        <w:t xml:space="preserve">á </w:t>
      </w:r>
      <w:r>
        <w:rPr>
          <w:rtl w:val="0"/>
          <w:lang w:val="pt-PT"/>
        </w:rPr>
        <w:t>associada a uma regi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e apenas jogadores dessa regi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a podem jogar. De modo a recompensar os jogadores, cada jogo pode ter um conjunto de crach</w:t>
      </w:r>
      <w:r>
        <w:rPr>
          <w:rtl w:val="0"/>
        </w:rPr>
        <w:t>á</w:t>
      </w:r>
      <w:r>
        <w:rPr>
          <w:rtl w:val="0"/>
          <w:lang w:val="es-ES_tradnl"/>
        </w:rPr>
        <w:t>s que 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atribu</w:t>
      </w:r>
      <w:r>
        <w:rPr>
          <w:rtl w:val="0"/>
        </w:rPr>
        <w:t>í</w:t>
      </w:r>
      <w:r>
        <w:rPr>
          <w:rtl w:val="0"/>
          <w:lang w:val="pt-PT"/>
        </w:rPr>
        <w:t xml:space="preserve">dos aos jogadores quando um limite de pontos nesse jogo 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atingido. Para isso interessa registar o nome do crach</w:t>
      </w:r>
      <w:r>
        <w:rPr>
          <w:rtl w:val="0"/>
        </w:rPr>
        <w:t xml:space="preserve">á </w:t>
      </w:r>
      <w:r>
        <w:rPr>
          <w:rtl w:val="0"/>
          <w:lang w:val="es-ES_tradnl"/>
        </w:rPr>
        <w:t xml:space="preserve">que </w:t>
      </w:r>
      <w:r>
        <w:rPr>
          <w:rtl w:val="0"/>
        </w:rPr>
        <w:t>é ú</w:t>
      </w:r>
      <w:r>
        <w:rPr>
          <w:rtl w:val="0"/>
          <w:lang w:val="pt-PT"/>
        </w:rPr>
        <w:t>nico para cada jogo, o limite de pontos e o url para a imagem do crach</w:t>
      </w:r>
      <w:r>
        <w:rPr>
          <w:rtl w:val="0"/>
        </w:rPr>
        <w:t>á</w:t>
      </w:r>
      <w:r>
        <w:rPr>
          <w:rtl w:val="0"/>
          <w:lang w:val="pt-PT"/>
        </w:rPr>
        <w:t>. Devem ficar registados na base de dados os crach</w:t>
      </w:r>
      <w:r>
        <w:rPr>
          <w:rtl w:val="0"/>
        </w:rPr>
        <w:t>á</w:t>
      </w:r>
      <w:r>
        <w:rPr>
          <w:rtl w:val="0"/>
          <w:lang w:val="es-ES_tradnl"/>
        </w:rPr>
        <w:t>s que 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atribu</w:t>
      </w:r>
      <w:r>
        <w:rPr>
          <w:rtl w:val="0"/>
        </w:rPr>
        <w:t>í</w:t>
      </w:r>
      <w:r>
        <w:rPr>
          <w:rtl w:val="0"/>
          <w:lang w:val="pt-PT"/>
        </w:rPr>
        <w:t>dos a cada jogador. Dever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existir em tabelas pr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>prias as estat</w:t>
      </w:r>
      <w:r>
        <w:rPr>
          <w:rtl w:val="0"/>
        </w:rPr>
        <w:t>í</w:t>
      </w:r>
      <w:r>
        <w:rPr>
          <w:rtl w:val="0"/>
          <w:lang w:val="pt-PT"/>
        </w:rPr>
        <w:t>sticas associadas aos jogadores e aos jogos. Interessa registar para cada jogador, o n</w:t>
      </w:r>
      <w:r>
        <w:rPr>
          <w:rtl w:val="0"/>
        </w:rPr>
        <w:t>ú</w:t>
      </w:r>
      <w:r>
        <w:rPr>
          <w:rtl w:val="0"/>
          <w:lang w:val="pt-PT"/>
        </w:rPr>
        <w:t>mero de partidas que efetuou, o n</w:t>
      </w:r>
      <w:r>
        <w:rPr>
          <w:rtl w:val="0"/>
        </w:rPr>
        <w:t>ú</w:t>
      </w:r>
      <w:r>
        <w:rPr>
          <w:rtl w:val="0"/>
          <w:lang w:val="pt-PT"/>
        </w:rPr>
        <w:t>mero de jogos diferentes que jogou e o total de pontos de todos os jogos e partidas efetuadas. Para cada jogo interessa registar o n</w:t>
      </w:r>
      <w:r>
        <w:rPr>
          <w:rtl w:val="0"/>
        </w:rPr>
        <w:t>ú</w:t>
      </w:r>
      <w:r>
        <w:rPr>
          <w:rtl w:val="0"/>
          <w:lang w:val="pt-PT"/>
        </w:rPr>
        <w:t>mero de partidas, o n</w:t>
      </w:r>
      <w:r>
        <w:rPr>
          <w:rtl w:val="0"/>
        </w:rPr>
        <w:t>ú</w:t>
      </w:r>
      <w:r>
        <w:rPr>
          <w:rtl w:val="0"/>
          <w:lang w:val="pt-PT"/>
        </w:rPr>
        <w:t>mero de jogadores e o total de pontos. Os jogadores podem adicionar outros jogadores como amigos. Portanto interessa registar essa rela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 xml:space="preserve">o de amizade. </w:t>
      </w:r>
      <w:r>
        <w:rPr>
          <w:rtl w:val="0"/>
          <w:lang w:val="pt-PT"/>
        </w:rPr>
        <w:t xml:space="preserve">É </w:t>
      </w:r>
      <w:r>
        <w:rPr>
          <w:rtl w:val="0"/>
          <w:lang w:val="es-ES_tradnl"/>
        </w:rPr>
        <w:t>tamb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m poss</w:t>
      </w:r>
      <w:r>
        <w:rPr>
          <w:rtl w:val="0"/>
        </w:rPr>
        <w:t>í</w:t>
      </w:r>
      <w:r>
        <w:rPr>
          <w:rtl w:val="0"/>
          <w:lang w:val="pt-PT"/>
        </w:rPr>
        <w:t>vel criar uma conversa entre v</w:t>
      </w:r>
      <w:r>
        <w:rPr>
          <w:rtl w:val="0"/>
        </w:rPr>
        <w:t>á</w:t>
      </w:r>
      <w:r>
        <w:rPr>
          <w:rtl w:val="0"/>
          <w:lang w:val="pt-PT"/>
        </w:rPr>
        <w:t xml:space="preserve">rios jogadores com um identificador gerado pelo sistema e um nome. Associado </w:t>
      </w:r>
      <w:r>
        <w:rPr>
          <w:rtl w:val="0"/>
        </w:rPr>
        <w:t xml:space="preserve">à </w:t>
      </w:r>
      <w:r>
        <w:rPr>
          <w:rtl w:val="0"/>
          <w:lang w:val="pt-PT"/>
        </w:rPr>
        <w:t>conversa existem mensagens com um n</w:t>
      </w:r>
      <w:r>
        <w:rPr>
          <w:rtl w:val="0"/>
        </w:rPr>
        <w:t>ú</w:t>
      </w:r>
      <w:r>
        <w:rPr>
          <w:rtl w:val="0"/>
          <w:lang w:val="pt-PT"/>
        </w:rPr>
        <w:t xml:space="preserve">mero de ordem </w:t>
      </w:r>
      <w:r>
        <w:rPr>
          <w:rtl w:val="0"/>
        </w:rPr>
        <w:t>ú</w:t>
      </w:r>
      <w:r>
        <w:rPr>
          <w:rtl w:val="0"/>
          <w:lang w:val="pt-PT"/>
        </w:rPr>
        <w:t>nico e sequencial para cada conversa que serve de identificador, a data e hora da mensagem, o texto e qual o jogador que enviou a mensagem.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Heading"/>
        <w:numPr>
          <w:ilvl w:val="0"/>
          <w:numId w:val="5"/>
        </w:numPr>
      </w:pPr>
      <w:bookmarkStart w:name="_Toc2" w:id="2"/>
      <w:r>
        <w:rPr>
          <w:rtl w:val="0"/>
          <w:lang w:val="de-DE"/>
        </w:rPr>
        <w:t>Solu</w:t>
      </w:r>
      <w:r>
        <w:rPr>
          <w:rtl w:val="0"/>
          <w:lang w:val="pt-PT"/>
        </w:rPr>
        <w:t>çã</w:t>
      </w:r>
      <w:r>
        <w:rPr>
          <w:rtl w:val="0"/>
        </w:rPr>
        <w:t>o</w:t>
      </w:r>
      <w:bookmarkEnd w:id="2"/>
    </w:p>
    <w:p>
      <w:pPr>
        <w:pStyle w:val="Body"/>
      </w:pPr>
    </w:p>
    <w:p>
      <w:pPr>
        <w:pStyle w:val="Body"/>
      </w:pPr>
      <w:r>
        <w:rPr>
          <w:rtl w:val="0"/>
          <w:lang w:val="pt-PT"/>
        </w:rPr>
        <w:t>A nossa solu</w:t>
      </w:r>
      <w:r>
        <w:rPr>
          <w:rtl w:val="0"/>
          <w:lang w:val="pt-PT"/>
        </w:rPr>
        <w:t>çã</w:t>
      </w:r>
      <w:r>
        <w:rPr>
          <w:rtl w:val="0"/>
        </w:rPr>
        <w:t xml:space="preserve">o 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apresentada neste cap</w:t>
      </w:r>
      <w:r>
        <w:rPr>
          <w:rtl w:val="0"/>
        </w:rPr>
        <w:t>í</w:t>
      </w:r>
      <w:r>
        <w:rPr>
          <w:rtl w:val="0"/>
          <w:lang w:val="pt-PT"/>
        </w:rPr>
        <w:t>tulo.</w:t>
      </w:r>
    </w:p>
    <w:p>
      <w:pPr>
        <w:pStyle w:val="List Paragraph"/>
      </w:pPr>
    </w:p>
    <w:p>
      <w:pPr>
        <w:pStyle w:val="Heading 2"/>
      </w:pPr>
      <w:bookmarkStart w:name="_Toc3" w:id="3"/>
      <w:r>
        <w:rPr>
          <w:rFonts w:cs="Arial Unicode MS" w:eastAsia="Arial Unicode MS"/>
          <w:rtl w:val="0"/>
          <w:lang w:val="it-IT"/>
        </w:rPr>
        <w:t>2.1 Divis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  <w:lang w:val="pt-PT"/>
        </w:rPr>
        <w:t>o em tabelas</w:t>
      </w:r>
      <w:bookmarkEnd w:id="3"/>
    </w:p>
    <w:p>
      <w:pPr>
        <w:pStyle w:val="List Paragraph"/>
      </w:pPr>
    </w:p>
    <w:p>
      <w:pPr>
        <w:pStyle w:val="Body"/>
      </w:pPr>
      <w:r>
        <w:rPr>
          <w:rtl w:val="0"/>
        </w:rPr>
        <w:t>Ap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>s leitura do enunciado o grupo chegou a 14 tabelas essenciais para a resolu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 xml:space="preserve">o do problema: </w:t>
      </w:r>
    </w:p>
    <w:p>
      <w:pPr>
        <w:pStyle w:val="List Paragraph"/>
        <w:numPr>
          <w:ilvl w:val="0"/>
          <w:numId w:val="7"/>
        </w:numPr>
        <w:rPr>
          <w:lang w:val="pt-PT"/>
        </w:rPr>
      </w:pPr>
      <w:r>
        <w:rPr>
          <w:rtl w:val="0"/>
          <w:lang w:val="pt-PT"/>
        </w:rPr>
        <w:t>Jogadores;</w:t>
      </w:r>
    </w:p>
    <w:p>
      <w:pPr>
        <w:pStyle w:val="List Paragraph"/>
        <w:numPr>
          <w:ilvl w:val="0"/>
          <w:numId w:val="7"/>
        </w:numPr>
        <w:rPr>
          <w:lang w:val="pt-PT"/>
        </w:rPr>
      </w:pPr>
      <w:r>
        <w:rPr>
          <w:rtl w:val="0"/>
          <w:lang w:val="pt-PT"/>
        </w:rPr>
        <w:t>Regi</w:t>
      </w:r>
      <w:r>
        <w:rPr>
          <w:rtl w:val="0"/>
          <w:lang w:val="pt-PT"/>
        </w:rPr>
        <w:t>õ</w:t>
      </w:r>
      <w:r>
        <w:rPr>
          <w:rtl w:val="0"/>
          <w:lang w:val="pt-PT"/>
        </w:rPr>
        <w:t>es;</w:t>
      </w:r>
    </w:p>
    <w:p>
      <w:pPr>
        <w:pStyle w:val="List Paragraph"/>
        <w:numPr>
          <w:ilvl w:val="0"/>
          <w:numId w:val="7"/>
        </w:numPr>
        <w:rPr>
          <w:lang w:val="pt-PT"/>
        </w:rPr>
      </w:pPr>
      <w:r>
        <w:rPr>
          <w:rtl w:val="0"/>
          <w:lang w:val="pt-PT"/>
        </w:rPr>
        <w:t>Jogos;</w:t>
      </w:r>
    </w:p>
    <w:p>
      <w:pPr>
        <w:pStyle w:val="List Paragraph"/>
        <w:numPr>
          <w:ilvl w:val="0"/>
          <w:numId w:val="7"/>
        </w:numPr>
        <w:rPr>
          <w:lang w:val="pt-PT"/>
        </w:rPr>
      </w:pPr>
      <w:r>
        <w:rPr>
          <w:rtl w:val="0"/>
          <w:lang w:val="pt-PT"/>
        </w:rPr>
        <w:t>Compras;</w:t>
      </w:r>
    </w:p>
    <w:p>
      <w:pPr>
        <w:pStyle w:val="List Paragraph"/>
        <w:numPr>
          <w:ilvl w:val="0"/>
          <w:numId w:val="7"/>
        </w:numPr>
        <w:rPr>
          <w:lang w:val="pt-PT"/>
        </w:rPr>
      </w:pPr>
      <w:r>
        <w:rPr>
          <w:rtl w:val="0"/>
          <w:lang w:val="pt-PT"/>
        </w:rPr>
        <w:t>Partidas;</w:t>
      </w:r>
    </w:p>
    <w:p>
      <w:pPr>
        <w:pStyle w:val="List Paragraph"/>
        <w:numPr>
          <w:ilvl w:val="1"/>
          <w:numId w:val="7"/>
        </w:numPr>
        <w:rPr>
          <w:lang w:val="pt-PT"/>
        </w:rPr>
      </w:pPr>
      <w:r>
        <w:rPr>
          <w:rtl w:val="0"/>
          <w:lang w:val="pt-PT"/>
        </w:rPr>
        <w:t>Normais;</w:t>
      </w:r>
    </w:p>
    <w:p>
      <w:pPr>
        <w:pStyle w:val="List Paragraph"/>
        <w:numPr>
          <w:ilvl w:val="1"/>
          <w:numId w:val="7"/>
        </w:numPr>
        <w:rPr>
          <w:lang w:val="pt-PT"/>
        </w:rPr>
      </w:pPr>
      <w:r>
        <w:rPr>
          <w:rtl w:val="0"/>
          <w:lang w:val="pt-PT"/>
        </w:rPr>
        <w:t>Multi-jogador;</w:t>
      </w:r>
    </w:p>
    <w:p>
      <w:pPr>
        <w:pStyle w:val="List Paragraph"/>
        <w:numPr>
          <w:ilvl w:val="0"/>
          <w:numId w:val="7"/>
        </w:numPr>
        <w:rPr>
          <w:lang w:val="pt-PT"/>
        </w:rPr>
      </w:pPr>
      <w:r>
        <w:rPr>
          <w:rtl w:val="0"/>
          <w:lang w:val="pt-PT"/>
        </w:rPr>
        <w:t>Crach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s;</w:t>
      </w:r>
    </w:p>
    <w:p>
      <w:pPr>
        <w:pStyle w:val="List Paragraph"/>
        <w:numPr>
          <w:ilvl w:val="0"/>
          <w:numId w:val="7"/>
        </w:numPr>
        <w:rPr>
          <w:lang w:val="pt-PT"/>
        </w:rPr>
      </w:pPr>
      <w:r>
        <w:rPr>
          <w:rtl w:val="0"/>
          <w:lang w:val="pt-PT"/>
        </w:rPr>
        <w:t>Estat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sticas;</w:t>
      </w:r>
    </w:p>
    <w:p>
      <w:pPr>
        <w:pStyle w:val="List Paragraph"/>
        <w:numPr>
          <w:ilvl w:val="1"/>
          <w:numId w:val="7"/>
        </w:numPr>
        <w:rPr>
          <w:lang w:val="pt-PT"/>
        </w:rPr>
      </w:pPr>
      <w:r>
        <w:rPr>
          <w:rtl w:val="0"/>
          <w:lang w:val="pt-PT"/>
        </w:rPr>
        <w:t>Jogador;</w:t>
      </w:r>
    </w:p>
    <w:p>
      <w:pPr>
        <w:pStyle w:val="List Paragraph"/>
        <w:numPr>
          <w:ilvl w:val="1"/>
          <w:numId w:val="7"/>
        </w:numPr>
        <w:rPr>
          <w:lang w:val="pt-PT"/>
        </w:rPr>
      </w:pPr>
      <w:r>
        <w:rPr>
          <w:rtl w:val="0"/>
          <w:lang w:val="pt-PT"/>
        </w:rPr>
        <w:t>Jogo;</w:t>
      </w:r>
    </w:p>
    <w:p>
      <w:pPr>
        <w:pStyle w:val="List Paragraph"/>
        <w:numPr>
          <w:ilvl w:val="0"/>
          <w:numId w:val="7"/>
        </w:numPr>
        <w:rPr>
          <w:lang w:val="pt-PT"/>
        </w:rPr>
      </w:pPr>
      <w:r>
        <w:rPr>
          <w:rtl w:val="0"/>
          <w:lang w:val="pt-PT"/>
        </w:rPr>
        <w:t>Amigos;</w:t>
      </w:r>
    </w:p>
    <w:p>
      <w:pPr>
        <w:pStyle w:val="List Paragraph"/>
        <w:numPr>
          <w:ilvl w:val="0"/>
          <w:numId w:val="7"/>
        </w:numPr>
        <w:rPr>
          <w:lang w:val="pt-PT"/>
        </w:rPr>
      </w:pPr>
      <w:r>
        <w:rPr>
          <w:rtl w:val="0"/>
          <w:lang w:val="pt-PT"/>
        </w:rPr>
        <w:t>Conversas;</w:t>
      </w:r>
    </w:p>
    <w:p>
      <w:pPr>
        <w:pStyle w:val="List Paragraph"/>
        <w:numPr>
          <w:ilvl w:val="0"/>
          <w:numId w:val="7"/>
        </w:numPr>
        <w:rPr>
          <w:lang w:val="pt-PT"/>
        </w:rPr>
      </w:pPr>
      <w:r>
        <w:rPr>
          <w:rtl w:val="0"/>
          <w:lang w:val="pt-PT"/>
        </w:rPr>
        <w:t>Mensagens;</w:t>
      </w:r>
    </w:p>
    <w:p>
      <w:pPr>
        <w:pStyle w:val="Body"/>
        <w:ind w:left="360" w:firstLine="0"/>
      </w:pPr>
    </w:p>
    <w:p>
      <w:pPr>
        <w:pStyle w:val="Body"/>
      </w:pPr>
      <w:r>
        <w:rPr>
          <w:rtl w:val="0"/>
        </w:rPr>
        <w:t>Ap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>s come</w:t>
      </w:r>
      <w:r>
        <w:rPr>
          <w:rtl w:val="0"/>
        </w:rPr>
        <w:t>ç</w:t>
      </w:r>
      <w:r>
        <w:rPr>
          <w:rtl w:val="0"/>
          <w:lang w:val="pt-PT"/>
        </w:rPr>
        <w:t>armos a tentar implementar a solu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ficou aparente que precisamos de mudar algumas coisas no nosso modelo:</w:t>
      </w:r>
    </w:p>
    <w:p>
      <w:pPr>
        <w:pStyle w:val="List Paragraph"/>
        <w:numPr>
          <w:ilvl w:val="0"/>
          <w:numId w:val="9"/>
        </w:numPr>
        <w:rPr>
          <w:lang w:val="pt-PT"/>
        </w:rPr>
      </w:pPr>
      <w:r>
        <w:rPr>
          <w:rtl w:val="0"/>
          <w:lang w:val="pt-PT"/>
        </w:rPr>
        <w:t>Apagar a tabela estat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 xml:space="preserve">sticas e atualizar as tabelas derivadas para: </w:t>
      </w:r>
      <w:r>
        <w:rPr>
          <w:rtl w:val="0"/>
          <w:lang w:val="pt-PT"/>
        </w:rPr>
        <w:t>“</w:t>
      </w:r>
      <w:r>
        <w:rPr>
          <w:rtl w:val="0"/>
          <w:lang w:val="pt-PT"/>
        </w:rPr>
        <w:t>Estat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sticas Jogador</w:t>
      </w:r>
      <w:r>
        <w:rPr>
          <w:rtl w:val="0"/>
          <w:lang w:val="pt-PT"/>
        </w:rPr>
        <w:t xml:space="preserve">” </w:t>
      </w:r>
      <w:r>
        <w:rPr>
          <w:rtl w:val="0"/>
          <w:lang w:val="pt-PT"/>
        </w:rPr>
        <w:t xml:space="preserve">e </w:t>
      </w:r>
      <w:r>
        <w:rPr>
          <w:rtl w:val="0"/>
          <w:lang w:val="pt-PT"/>
        </w:rPr>
        <w:t>“</w:t>
      </w:r>
      <w:r>
        <w:rPr>
          <w:rtl w:val="0"/>
          <w:lang w:val="pt-PT"/>
        </w:rPr>
        <w:t>Estat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sticas Jogo</w:t>
      </w:r>
      <w:r>
        <w:rPr>
          <w:rtl w:val="0"/>
          <w:lang w:val="pt-PT"/>
        </w:rPr>
        <w:t>”</w:t>
      </w:r>
      <w:r>
        <w:rPr>
          <w:rtl w:val="0"/>
          <w:lang w:val="pt-PT"/>
        </w:rPr>
        <w:t>. Apesar da partilha de atributos ambas as tabelas t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m uma chave prim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ria diferente, uma sendo derivada de jogador e uma de jogo.</w:t>
      </w:r>
    </w:p>
    <w:p>
      <w:pPr>
        <w:pStyle w:val="List Paragraph"/>
        <w:numPr>
          <w:ilvl w:val="0"/>
          <w:numId w:val="9"/>
        </w:numPr>
        <w:rPr>
          <w:lang w:val="pt-PT"/>
        </w:rPr>
      </w:pPr>
      <w:r>
        <w:rPr>
          <w:rtl w:val="0"/>
          <w:lang w:val="pt-PT"/>
        </w:rPr>
        <w:t>Cria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 xml:space="preserve">o da tabela </w:t>
      </w:r>
      <w:r>
        <w:rPr>
          <w:rtl w:val="0"/>
          <w:lang w:val="pt-PT"/>
        </w:rPr>
        <w:t>“</w:t>
      </w:r>
      <w:r>
        <w:rPr>
          <w:rtl w:val="0"/>
          <w:lang w:val="pt-PT"/>
        </w:rPr>
        <w:t>Pontua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</w:t>
      </w:r>
      <w:r>
        <w:rPr>
          <w:rtl w:val="0"/>
          <w:lang w:val="pt-PT"/>
        </w:rPr>
        <w:t xml:space="preserve">” </w:t>
      </w:r>
      <w:r>
        <w:rPr>
          <w:rtl w:val="0"/>
          <w:lang w:val="pt-PT"/>
        </w:rPr>
        <w:t>para guardar os pontos de cada partida.</w:t>
      </w:r>
    </w:p>
    <w:p>
      <w:pPr>
        <w:pStyle w:val="List Paragraph"/>
        <w:numPr>
          <w:ilvl w:val="0"/>
          <w:numId w:val="9"/>
        </w:numPr>
        <w:rPr>
          <w:lang w:val="pt-PT"/>
        </w:rPr>
      </w:pPr>
      <w:r>
        <w:rPr>
          <w:rtl w:val="0"/>
          <w:lang w:val="pt-PT"/>
        </w:rPr>
        <w:t>Transforma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 xml:space="preserve">o de algumas das entidades para fracas. 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Heading 2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Heading 2"/>
      </w:pPr>
      <w:bookmarkStart w:name="_Toc4" w:id="4"/>
      <w:r>
        <w:rPr>
          <w:rFonts w:cs="Arial Unicode MS" w:eastAsia="Arial Unicode MS"/>
          <w:rtl w:val="0"/>
        </w:rPr>
        <w:t>2.2 Diagrama ER</w:t>
      </w:r>
      <w:bookmarkEnd w:id="4"/>
    </w:p>
    <w:p>
      <w:pPr>
        <w:pStyle w:val="Body"/>
      </w:pPr>
      <w:r>
        <w:rPr>
          <w:rtl w:val="0"/>
          <w:lang w:val="pt-PT"/>
        </w:rPr>
        <w:t>Usando o que descrevemos no t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>pico anterior cri</w:t>
      </w:r>
      <w:r>
        <w:rPr>
          <w:rtl w:val="0"/>
        </w:rPr>
        <w:t>á</w:t>
      </w:r>
      <w:r>
        <w:rPr>
          <w:rtl w:val="0"/>
          <w:lang w:val="pt-PT"/>
        </w:rPr>
        <w:t>mos o seguinte diagrama entidade-rela</w:t>
      </w:r>
      <w:r>
        <w:rPr>
          <w:rtl w:val="0"/>
          <w:lang w:val="pt-PT"/>
        </w:rPr>
        <w:t>çã</w:t>
      </w:r>
      <w:r>
        <w:rPr>
          <w:rtl w:val="0"/>
          <w:lang w:val="it-IT"/>
        </w:rPr>
        <w:t>o:</w:t>
      </w:r>
    </w:p>
    <w:p>
      <w:pPr>
        <w:pStyle w:val="caption"/>
        <w:jc w:val="center"/>
        <w:rPr>
          <w:b w:val="0"/>
          <w:bCs w:val="0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b w:val="0"/>
          <w:bCs w:val="0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Figura 1 </w:t>
      </w:r>
      <w:r>
        <w:rPr>
          <w:b w:val="0"/>
          <w:bCs w:val="0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– </w:t>
      </w:r>
      <w:r>
        <w:rPr>
          <w:b w:val="0"/>
          <w:bCs w:val="0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Diagrama ER.</w:t>
      </w:r>
      <w:r>
        <w:rPr>
          <w:b w:val="0"/>
          <w:bCs w:val="0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57150" distB="57150" distL="57150" distR="57150" simplePos="0" relativeHeight="251659264" behindDoc="0" locked="0" layoutInCell="1" allowOverlap="1">
            <wp:simplePos x="0" y="0"/>
            <wp:positionH relativeFrom="margin">
              <wp:posOffset>-10160</wp:posOffset>
            </wp:positionH>
            <wp:positionV relativeFrom="line">
              <wp:posOffset>134166</wp:posOffset>
            </wp:positionV>
            <wp:extent cx="5400041" cy="2386330"/>
            <wp:effectExtent l="0" t="0" r="0" b="0"/>
            <wp:wrapSquare wrapText="bothSides" distL="57150" distR="57150" distT="57150" distB="57150"/>
            <wp:docPr id="1073741829" name="officeArt object" descr="A picture containing diagram, line, plan, plo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A picture containing diagram, line, plan, plotDescription automatically generated" descr="A picture containing diagram, line, plan, plotDescription automatically generated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1" cy="23863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</w:pPr>
    </w:p>
    <w:p>
      <w:pPr>
        <w:pStyle w:val="Heading 3"/>
      </w:pPr>
      <w:bookmarkStart w:name="_Toc5" w:id="5"/>
      <w:r>
        <w:rPr>
          <w:rFonts w:cs="Arial Unicode MS" w:eastAsia="Arial Unicode MS"/>
          <w:rtl w:val="0"/>
          <w:lang w:val="pt-PT"/>
        </w:rPr>
        <w:t>2.3 Modelo f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it-IT"/>
        </w:rPr>
        <w:t>sico</w:t>
      </w:r>
      <w:bookmarkEnd w:id="5"/>
    </w:p>
    <w:p>
      <w:pPr>
        <w:pStyle w:val="Body"/>
      </w:pPr>
      <w:r>
        <w:rPr>
          <w:rtl w:val="0"/>
          <w:lang w:val="pt-PT"/>
        </w:rPr>
        <w:t>O modelo f</w:t>
      </w:r>
      <w:r>
        <w:rPr>
          <w:rtl w:val="0"/>
        </w:rPr>
        <w:t>í</w:t>
      </w:r>
      <w:r>
        <w:rPr>
          <w:rtl w:val="0"/>
          <w:lang w:val="pt-PT"/>
        </w:rPr>
        <w:t>sico segue o modelo Er adicionando as restri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de integridade e est</w:t>
      </w:r>
      <w:r>
        <w:rPr>
          <w:rtl w:val="0"/>
        </w:rPr>
        <w:t xml:space="preserve">á </w:t>
      </w:r>
      <w:r>
        <w:rPr>
          <w:rtl w:val="0"/>
          <w:lang w:val="pt-PT"/>
        </w:rPr>
        <w:t>presente na pasta de c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 xml:space="preserve">digo sobre o nome </w:t>
      </w:r>
      <w:r>
        <w:rPr>
          <w:rtl w:val="1"/>
          <w:lang w:val="ar-SA" w:bidi="ar-SA"/>
        </w:rPr>
        <w:t>“</w:t>
      </w:r>
      <w:r>
        <w:rPr>
          <w:rtl w:val="0"/>
          <w:lang w:val="en-US"/>
        </w:rPr>
        <w:t>createTables.sql</w:t>
      </w:r>
      <w:r>
        <w:rPr>
          <w:rtl w:val="0"/>
        </w:rPr>
        <w:t>”</w:t>
      </w:r>
      <w:r>
        <w:rPr>
          <w:rtl w:val="0"/>
        </w:rPr>
        <w:t xml:space="preserve">. </w:t>
      </w:r>
    </w:p>
    <w:p>
      <w:pPr>
        <w:pStyle w:val="Body"/>
      </w:pPr>
    </w:p>
    <w:p>
      <w:pPr>
        <w:pStyle w:val="Heading 3"/>
      </w:pPr>
      <w:bookmarkStart w:name="_Toc6" w:id="6"/>
      <w:r>
        <w:rPr>
          <w:rFonts w:cs="Arial Unicode MS" w:eastAsia="Arial Unicode MS"/>
          <w:rtl w:val="0"/>
          <w:lang w:val="pt-PT"/>
        </w:rPr>
        <w:t>2.4 Funcionalidades</w:t>
      </w:r>
      <w:bookmarkEnd w:id="6"/>
    </w:p>
    <w:p>
      <w:pPr>
        <w:pStyle w:val="Body"/>
      </w:pPr>
      <w:r>
        <w:rPr>
          <w:rtl w:val="0"/>
          <w:lang w:val="pt-PT"/>
        </w:rPr>
        <w:t>As funcionalidades do projeto est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na pasta de c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 xml:space="preserve">digo sobre o nome </w:t>
      </w:r>
      <w:r>
        <w:rPr>
          <w:rtl w:val="1"/>
          <w:lang w:val="ar-SA" w:bidi="ar-SA"/>
        </w:rPr>
        <w:t>“</w:t>
      </w:r>
      <w:r>
        <w:rPr>
          <w:rtl w:val="0"/>
          <w:lang w:val="en-US"/>
        </w:rPr>
        <w:t>exercises.sql</w:t>
      </w:r>
      <w:r>
        <w:rPr>
          <w:rtl w:val="0"/>
        </w:rPr>
        <w:t xml:space="preserve">” </w:t>
      </w:r>
      <w:r>
        <w:rPr>
          <w:rtl w:val="0"/>
          <w:lang w:val="pt-PT"/>
        </w:rPr>
        <w:t>e os respetivos testes est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 xml:space="preserve">o sobre o nome </w:t>
      </w:r>
      <w:r>
        <w:rPr>
          <w:rtl w:val="1"/>
          <w:lang w:val="ar-SA" w:bidi="ar-SA"/>
        </w:rPr>
        <w:t>“</w:t>
      </w:r>
      <w:r>
        <w:rPr>
          <w:rtl w:val="0"/>
        </w:rPr>
        <w:t>tests.sql</w:t>
      </w:r>
      <w:r>
        <w:rPr>
          <w:rtl w:val="0"/>
        </w:rPr>
        <w:t>”</w:t>
      </w:r>
      <w:r>
        <w:rPr>
          <w:rtl w:val="0"/>
        </w:rPr>
        <w:t>.</w:t>
      </w:r>
    </w:p>
    <w:p>
      <w:pPr>
        <w:pStyle w:val="Body"/>
      </w:pPr>
    </w:p>
    <w:p>
      <w:pPr>
        <w:pStyle w:val="Heading 3"/>
      </w:pPr>
      <w:bookmarkStart w:name="_Toc7" w:id="7"/>
      <w:r>
        <w:rPr>
          <w:rFonts w:cs="Arial Unicode MS" w:eastAsia="Arial Unicode MS"/>
          <w:rtl w:val="0"/>
          <w:lang w:val="de-DE"/>
        </w:rPr>
        <w:t>2.5 Prepara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  <w:lang w:val="pt-PT"/>
        </w:rPr>
        <w:t>o para a segunda fase</w:t>
      </w:r>
      <w:bookmarkEnd w:id="7"/>
    </w:p>
    <w:p>
      <w:pPr>
        <w:pStyle w:val="Body"/>
      </w:pPr>
      <w:r>
        <w:rPr>
          <w:rtl w:val="0"/>
          <w:lang w:val="pt-PT"/>
        </w:rPr>
        <w:t>Algumas funcionalidades especificas deixamos para a segunda fase, visto que faz mais sentido para o grupo faz</w:t>
      </w:r>
      <w:r>
        <w:rPr>
          <w:rtl w:val="0"/>
        </w:rPr>
        <w:t>ê</w:t>
      </w:r>
      <w:r>
        <w:rPr>
          <w:rtl w:val="0"/>
          <w:lang w:val="pt-PT"/>
        </w:rPr>
        <w:t>-las com as ferramentas que o Java proporciona, j</w:t>
      </w:r>
      <w:r>
        <w:rPr>
          <w:rtl w:val="0"/>
        </w:rPr>
        <w:t xml:space="preserve">á </w:t>
      </w:r>
      <w:r>
        <w:rPr>
          <w:rtl w:val="0"/>
          <w:lang w:val="es-ES_tradnl"/>
        </w:rPr>
        <w:t>que 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mais adequadas para estas opera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do que o Postgres.</w:t>
      </w:r>
    </w:p>
    <w:p>
      <w:pPr>
        <w:pStyle w:val="Body"/>
      </w:pPr>
      <w:r>
        <w:rPr>
          <w:rtl w:val="0"/>
          <w:lang w:val="pt-PT"/>
        </w:rPr>
        <w:t>Por exemplo:</w:t>
      </w:r>
    </w:p>
    <w:p>
      <w:pPr>
        <w:pStyle w:val="List Paragraph"/>
        <w:numPr>
          <w:ilvl w:val="0"/>
          <w:numId w:val="11"/>
        </w:numPr>
        <w:rPr>
          <w:lang w:val="pt-PT"/>
        </w:rPr>
      </w:pPr>
      <w:r>
        <w:rPr>
          <w:rtl w:val="0"/>
          <w:lang w:val="pt-PT"/>
        </w:rPr>
        <w:t>Adicionar uma verifica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para garantir que um jogador que esteja banido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possa comprar jogos, ou jogar partidas.</w:t>
      </w:r>
    </w:p>
    <w:p>
      <w:pPr>
        <w:pStyle w:val="List Paragraph"/>
        <w:numPr>
          <w:ilvl w:val="0"/>
          <w:numId w:val="11"/>
        </w:numPr>
        <w:rPr>
          <w:lang w:val="pt-PT"/>
        </w:rPr>
      </w:pPr>
      <w:r>
        <w:rPr>
          <w:rtl w:val="0"/>
          <w:lang w:val="pt-PT"/>
        </w:rPr>
        <w:t>Garantir que os jogadores s</w:t>
      </w:r>
      <w:r>
        <w:rPr>
          <w:rtl w:val="0"/>
          <w:lang w:val="pt-PT"/>
        </w:rPr>
        <w:t xml:space="preserve">ó </w:t>
      </w:r>
      <w:r>
        <w:rPr>
          <w:rtl w:val="0"/>
          <w:lang w:val="pt-PT"/>
        </w:rPr>
        <w:t>podem jogar partidas que sejam feitas na mesma regi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que eles.</w:t>
      </w:r>
    </w:p>
    <w:p>
      <w:pPr>
        <w:pStyle w:val="List Paragraph"/>
        <w:numPr>
          <w:ilvl w:val="0"/>
          <w:numId w:val="11"/>
        </w:numPr>
        <w:rPr>
          <w:lang w:val="pt-PT"/>
        </w:rPr>
      </w:pPr>
      <w:r>
        <w:rPr>
          <w:rtl w:val="0"/>
          <w:lang w:val="pt-PT"/>
        </w:rPr>
        <w:t>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deixar jogadores inativos criar conversas ou enviar mensagens.</w:t>
      </w:r>
    </w:p>
    <w:p>
      <w:pPr>
        <w:pStyle w:val="Body"/>
      </w:pPr>
    </w:p>
    <w:p>
      <w:pPr>
        <w:pStyle w:val="Heading"/>
        <w:numPr>
          <w:ilvl w:val="0"/>
          <w:numId w:val="12"/>
        </w:numPr>
      </w:pPr>
      <w:bookmarkStart w:name="_Toc8" w:id="8"/>
      <w:r>
        <w:rPr>
          <w:rtl w:val="0"/>
          <w:lang w:val="it-IT"/>
        </w:rPr>
        <w:t>Conclus</w:t>
      </w:r>
      <w:r>
        <w:rPr>
          <w:rtl w:val="0"/>
          <w:lang w:val="pt-PT"/>
        </w:rPr>
        <w:t>õ</w:t>
      </w:r>
      <w:r>
        <w:rPr>
          <w:rtl w:val="0"/>
        </w:rPr>
        <w:t>es</w:t>
      </w:r>
      <w:bookmarkEnd w:id="8"/>
    </w:p>
    <w:p>
      <w:pPr>
        <w:pStyle w:val="Body"/>
      </w:pPr>
      <w:r>
        <w:rPr>
          <w:rtl w:val="0"/>
          <w:lang w:val="pt-PT"/>
        </w:rPr>
        <w:t>Neste trabalho recebemos um problema que pode ser facilmente associado a realidade para um programador. Aprendemos a ide</w:t>
      </w:r>
      <w:r>
        <w:rPr>
          <w:rtl w:val="0"/>
          <w:lang w:val="es-ES_tradnl"/>
        </w:rPr>
        <w:t>ali</w:t>
      </w:r>
      <w:r>
        <w:rPr>
          <w:rtl w:val="0"/>
          <w:lang w:val="pt-PT"/>
        </w:rPr>
        <w:t>zar o c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>digo primeiro para podermos ter um caminho concreto a seguir e a verificar as funcionalidades ap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 xml:space="preserve">s ser implementadas para garantir que fazem o que 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suposto. Tamb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m tivemos em considera</w:t>
      </w:r>
      <w:r>
        <w:rPr>
          <w:rtl w:val="0"/>
          <w:lang w:val="pt-PT"/>
        </w:rPr>
        <w:t>çã</w:t>
      </w:r>
      <w:r>
        <w:rPr>
          <w:rtl w:val="0"/>
          <w:lang w:val="es-ES_tradnl"/>
        </w:rPr>
        <w:t xml:space="preserve">o que esta </w:t>
      </w:r>
      <w:r>
        <w:rPr>
          <w:rtl w:val="0"/>
          <w:lang w:val="fr-FR"/>
        </w:rPr>
        <w:t xml:space="preserve">é </w:t>
      </w:r>
      <w:r>
        <w:rPr>
          <w:rtl w:val="0"/>
        </w:rPr>
        <w:t>s</w:t>
      </w:r>
      <w:r>
        <w:rPr>
          <w:rtl w:val="0"/>
        </w:rPr>
        <w:t xml:space="preserve">ó </w:t>
      </w:r>
      <w:r>
        <w:rPr>
          <w:rtl w:val="0"/>
          <w:lang w:val="pt-PT"/>
        </w:rPr>
        <w:t>a primeira parte do trabalho e tomamos algumas decis</w:t>
      </w:r>
      <w:r>
        <w:rPr>
          <w:rtl w:val="0"/>
          <w:lang w:val="pt-PT"/>
        </w:rPr>
        <w:t>õ</w:t>
      </w:r>
      <w:r>
        <w:rPr>
          <w:rtl w:val="0"/>
          <w:lang w:val="pt-PT"/>
        </w:rPr>
        <w:t xml:space="preserve">es baseadas no que vamos ter de fazer para a segunda parte. </w:t>
      </w:r>
    </w:p>
    <w:p>
      <w:pPr>
        <w:pStyle w:val="Body"/>
      </w:pPr>
    </w:p>
    <w:p>
      <w:pPr>
        <w:pStyle w:val="List Paragraph"/>
      </w:pPr>
    </w:p>
    <w:p>
      <w:pPr>
        <w:pStyle w:val="Body"/>
        <w:spacing w:after="200" w:line="276" w:lineRule="auto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spacing w:after="200" w:line="276" w:lineRule="auto"/>
        <w:jc w:val="left"/>
      </w:pPr>
    </w:p>
    <w:p>
      <w:pPr>
        <w:pStyle w:val="Heading"/>
      </w:pPr>
      <w:bookmarkStart w:name="_Toc9" w:id="9"/>
      <w:r>
        <w:rPr>
          <w:rFonts w:cs="Arial Unicode MS" w:eastAsia="Arial Unicode MS"/>
          <w:rtl w:val="0"/>
        </w:rPr>
        <w:t>Refer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pt-PT"/>
        </w:rPr>
        <w:t>ncias</w:t>
      </w:r>
      <w:bookmarkEnd w:id="9"/>
    </w:p>
    <w:p>
      <w:pPr>
        <w:pStyle w:val="Body"/>
      </w:pPr>
      <w:r>
        <w:rPr>
          <w:rFonts w:ascii="Calibri" w:cs="Calibri" w:hAnsi="Calibri" w:eastAsia="Calibri"/>
        </w:rPr>
        <w:fldChar w:fldCharType="begin" w:fldLock="0"/>
      </w:r>
      <w:r>
        <w:rPr>
          <w:rFonts w:ascii="Calibri" w:cs="Calibri" w:hAnsi="Calibri" w:eastAsia="Calibri"/>
        </w:rPr>
        <w:instrText xml:space="preserve"> ADDIN EN.REFLIST </w:instrText>
      </w:r>
      <w:r>
        <w:rPr>
          <w:rFonts w:ascii="Calibri" w:cs="Calibri" w:hAnsi="Calibri" w:eastAsia="Calibri"/>
        </w:rPr>
        <w:fldChar w:fldCharType="separate" w:fldLock="0"/>
      </w:r>
    </w:p>
    <w:p>
      <w:pPr>
        <w:pStyle w:val="Body"/>
        <w:rPr>
          <w:rFonts w:ascii="Calibri" w:cs="Calibri" w:hAnsi="Calibri" w:eastAsia="Calibri"/>
        </w:rPr>
      </w:pPr>
    </w:p>
    <w:p>
      <w:pPr>
        <w:pStyle w:val="Bibliography"/>
        <w:bidi w:val="0"/>
        <w:ind w:left="0" w:right="0" w:firstLine="0"/>
        <w:jc w:val="both"/>
        <w:rPr>
          <w:shd w:val="nil" w:color="auto" w:fill="auto"/>
          <w:rtl w:val="0"/>
        </w:rPr>
      </w:pPr>
      <w:r>
        <w:rPr>
          <w:shd w:val="nil" w:color="auto" w:fill="auto"/>
          <w:rtl w:val="0"/>
          <w:lang w:val="nl-NL"/>
        </w:rPr>
        <w:t xml:space="preserve">[1] </w:t>
        <w:tab/>
        <w:t xml:space="preserve">Wikipedia, </w:t>
      </w:r>
      <w:r>
        <w:rPr>
          <w:shd w:val="nil" w:color="auto" w:fill="auto"/>
          <w:rtl w:val="1"/>
          <w:lang w:val="ar-SA" w:bidi="ar-SA"/>
        </w:rPr>
        <w:t>“</w:t>
      </w:r>
      <w:r>
        <w:rPr>
          <w:shd w:val="nil" w:color="auto" w:fill="auto"/>
          <w:rtl w:val="0"/>
          <w:lang w:val="en-US"/>
        </w:rPr>
        <w:t>Big data --- Wikipedia, The Free Encyclopedia,</w:t>
      </w:r>
      <w:r>
        <w:rPr>
          <w:shd w:val="nil" w:color="auto" w:fill="auto"/>
          <w:rtl w:val="0"/>
        </w:rPr>
        <w:t xml:space="preserve">” </w:t>
      </w:r>
      <w:r>
        <w:rPr>
          <w:shd w:val="nil" w:color="auto" w:fill="auto"/>
          <w:rtl w:val="0"/>
          <w:lang w:val="en-US"/>
        </w:rPr>
        <w:t>http://en.wikipedia.org/w/index.php?title=Big_data&amp;oldid=648786139, 2015.</w:t>
      </w:r>
    </w:p>
    <w:p>
      <w:pPr>
        <w:pStyle w:val="Bibliography"/>
        <w:bidi w:val="0"/>
        <w:ind w:left="0" w:right="0" w:firstLine="0"/>
        <w:jc w:val="both"/>
        <w:rPr>
          <w:shd w:val="nil" w:color="auto" w:fill="auto"/>
          <w:rtl w:val="0"/>
        </w:rPr>
      </w:pPr>
      <w:r>
        <w:rPr>
          <w:shd w:val="nil" w:color="auto" w:fill="auto"/>
          <w:rtl w:val="0"/>
          <w:lang w:val="de-DE"/>
        </w:rPr>
        <w:t xml:space="preserve">[2] </w:t>
        <w:tab/>
        <w:t xml:space="preserve">X. Ding, X. Zhu e G. Wu, </w:t>
      </w:r>
      <w:r>
        <w:rPr>
          <w:shd w:val="nil" w:color="auto" w:fill="auto"/>
          <w:rtl w:val="1"/>
          <w:lang w:val="ar-SA" w:bidi="ar-SA"/>
        </w:rPr>
        <w:t>“</w:t>
      </w:r>
      <w:r>
        <w:rPr>
          <w:shd w:val="nil" w:color="auto" w:fill="auto"/>
          <w:rtl w:val="0"/>
          <w:lang w:val="en-US"/>
        </w:rPr>
        <w:t>Data mining with big data,</w:t>
      </w:r>
      <w:r>
        <w:rPr>
          <w:shd w:val="nil" w:color="auto" w:fill="auto"/>
          <w:rtl w:val="0"/>
        </w:rPr>
        <w:t xml:space="preserve">” </w:t>
      </w:r>
      <w:r>
        <w:rPr>
          <w:i w:val="1"/>
          <w:iCs w:val="1"/>
          <w:shd w:val="nil" w:color="auto" w:fill="auto"/>
          <w:rtl w:val="0"/>
          <w:lang w:val="en-US"/>
        </w:rPr>
        <w:t xml:space="preserve">IEEE Transactions on Knowledge and Data Engineering, </w:t>
      </w:r>
      <w:r>
        <w:rPr>
          <w:shd w:val="nil" w:color="auto" w:fill="auto"/>
          <w:rtl w:val="0"/>
        </w:rPr>
        <w:t>vol. 26, n.</w:t>
      </w:r>
      <w:r>
        <w:rPr>
          <w:shd w:val="nil" w:color="auto" w:fill="auto"/>
          <w:rtl w:val="0"/>
        </w:rPr>
        <w:t xml:space="preserve">º </w:t>
      </w:r>
      <w:r>
        <w:rPr>
          <w:shd w:val="nil" w:color="auto" w:fill="auto"/>
          <w:rtl w:val="0"/>
        </w:rPr>
        <w:t xml:space="preserve">1, pp. 97-107, 2014. </w:t>
      </w:r>
    </w:p>
    <w:p>
      <w:pPr>
        <w:pStyle w:val="Bibliography"/>
        <w:bidi w:val="0"/>
        <w:ind w:left="0" w:right="0" w:firstLine="0"/>
        <w:jc w:val="both"/>
        <w:rPr>
          <w:shd w:val="nil" w:color="auto" w:fill="auto"/>
          <w:rtl w:val="0"/>
        </w:rPr>
      </w:pPr>
      <w:r>
        <w:rPr>
          <w:shd w:val="nil" w:color="auto" w:fill="auto"/>
          <w:rtl w:val="0"/>
          <w:lang w:val="it-IT"/>
        </w:rPr>
        <w:t xml:space="preserve">[3] </w:t>
        <w:tab/>
        <w:t xml:space="preserve">J. Andrews, S. Buzzi, W. Choi, S. Hanly, A. Lozano, A. Soong e J. Zhang, </w:t>
      </w:r>
      <w:r>
        <w:rPr>
          <w:shd w:val="nil" w:color="auto" w:fill="auto"/>
          <w:rtl w:val="1"/>
          <w:lang w:val="ar-SA" w:bidi="ar-SA"/>
        </w:rPr>
        <w:t>“</w:t>
      </w:r>
      <w:r>
        <w:rPr>
          <w:shd w:val="nil" w:color="auto" w:fill="auto"/>
          <w:rtl w:val="0"/>
          <w:lang w:val="en-US"/>
        </w:rPr>
        <w:t>What Will 5G Be?,</w:t>
      </w:r>
      <w:r>
        <w:rPr>
          <w:shd w:val="nil" w:color="auto" w:fill="auto"/>
          <w:rtl w:val="0"/>
        </w:rPr>
        <w:t xml:space="preserve">” </w:t>
      </w:r>
      <w:r>
        <w:rPr>
          <w:i w:val="1"/>
          <w:iCs w:val="1"/>
          <w:shd w:val="nil" w:color="auto" w:fill="auto"/>
          <w:rtl w:val="0"/>
          <w:lang w:val="en-US"/>
        </w:rPr>
        <w:t xml:space="preserve">IEEE Journal on Selected Areas in Communications, </w:t>
      </w:r>
      <w:r>
        <w:rPr>
          <w:shd w:val="nil" w:color="auto" w:fill="auto"/>
          <w:rtl w:val="0"/>
        </w:rPr>
        <w:t>vol. 32, n.</w:t>
      </w:r>
      <w:r>
        <w:rPr>
          <w:shd w:val="nil" w:color="auto" w:fill="auto"/>
          <w:rtl w:val="0"/>
        </w:rPr>
        <w:t xml:space="preserve">º </w:t>
      </w:r>
      <w:r>
        <w:rPr>
          <w:shd w:val="nil" w:color="auto" w:fill="auto"/>
          <w:rtl w:val="0"/>
        </w:rPr>
        <w:t xml:space="preserve">6, pp. 1065-1082, 2014. </w:t>
      </w:r>
    </w:p>
    <w:p>
      <w:pPr>
        <w:pStyle w:val="Bibliography"/>
        <w:bidi w:val="0"/>
        <w:ind w:left="0" w:right="0" w:firstLine="0"/>
        <w:jc w:val="both"/>
        <w:rPr>
          <w:shd w:val="nil" w:color="auto" w:fill="auto"/>
          <w:rtl w:val="0"/>
        </w:rPr>
      </w:pPr>
      <w:r>
        <w:rPr>
          <w:shd w:val="nil" w:color="auto" w:fill="auto"/>
          <w:rtl w:val="0"/>
          <w:lang w:val="pt-PT"/>
        </w:rPr>
        <w:t xml:space="preserve">[4] </w:t>
        <w:tab/>
        <w:t xml:space="preserve">L. Boytsov, </w:t>
      </w:r>
      <w:r>
        <w:rPr>
          <w:shd w:val="nil" w:color="auto" w:fill="auto"/>
          <w:rtl w:val="1"/>
          <w:lang w:val="ar-SA" w:bidi="ar-SA"/>
        </w:rPr>
        <w:t>“</w:t>
      </w:r>
      <w:r>
        <w:rPr>
          <w:shd w:val="nil" w:color="auto" w:fill="auto"/>
          <w:rtl w:val="0"/>
          <w:lang w:val="en-US"/>
        </w:rPr>
        <w:t>Indexing Methods for Approximate Dictionary Searching: Comparative Analysis,</w:t>
      </w:r>
      <w:r>
        <w:rPr>
          <w:shd w:val="nil" w:color="auto" w:fill="auto"/>
          <w:rtl w:val="0"/>
        </w:rPr>
        <w:t xml:space="preserve">” </w:t>
      </w:r>
      <w:r>
        <w:rPr>
          <w:i w:val="1"/>
          <w:iCs w:val="1"/>
          <w:shd w:val="nil" w:color="auto" w:fill="auto"/>
          <w:rtl w:val="0"/>
          <w:lang w:val="en-US"/>
        </w:rPr>
        <w:t xml:space="preserve">J. Exp. Algorithmics, </w:t>
      </w:r>
      <w:r>
        <w:rPr>
          <w:shd w:val="nil" w:color="auto" w:fill="auto"/>
          <w:rtl w:val="0"/>
        </w:rPr>
        <w:t>vol. 16, n.</w:t>
      </w:r>
      <w:r>
        <w:rPr>
          <w:shd w:val="nil" w:color="auto" w:fill="auto"/>
          <w:rtl w:val="0"/>
        </w:rPr>
        <w:t xml:space="preserve">º </w:t>
      </w:r>
      <w:r>
        <w:rPr>
          <w:shd w:val="nil" w:color="auto" w:fill="auto"/>
          <w:rtl w:val="0"/>
        </w:rPr>
        <w:t xml:space="preserve">may, p. 1.81, 2011. </w:t>
      </w:r>
    </w:p>
    <w:p>
      <w:pPr>
        <w:pStyle w:val="Bibliography"/>
        <w:bidi w:val="0"/>
        <w:ind w:left="0" w:right="0" w:firstLine="0"/>
        <w:jc w:val="both"/>
        <w:rPr>
          <w:shd w:val="nil" w:color="auto" w:fill="auto"/>
          <w:rtl w:val="0"/>
        </w:rPr>
      </w:pPr>
      <w:r>
        <w:rPr>
          <w:shd w:val="nil" w:color="auto" w:fill="auto"/>
          <w:rtl w:val="0"/>
          <w:lang w:val="pt-PT"/>
        </w:rPr>
        <w:t xml:space="preserve">[5] </w:t>
        <w:tab/>
        <w:t xml:space="preserve">T. Jurkiewicz e K. Mehlhorn, </w:t>
      </w:r>
      <w:r>
        <w:rPr>
          <w:shd w:val="nil" w:color="auto" w:fill="auto"/>
          <w:rtl w:val="1"/>
          <w:lang w:val="ar-SA" w:bidi="ar-SA"/>
        </w:rPr>
        <w:t>“</w:t>
      </w:r>
      <w:r>
        <w:rPr>
          <w:shd w:val="nil" w:color="auto" w:fill="auto"/>
          <w:rtl w:val="0"/>
          <w:lang w:val="en-US"/>
        </w:rPr>
        <w:t>On a Model of Virtual Address Translation,</w:t>
      </w:r>
      <w:r>
        <w:rPr>
          <w:shd w:val="nil" w:color="auto" w:fill="auto"/>
          <w:rtl w:val="0"/>
        </w:rPr>
        <w:t xml:space="preserve">” </w:t>
      </w:r>
      <w:r>
        <w:rPr>
          <w:i w:val="1"/>
          <w:iCs w:val="1"/>
          <w:shd w:val="nil" w:color="auto" w:fill="auto"/>
          <w:rtl w:val="0"/>
          <w:lang w:val="en-US"/>
        </w:rPr>
        <w:t xml:space="preserve">J. Exp. Algorithmics, </w:t>
      </w:r>
      <w:r>
        <w:rPr>
          <w:shd w:val="nil" w:color="auto" w:fill="auto"/>
          <w:rtl w:val="0"/>
        </w:rPr>
        <w:t>vol. 19, n.</w:t>
      </w:r>
      <w:r>
        <w:rPr>
          <w:shd w:val="nil" w:color="auto" w:fill="auto"/>
          <w:rtl w:val="0"/>
        </w:rPr>
        <w:t xml:space="preserve">º </w:t>
      </w:r>
      <w:r>
        <w:rPr>
          <w:shd w:val="nil" w:color="auto" w:fill="auto"/>
          <w:rtl w:val="0"/>
        </w:rPr>
        <w:t xml:space="preserve">jan, pp. 1-18, 2015. </w:t>
      </w:r>
    </w:p>
    <w:p>
      <w:pPr>
        <w:pStyle w:val="Bibliography"/>
        <w:bidi w:val="0"/>
        <w:ind w:left="0" w:right="0" w:firstLine="0"/>
        <w:jc w:val="both"/>
        <w:rPr>
          <w:shd w:val="nil" w:color="auto" w:fill="auto"/>
          <w:rtl w:val="0"/>
        </w:rPr>
      </w:pPr>
      <w:r>
        <w:rPr>
          <w:shd w:val="nil" w:color="auto" w:fill="auto"/>
          <w:rtl w:val="0"/>
          <w:lang w:val="en-US"/>
        </w:rPr>
        <w:t xml:space="preserve">[6] </w:t>
        <w:tab/>
        <w:t xml:space="preserve">J. Neumann, The Computer and the Brain, New Haven, CT, USA: Yale University Press, 1958. </w:t>
      </w:r>
    </w:p>
    <w:p>
      <w:pPr>
        <w:pStyle w:val="Bibliography"/>
        <w:bidi w:val="0"/>
        <w:ind w:left="0" w:right="0" w:firstLine="0"/>
        <w:jc w:val="both"/>
        <w:rPr>
          <w:shd w:val="nil" w:color="auto" w:fill="auto"/>
          <w:rtl w:val="0"/>
        </w:rPr>
      </w:pPr>
      <w:r>
        <w:rPr>
          <w:shd w:val="nil" w:color="auto" w:fill="auto"/>
          <w:rtl w:val="0"/>
          <w:lang w:val="en-US"/>
        </w:rPr>
        <w:t xml:space="preserve">[7] </w:t>
        <w:tab/>
        <w:t xml:space="preserve">B. Kernighan e P. Plauger, The Elements of Programming Style, New York, NY, USA: McGraw-Hill, Inc., 1982. </w:t>
      </w:r>
    </w:p>
    <w:p>
      <w:pPr>
        <w:pStyle w:val="Body"/>
      </w:pPr>
      <w:r>
        <w:rPr/>
        <w:fldChar w:fldCharType="end" w:fldLock="0"/>
      </w:r>
    </w:p>
    <w:p>
      <w:pPr>
        <w:pStyle w:val="Body"/>
      </w:pPr>
    </w:p>
    <w:p>
      <w:pPr>
        <w:pStyle w:val="Body"/>
        <w:spacing w:after="200" w:line="276" w:lineRule="auto"/>
        <w:jc w:val="left"/>
      </w:pPr>
    </w:p>
    <w:p>
      <w:pPr>
        <w:pStyle w:val="Body"/>
        <w:spacing w:after="200" w:line="276" w:lineRule="auto"/>
        <w:jc w:val="left"/>
      </w:pPr>
      <w:r>
        <w:rPr>
          <w:b w:val="1"/>
          <w:bCs w:val="1"/>
          <w:sz w:val="40"/>
          <w:szCs w:val="40"/>
        </w:rPr>
      </w:r>
    </w:p>
    <w:sectPr>
      <w:headerReference w:type="default" r:id="rId14"/>
      <w:headerReference w:type="first" r:id="rId15"/>
      <w:footerReference w:type="default" r:id="rId16"/>
      <w:footerReference w:type="first" r:id="rId17"/>
      <w:pgSz w:w="11900" w:h="16840" w:orient="portrait"/>
      <w:pgMar w:top="1417" w:right="1701" w:bottom="1417" w:left="1701" w:header="708" w:footer="708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8478"/>
        <w:tab w:val="clear" w:pos="8504"/>
      </w:tabs>
      <w:jc w:val="center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8478"/>
        <w:tab w:val="clear" w:pos="8504"/>
      </w:tabs>
      <w:jc w:val="center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ftr>
</file>

<file path=word/footer4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8478"/>
        <w:tab w:val="clear" w:pos="8504"/>
      </w:tabs>
      <w:jc w:val="center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ftr>
</file>

<file path=word/footer5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8478"/>
        <w:tab w:val="clear" w:pos="8504"/>
      </w:tabs>
      <w:jc w:val="center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ftr>
</file>

<file path=word/footer6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8478"/>
        <w:tab w:val="clear" w:pos="8504"/>
      </w:tabs>
      <w:jc w:val="center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5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6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540" w:hanging="1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260" w:hanging="1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970" w:hanging="19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700" w:hanging="1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420" w:hanging="1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130" w:hanging="19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860" w:hanging="1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580" w:hanging="1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290" w:hanging="19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Imported Style 1"/>
  </w:abstractNum>
  <w:abstractNum w:abstractNumId="2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numStyleLink w:val="Imported Style 2"/>
  </w:abstractNum>
  <w:abstractNum w:abstractNumId="4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numStyleLink w:val="Imported Style 3"/>
  </w:abstractNum>
  <w:abstractNum w:abstractNumId="6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numStyleLink w:val="Imported Style 4"/>
  </w:abstractNum>
  <w:abstractNum w:abstractNumId="8">
    <w:multiLevelType w:val="hybridMultilevel"/>
    <w:styleLink w:val="Imported Style 4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startOverride w:val="2"/>
    </w:lvlOverride>
  </w:num>
  <w:num w:numId="3">
    <w:abstractNumId w:val="0"/>
    <w:lvlOverride w:ilvl="0">
      <w:startOverride w:val="3"/>
    </w:lvlOverride>
  </w:num>
  <w:num w:numId="4">
    <w:abstractNumId w:val="2"/>
  </w:num>
  <w:num w:numId="5">
    <w:abstractNumId w:val="1"/>
  </w:num>
  <w:num w:numId="6">
    <w:abstractNumId w:val="4"/>
  </w:num>
  <w:num w:numId="7">
    <w:abstractNumId w:val="3"/>
  </w:num>
  <w:num w:numId="8">
    <w:abstractNumId w:val="6"/>
  </w:num>
  <w:num w:numId="9">
    <w:abstractNumId w:val="5"/>
  </w:num>
  <w:num w:numId="10">
    <w:abstractNumId w:val="8"/>
  </w:num>
  <w:num w:numId="11">
    <w:abstractNumId w:val="7"/>
  </w:num>
  <w:num w:numId="12">
    <w:abstractNumId w:val="1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252"/>
        <w:tab w:val="right" w:pos="8504"/>
      </w:tabs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360" w:lineRule="auto"/>
      <w:ind w:left="0" w:right="0" w:firstLine="0"/>
      <w:jc w:val="both"/>
      <w:outlineLvl w:val="0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8478" w:leader="dot"/>
      </w:tabs>
      <w:suppressAutoHyphens w:val="0"/>
      <w:bidi w:val="0"/>
      <w:spacing w:before="120" w:after="120" w:line="360" w:lineRule="auto"/>
      <w:ind w:left="0" w:right="0" w:firstLine="0"/>
      <w:jc w:val="left"/>
      <w:outlineLvl w:val="9"/>
    </w:pPr>
    <w:rPr>
      <w:rFonts w:ascii="Calibri" w:cs="Calibri" w:hAnsi="Calibri" w:eastAsia="Calibri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8478" w:leader="dot"/>
      </w:tabs>
      <w:suppressAutoHyphens w:val="0"/>
      <w:bidi w:val="0"/>
      <w:spacing w:before="0" w:after="0" w:line="360" w:lineRule="auto"/>
      <w:ind w:left="2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small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360" w:lineRule="auto"/>
      <w:ind w:left="0" w:right="0" w:firstLine="0"/>
      <w:jc w:val="both"/>
      <w:outlineLvl w:val="1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tabs>
        <w:tab w:val="right" w:pos="8478" w:leader="dot"/>
      </w:tabs>
      <w:suppressAutoHyphens w:val="0"/>
      <w:bidi w:val="0"/>
      <w:spacing w:before="0" w:after="0" w:line="360" w:lineRule="auto"/>
      <w:ind w:left="440" w:right="0" w:firstLine="0"/>
      <w:jc w:val="left"/>
      <w:outlineLvl w:val="9"/>
    </w:pPr>
    <w:rPr>
      <w:rFonts w:ascii="Calibri" w:cs="Calibri" w:hAnsi="Calibri" w:eastAsia="Calibri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Heading 3">
    <w:name w:val="Heading 3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360" w:lineRule="auto"/>
      <w:ind w:left="0" w:right="0" w:firstLine="0"/>
      <w:jc w:val="both"/>
      <w:outlineLvl w:val="2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of figures">
    <w:name w:val="table of figures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4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72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6"/>
      </w:numPr>
    </w:pPr>
  </w:style>
  <w:style w:type="numbering" w:styleId="Imported Style 3">
    <w:name w:val="Imported Style 3"/>
    <w:pPr>
      <w:numPr>
        <w:numId w:val="8"/>
      </w:numPr>
    </w:pPr>
  </w:style>
  <w:style w:type="paragraph" w:styleId="caption">
    <w:name w:val="caption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dddddd"/>
      <w:spacing w:val="0"/>
      <w:kern w:val="0"/>
      <w:position w:val="0"/>
      <w:sz w:val="18"/>
      <w:szCs w:val="18"/>
      <w:u w:val="none" w:color="dddddd"/>
      <w:shd w:val="nil" w:color="auto" w:fill="auto"/>
      <w:vertAlign w:val="baseline"/>
      <w:lang w:val="pt-PT"/>
      <w14:textOutline w14:w="12700" w14:cap="flat">
        <w14:noFill/>
        <w14:miter w14:lim="400000"/>
      </w14:textOutline>
      <w14:textFill>
        <w14:solidFill>
          <w14:srgbClr w14:val="DDDDDD"/>
        </w14:solidFill>
      </w14:textFill>
    </w:rPr>
  </w:style>
  <w:style w:type="numbering" w:styleId="Imported Style 4">
    <w:name w:val="Imported Style 4"/>
    <w:pPr>
      <w:numPr>
        <w:numId w:val="10"/>
      </w:numPr>
    </w:pPr>
  </w:style>
  <w:style w:type="paragraph" w:styleId="Bibliography">
    <w:name w:val="Bibliograph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header" Target="header4.xml"/><Relationship Id="rId11" Type="http://schemas.openxmlformats.org/officeDocument/2006/relationships/footer" Target="footer3.xml"/><Relationship Id="rId12" Type="http://schemas.openxmlformats.org/officeDocument/2006/relationships/footer" Target="footer4.xml"/><Relationship Id="rId13" Type="http://schemas.openxmlformats.org/officeDocument/2006/relationships/image" Target="media/image2.png"/><Relationship Id="rId14" Type="http://schemas.openxmlformats.org/officeDocument/2006/relationships/header" Target="header5.xml"/><Relationship Id="rId15" Type="http://schemas.openxmlformats.org/officeDocument/2006/relationships/header" Target="header6.xml"/><Relationship Id="rId16" Type="http://schemas.openxmlformats.org/officeDocument/2006/relationships/footer" Target="footer5.xml"/><Relationship Id="rId17" Type="http://schemas.openxmlformats.org/officeDocument/2006/relationships/footer" Target="footer6.xml"/><Relationship Id="rId18" Type="http://schemas.openxmlformats.org/officeDocument/2006/relationships/numbering" Target="numbering.xml"/><Relationship Id="rId1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7C7C7C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2">
              <a:lumOff val="16690"/>
            </a:schemeClr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2">
              <a:lumOff val="16690"/>
            </a:schemeClr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just" defTabSz="449580" rtl="0" fontAlgn="auto" latinLnBrk="0" hangingPunct="0">
          <a:lnSpc>
            <a:spcPct val="100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b="1" baseline="0" cap="none" i="0" spc="0" strike="noStrike" sz="900" u="none" kumimoji="0" normalizeH="0">
            <a:ln>
              <a:noFill/>
            </a:ln>
            <a:solidFill>
              <a:schemeClr val="accent2">
                <a:lumOff val="16690"/>
              </a:schemeClr>
            </a:solidFill>
            <a:effectLst/>
            <a:uFill>
              <a:solidFill>
                <a:schemeClr val="accent2">
                  <a:lumOff val="16690"/>
                </a:schemeClr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