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BB58" w14:textId="0067D3D8" w:rsidR="004F4E37" w:rsidRPr="00A179CA" w:rsidRDefault="004F4E37" w:rsidP="004F4E37">
      <w:pPr>
        <w:pageBreakBefore/>
        <w:rPr>
          <w:rFonts w:asciiTheme="majorBidi" w:hAnsiTheme="majorBidi" w:cstheme="majorBidi"/>
          <w:b/>
          <w:bCs/>
          <w:sz w:val="28"/>
          <w:szCs w:val="28"/>
        </w:rPr>
      </w:pPr>
      <w:r w:rsidRPr="00A179CA">
        <w:rPr>
          <w:rFonts w:asciiTheme="majorBidi" w:hAnsiTheme="majorBidi" w:cstheme="majorBidi"/>
          <w:b/>
          <w:bCs/>
          <w:sz w:val="28"/>
          <w:szCs w:val="28"/>
        </w:rPr>
        <w:t>Sprouted Group of Companies</w:t>
      </w:r>
    </w:p>
    <w:p w14:paraId="6099C16F"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The Sprouted Group of Companies is an integrated Ghanaian agribusiness that links smallholder farmers to finished consumer products across two of the country's most important crops: cashew and cocoa. The Group comprises three registered entities, each with a distinct mandate, operating as a single value chain from farm to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1500"/>
        <w:gridCol w:w="2760"/>
      </w:tblGrid>
      <w:tr w:rsidR="004F4E37" w:rsidRPr="00A179CA" w14:paraId="0B1E2CC9" w14:textId="77777777" w:rsidTr="009639EF">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059EAE72"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Entity</w:t>
            </w:r>
          </w:p>
        </w:tc>
        <w:tc>
          <w:tcPr>
            <w:tcW w:w="280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33970D34"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Core business</w:t>
            </w:r>
          </w:p>
        </w:tc>
        <w:tc>
          <w:tcPr>
            <w:tcW w:w="150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44E249CC"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Primary crop</w:t>
            </w:r>
          </w:p>
        </w:tc>
        <w:tc>
          <w:tcPr>
            <w:tcW w:w="276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38360302"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Role in the Group</w:t>
            </w:r>
          </w:p>
        </w:tc>
      </w:tr>
      <w:tr w:rsidR="004F4E37" w:rsidRPr="00A179CA" w14:paraId="2DA4E534" w14:textId="77777777" w:rsidTr="009639EF">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A8D252"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Sprouted Roots Limited</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994937"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Farmer impact programs and sustainable sourcing</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9A8A03"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Cashew and cocoa</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4AD766C"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Secures raw material supply and farmer livelihoods</w:t>
            </w:r>
          </w:p>
        </w:tc>
      </w:tr>
      <w:tr w:rsidR="004F4E37" w:rsidRPr="00A179CA" w14:paraId="08A82CCF" w14:textId="77777777" w:rsidTr="009639EF">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F9B8CF"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Sprouted Crafts Limited</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C33AA86"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Cashew sourcing, processing and value-added products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21C1E8"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Cashew</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18920F"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Adds value through processing and product diversification</w:t>
            </w:r>
          </w:p>
        </w:tc>
      </w:tr>
      <w:tr w:rsidR="004F4E37" w:rsidRPr="00A179CA" w14:paraId="0BF629A2" w14:textId="77777777" w:rsidTr="009639EF">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6CBAF22" w14:textId="77777777" w:rsidR="004F4E37" w:rsidRPr="00A179CA" w:rsidRDefault="004F4E37" w:rsidP="009639EF">
            <w:pPr>
              <w:spacing w:line="276" w:lineRule="auto"/>
              <w:rPr>
                <w:rFonts w:asciiTheme="majorBidi" w:hAnsiTheme="majorBidi" w:cstheme="majorBidi"/>
              </w:rPr>
            </w:pPr>
            <w:proofErr w:type="spellStart"/>
            <w:r w:rsidRPr="00A179CA">
              <w:rPr>
                <w:rFonts w:asciiTheme="majorBidi" w:hAnsiTheme="majorBidi" w:cstheme="majorBidi"/>
                <w:color w:val="000000"/>
                <w:sz w:val="20"/>
                <w:szCs w:val="20"/>
              </w:rPr>
              <w:t>Oikazi</w:t>
            </w:r>
            <w:proofErr w:type="spellEnd"/>
            <w:r w:rsidRPr="00A179CA">
              <w:rPr>
                <w:rFonts w:asciiTheme="majorBidi" w:hAnsiTheme="majorBidi" w:cstheme="majorBidi"/>
                <w:color w:val="000000"/>
                <w:sz w:val="20"/>
                <w:szCs w:val="20"/>
              </w:rPr>
              <w:t xml:space="preserve"> Limited</w:t>
            </w:r>
          </w:p>
        </w:tc>
        <w:tc>
          <w:tcPr>
            <w:tcW w:w="2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F0A6C17"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Cocoa processing into premium consumer products</w:t>
            </w:r>
          </w:p>
        </w:tc>
        <w:tc>
          <w:tcPr>
            <w:tcW w:w="1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DE185CD"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Cocoa</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D6BBFA"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Converts Ghana's cocoa into branded finished goods</w:t>
            </w:r>
          </w:p>
        </w:tc>
      </w:tr>
    </w:tbl>
    <w:p w14:paraId="7DA7EE16" w14:textId="77777777" w:rsidR="004F4E37" w:rsidRPr="00A179CA" w:rsidRDefault="004F4E37" w:rsidP="004F4E37">
      <w:pPr>
        <w:spacing w:after="60"/>
        <w:rPr>
          <w:rFonts w:asciiTheme="majorBidi" w:hAnsiTheme="majorBidi" w:cstheme="majorBidi"/>
        </w:rPr>
      </w:pPr>
    </w:p>
    <w:p w14:paraId="095B79DE" w14:textId="0FE09369"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 xml:space="preserve">The Group exists to prove that value addition can happen at origin. Rather than exporting raw commodities, </w:t>
      </w:r>
      <w:proofErr w:type="gramStart"/>
      <w:r w:rsidRPr="00A179CA">
        <w:rPr>
          <w:rFonts w:asciiTheme="majorBidi" w:hAnsiTheme="majorBidi" w:cstheme="majorBidi"/>
        </w:rPr>
        <w:t>Sprouted</w:t>
      </w:r>
      <w:proofErr w:type="gramEnd"/>
      <w:r w:rsidRPr="00A179CA">
        <w:rPr>
          <w:rFonts w:asciiTheme="majorBidi" w:hAnsiTheme="majorBidi" w:cstheme="majorBidi"/>
        </w:rPr>
        <w:t xml:space="preserve"> processes, packages and brands at home, retaining more value in Ghana while giving farmers a reliable, </w:t>
      </w:r>
      <w:r w:rsidRPr="00A179CA">
        <w:rPr>
          <w:rFonts w:asciiTheme="majorBidi" w:hAnsiTheme="majorBidi" w:cstheme="majorBidi"/>
        </w:rPr>
        <w:t>structured</w:t>
      </w:r>
      <w:r w:rsidRPr="00A179CA">
        <w:rPr>
          <w:rFonts w:asciiTheme="majorBidi" w:hAnsiTheme="majorBidi" w:cstheme="majorBidi"/>
        </w:rPr>
        <w:t xml:space="preserve"> market for their harvest.</w:t>
      </w:r>
    </w:p>
    <w:p w14:paraId="0E5F665E" w14:textId="2765D9A6"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Sprouted Crafts Limited</w:t>
      </w:r>
    </w:p>
    <w:p w14:paraId="1BA1F5BD"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Sprouted Crafts sources raw cashew nuts and processes them to the specifications of its partners, with a clear path toward its own branded, value-added cashew products.</w:t>
      </w:r>
    </w:p>
    <w:p w14:paraId="3DC893DC" w14:textId="6BA023E9"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O</w:t>
      </w:r>
      <w:r w:rsidRPr="00A179CA">
        <w:rPr>
          <w:rFonts w:asciiTheme="majorBidi" w:hAnsiTheme="majorBidi" w:cstheme="majorBidi"/>
          <w:b/>
          <w:bCs/>
        </w:rPr>
        <w:t>perations</w:t>
      </w:r>
    </w:p>
    <w:p w14:paraId="52DD329E"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rPr>
        <w:t>Sourcing raw cashew nuts directly from farming communities, supported by Sprouted Roots.</w:t>
      </w:r>
    </w:p>
    <w:p w14:paraId="0AEBAD1F"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rPr>
        <w:t>Processing raw cashew to meet the quality, grade and volume requirements of partner buyers.</w:t>
      </w:r>
    </w:p>
    <w:p w14:paraId="71E3D4B0"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rPr>
        <w:t>Reliable, traceable supply that partners can build their own production around.</w:t>
      </w:r>
    </w:p>
    <w:p w14:paraId="271EFEC9" w14:textId="3BD879D1" w:rsidR="004F4E37" w:rsidRPr="00A179CA" w:rsidRDefault="004F4E37" w:rsidP="004F4E37">
      <w:pPr>
        <w:spacing w:after="100" w:line="300" w:lineRule="auto"/>
        <w:rPr>
          <w:rFonts w:asciiTheme="majorBidi" w:hAnsiTheme="majorBidi" w:cstheme="majorBidi"/>
          <w:b/>
          <w:bCs/>
        </w:rPr>
      </w:pPr>
      <w:r w:rsidRPr="00A179CA">
        <w:rPr>
          <w:rFonts w:asciiTheme="majorBidi" w:hAnsiTheme="majorBidi" w:cstheme="majorBidi"/>
          <w:b/>
          <w:bCs/>
        </w:rPr>
        <w:t>Growth direction</w:t>
      </w:r>
    </w:p>
    <w:p w14:paraId="6B211EA3"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Sprouted Crafts intends to move up the value chain from raw material supply into finished goods for local and international markets, including packaged roasted and flavoured cashew nuts, cashew butter and spreads, and other cashew-based derivatives such as snacks and ingredients.</w:t>
      </w:r>
    </w:p>
    <w:p w14:paraId="4D7BC047"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This shift captures margin that currently leaves Ghana with raw exports and positions Sprouted Crafts as a consumer brand rather than a commodity supplier.</w:t>
      </w:r>
    </w:p>
    <w:p w14:paraId="3CC11469" w14:textId="77777777"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Sprouted Roots Limited</w:t>
      </w:r>
    </w:p>
    <w:p w14:paraId="14D41966"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 xml:space="preserve">Sprouted Roots is the Group's impact and sourcing foundation. It designs and delivers programs that raise farmer productivity and incomes, and in doing so guarantees Sprouted Crafts and </w:t>
      </w:r>
      <w:proofErr w:type="spellStart"/>
      <w:r w:rsidRPr="00A179CA">
        <w:rPr>
          <w:rFonts w:asciiTheme="majorBidi" w:hAnsiTheme="majorBidi" w:cstheme="majorBidi"/>
        </w:rPr>
        <w:t>Oikazi</w:t>
      </w:r>
      <w:proofErr w:type="spellEnd"/>
      <w:r w:rsidRPr="00A179CA">
        <w:rPr>
          <w:rFonts w:asciiTheme="majorBidi" w:hAnsiTheme="majorBidi" w:cstheme="majorBidi"/>
        </w:rPr>
        <w:t xml:space="preserve"> a dependable supply of quality cashew and cocoa.</w:t>
      </w:r>
    </w:p>
    <w:p w14:paraId="34FDD114" w14:textId="77777777" w:rsidR="004F4E37" w:rsidRPr="00A179CA" w:rsidRDefault="004F4E37" w:rsidP="004F4E37">
      <w:pPr>
        <w:spacing w:after="160" w:line="300" w:lineRule="auto"/>
        <w:rPr>
          <w:rFonts w:asciiTheme="majorBidi" w:hAnsiTheme="majorBidi" w:cstheme="majorBidi"/>
        </w:rPr>
      </w:pPr>
    </w:p>
    <w:p w14:paraId="5D599EBE" w14:textId="27DF1A39"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Program areas</w:t>
      </w:r>
    </w:p>
    <w:p w14:paraId="522BC347"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lastRenderedPageBreak/>
        <w:t xml:space="preserve">Farmer training: </w:t>
      </w:r>
      <w:r w:rsidRPr="00A179CA">
        <w:rPr>
          <w:rFonts w:asciiTheme="majorBidi" w:hAnsiTheme="majorBidi" w:cstheme="majorBidi"/>
        </w:rPr>
        <w:t>good agricultural practices, post-harvest handling, quality standards and farm business skills.</w:t>
      </w:r>
    </w:p>
    <w:p w14:paraId="73EF55FA"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t xml:space="preserve">Supply chain support: </w:t>
      </w:r>
      <w:r w:rsidRPr="00A179CA">
        <w:rPr>
          <w:rFonts w:asciiTheme="majorBidi" w:hAnsiTheme="majorBidi" w:cstheme="majorBidi"/>
        </w:rPr>
        <w:t>aggregation, transparent pricing, logistics and quality control between farm gate and factory.</w:t>
      </w:r>
    </w:p>
    <w:p w14:paraId="13A7A9C0"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t xml:space="preserve">Livelihood initiatives: </w:t>
      </w:r>
      <w:r w:rsidRPr="00A179CA">
        <w:rPr>
          <w:rFonts w:asciiTheme="majorBidi" w:hAnsiTheme="majorBidi" w:cstheme="majorBidi"/>
        </w:rPr>
        <w:t>interventions that strengthen household income and resilience in the agricultural communities the Group sources from</w:t>
      </w:r>
    </w:p>
    <w:p w14:paraId="1E0B0C1A" w14:textId="3828E360" w:rsidR="004F4E37" w:rsidRPr="00A179CA" w:rsidRDefault="004F4E37" w:rsidP="004F4E37">
      <w:pPr>
        <w:spacing w:after="100" w:line="300" w:lineRule="auto"/>
        <w:rPr>
          <w:rFonts w:asciiTheme="majorBidi" w:hAnsiTheme="majorBidi" w:cstheme="majorBidi"/>
          <w:b/>
          <w:bCs/>
        </w:rPr>
      </w:pPr>
      <w:r w:rsidRPr="00A179CA">
        <w:rPr>
          <w:rFonts w:asciiTheme="majorBidi" w:hAnsiTheme="majorBidi" w:cstheme="majorBidi"/>
          <w:b/>
          <w:bCs/>
        </w:rPr>
        <w:t>Why it matters to the Group</w:t>
      </w:r>
    </w:p>
    <w:p w14:paraId="0BAC65CF"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Quality finished products depend on quality raw materials, and quality raw materials depend on motivated, well-equipped farmers. By investing in farmers first, Sprouted Roots turns sourcing from a transactional purchase into a long-term partnership, reducing supply risk for the processing companies and building the traceability and impact credentials that premium local and export buyers increasingly require.</w:t>
      </w:r>
    </w:p>
    <w:p w14:paraId="1E54B99A" w14:textId="58BAA72E" w:rsidR="004F4E37" w:rsidRPr="00A179CA" w:rsidRDefault="004F4E37" w:rsidP="004F4E37">
      <w:pPr>
        <w:spacing w:after="160" w:line="300" w:lineRule="auto"/>
        <w:rPr>
          <w:rFonts w:asciiTheme="majorBidi" w:hAnsiTheme="majorBidi" w:cstheme="majorBidi"/>
          <w:b/>
          <w:bCs/>
        </w:rPr>
      </w:pPr>
      <w:proofErr w:type="spellStart"/>
      <w:r w:rsidRPr="00A179CA">
        <w:rPr>
          <w:rFonts w:asciiTheme="majorBidi" w:hAnsiTheme="majorBidi" w:cstheme="majorBidi"/>
          <w:b/>
          <w:bCs/>
        </w:rPr>
        <w:t>Oikazi</w:t>
      </w:r>
      <w:proofErr w:type="spellEnd"/>
      <w:r w:rsidRPr="00A179CA">
        <w:rPr>
          <w:rFonts w:asciiTheme="majorBidi" w:hAnsiTheme="majorBidi" w:cstheme="majorBidi"/>
          <w:b/>
          <w:bCs/>
        </w:rPr>
        <w:t xml:space="preserve"> Limited</w:t>
      </w:r>
    </w:p>
    <w:p w14:paraId="3950C94B" w14:textId="77777777" w:rsidR="004F4E37" w:rsidRPr="00A179CA" w:rsidRDefault="004F4E37" w:rsidP="004F4E37">
      <w:pPr>
        <w:spacing w:after="160" w:line="300" w:lineRule="auto"/>
        <w:rPr>
          <w:rFonts w:asciiTheme="majorBidi" w:hAnsiTheme="majorBidi" w:cstheme="majorBidi"/>
        </w:rPr>
      </w:pPr>
      <w:proofErr w:type="spellStart"/>
      <w:r w:rsidRPr="00A179CA">
        <w:rPr>
          <w:rFonts w:asciiTheme="majorBidi" w:hAnsiTheme="majorBidi" w:cstheme="majorBidi"/>
        </w:rPr>
        <w:t>Oikazi</w:t>
      </w:r>
      <w:proofErr w:type="spellEnd"/>
      <w:r w:rsidRPr="00A179CA">
        <w:rPr>
          <w:rFonts w:asciiTheme="majorBidi" w:hAnsiTheme="majorBidi" w:cstheme="majorBidi"/>
        </w:rPr>
        <w:t xml:space="preserve"> processes cocoa beans into premium finished products, drawing on Ghana's standing as one of the world's leading cocoa origins to build a competitive confectionery and cocoa value-addition business.</w:t>
      </w:r>
    </w:p>
    <w:p w14:paraId="2A956ED9" w14:textId="4192D70C"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Product focus</w:t>
      </w:r>
    </w:p>
    <w:p w14:paraId="41CA4550"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t xml:space="preserve">Chocolate: </w:t>
      </w:r>
      <w:r w:rsidRPr="00A179CA">
        <w:rPr>
          <w:rFonts w:asciiTheme="majorBidi" w:hAnsiTheme="majorBidi" w:cstheme="majorBidi"/>
        </w:rPr>
        <w:t>bars and confectionery made from Ghanaian cocoa.</w:t>
      </w:r>
    </w:p>
    <w:p w14:paraId="07D1D6AC"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t xml:space="preserve">Cocoa spreads: </w:t>
      </w:r>
      <w:r w:rsidRPr="00A179CA">
        <w:rPr>
          <w:rFonts w:asciiTheme="majorBidi" w:hAnsiTheme="majorBidi" w:cstheme="majorBidi"/>
        </w:rPr>
        <w:t>cocoa-based spreads for retail and food service.</w:t>
      </w:r>
    </w:p>
    <w:p w14:paraId="29917482" w14:textId="77777777" w:rsidR="004F4E37" w:rsidRPr="00A179CA" w:rsidRDefault="004F4E37" w:rsidP="004F4E37">
      <w:pPr>
        <w:pStyle w:val="ListParagraph"/>
        <w:numPr>
          <w:ilvl w:val="0"/>
          <w:numId w:val="1"/>
        </w:numPr>
        <w:spacing w:after="100" w:line="300" w:lineRule="auto"/>
        <w:contextualSpacing w:val="0"/>
        <w:rPr>
          <w:rFonts w:asciiTheme="majorBidi" w:hAnsiTheme="majorBidi" w:cstheme="majorBidi"/>
        </w:rPr>
      </w:pPr>
      <w:r w:rsidRPr="00A179CA">
        <w:rPr>
          <w:rFonts w:asciiTheme="majorBidi" w:hAnsiTheme="majorBidi" w:cstheme="majorBidi"/>
          <w:b/>
          <w:bCs/>
        </w:rPr>
        <w:t xml:space="preserve">Cocoa derivatives: </w:t>
      </w:r>
      <w:r w:rsidRPr="00A179CA">
        <w:rPr>
          <w:rFonts w:asciiTheme="majorBidi" w:hAnsiTheme="majorBidi" w:cstheme="majorBidi"/>
        </w:rPr>
        <w:t>other cocoa-related products such as cocoa powder, nibs and drinking cocoa, developed as the business scales.</w:t>
      </w:r>
    </w:p>
    <w:p w14:paraId="66EF0964" w14:textId="6BA81097" w:rsidR="004F4E37" w:rsidRPr="00A179CA" w:rsidRDefault="004F4E37" w:rsidP="004F4E37">
      <w:pPr>
        <w:spacing w:after="100" w:line="300" w:lineRule="auto"/>
        <w:rPr>
          <w:rFonts w:asciiTheme="majorBidi" w:hAnsiTheme="majorBidi" w:cstheme="majorBidi"/>
          <w:b/>
          <w:bCs/>
        </w:rPr>
      </w:pPr>
      <w:r w:rsidRPr="00A179CA">
        <w:rPr>
          <w:rFonts w:asciiTheme="majorBidi" w:hAnsiTheme="majorBidi" w:cstheme="majorBidi"/>
          <w:b/>
          <w:bCs/>
        </w:rPr>
        <w:t>Market positioning</w:t>
      </w:r>
    </w:p>
    <w:p w14:paraId="182301E5" w14:textId="77777777" w:rsidR="004F4E37" w:rsidRPr="00A179CA" w:rsidRDefault="004F4E37" w:rsidP="004F4E37">
      <w:pPr>
        <w:spacing w:after="160" w:line="300" w:lineRule="auto"/>
        <w:rPr>
          <w:rFonts w:asciiTheme="majorBidi" w:hAnsiTheme="majorBidi" w:cstheme="majorBidi"/>
        </w:rPr>
      </w:pPr>
      <w:proofErr w:type="spellStart"/>
      <w:r w:rsidRPr="00A179CA">
        <w:rPr>
          <w:rFonts w:asciiTheme="majorBidi" w:hAnsiTheme="majorBidi" w:cstheme="majorBidi"/>
        </w:rPr>
        <w:t>Oikazi</w:t>
      </w:r>
      <w:proofErr w:type="spellEnd"/>
      <w:r w:rsidRPr="00A179CA">
        <w:rPr>
          <w:rFonts w:asciiTheme="majorBidi" w:hAnsiTheme="majorBidi" w:cstheme="majorBidi"/>
        </w:rPr>
        <w:t xml:space="preserve"> targets both domestic and export markets. At home, it offers consumers a locally made premium alternative to imported chocolate. Abroad, it competes on origin, traceability and the story of value added in Ghana, supported by the farmer programs run through Sprouted Roots.</w:t>
      </w:r>
    </w:p>
    <w:p w14:paraId="1ADF146C" w14:textId="18588CEC"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t>How the Group Works Together</w:t>
      </w:r>
    </w:p>
    <w:p w14:paraId="7B1F2D73"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 xml:space="preserve">The three companies form one value chain: Sprouted Roots secures supply and impact at the farm, Sprouted Crafts and </w:t>
      </w:r>
      <w:proofErr w:type="spellStart"/>
      <w:r w:rsidRPr="00A179CA">
        <w:rPr>
          <w:rFonts w:asciiTheme="majorBidi" w:hAnsiTheme="majorBidi" w:cstheme="majorBidi"/>
        </w:rPr>
        <w:t>Oikazi</w:t>
      </w:r>
      <w:proofErr w:type="spellEnd"/>
      <w:r w:rsidRPr="00A179CA">
        <w:rPr>
          <w:rFonts w:asciiTheme="majorBidi" w:hAnsiTheme="majorBidi" w:cstheme="majorBidi"/>
        </w:rPr>
        <w:t xml:space="preserve"> add value through processing, and the resulting products reach local and export customers under the Group's brands.</w:t>
      </w:r>
    </w:p>
    <w:p w14:paraId="761F9A26" w14:textId="77777777" w:rsidR="004F4E37" w:rsidRPr="00A179CA" w:rsidRDefault="004F4E37" w:rsidP="004F4E37">
      <w:pPr>
        <w:spacing w:before="120" w:after="120"/>
        <w:jc w:val="center"/>
        <w:rPr>
          <w:rFonts w:asciiTheme="majorBidi" w:hAnsiTheme="majorBidi" w:cstheme="majorBidi"/>
        </w:rPr>
      </w:pPr>
      <w:r w:rsidRPr="00A179CA">
        <w:rPr>
          <w:rFonts w:asciiTheme="majorBidi" w:hAnsiTheme="majorBidi" w:cstheme="majorBidi"/>
          <w:noProof/>
        </w:rPr>
        <w:drawing>
          <wp:inline distT="0" distB="0" distL="0" distR="0" wp14:anchorId="5077A27F" wp14:editId="18A1BE9A">
            <wp:extent cx="59436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143000"/>
                    </a:xfrm>
                    <a:prstGeom prst="rect">
                      <a:avLst/>
                    </a:prstGeom>
                  </pic:spPr>
                </pic:pic>
              </a:graphicData>
            </a:graphic>
          </wp:inline>
        </w:drawing>
      </w:r>
    </w:p>
    <w:p w14:paraId="6D3439AB"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Read left to right: farmers supported by Sprouted Roots deliver raw cashew and cocoa into the two processing companies, which convert them into products for partners and consumers. Value and learning flow back the other way, as market requirements shape the training and quality standards Sprouted Roots delivers on the farm.</w:t>
      </w:r>
    </w:p>
    <w:p w14:paraId="2CDD5F7B" w14:textId="1EEFB660" w:rsidR="004F4E37" w:rsidRPr="00A179CA" w:rsidRDefault="004F4E37" w:rsidP="004F4E37">
      <w:pPr>
        <w:spacing w:after="160" w:line="300" w:lineRule="auto"/>
        <w:rPr>
          <w:rFonts w:asciiTheme="majorBidi" w:hAnsiTheme="majorBidi" w:cstheme="majorBidi"/>
          <w:b/>
          <w:bCs/>
        </w:rPr>
      </w:pPr>
      <w:r w:rsidRPr="00A179CA">
        <w:rPr>
          <w:rFonts w:asciiTheme="majorBidi" w:hAnsiTheme="majorBidi" w:cstheme="majorBidi"/>
          <w:b/>
          <w:bCs/>
        </w:rPr>
        <w:lastRenderedPageBreak/>
        <w:t>Strategic Pillars</w:t>
      </w:r>
    </w:p>
    <w:p w14:paraId="43A4BA5D"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The Group's strategy rests on three commitments that run through every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4F4E37" w:rsidRPr="00A179CA" w14:paraId="7DA0B9AB" w14:textId="77777777" w:rsidTr="009639EF">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218E62F8"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Pillar</w:t>
            </w:r>
          </w:p>
        </w:tc>
        <w:tc>
          <w:tcPr>
            <w:tcW w:w="476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6E778E1F"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What it means in practice</w:t>
            </w:r>
          </w:p>
        </w:tc>
        <w:tc>
          <w:tcPr>
            <w:tcW w:w="2400" w:type="dxa"/>
            <w:tcBorders>
              <w:top w:val="single" w:sz="4" w:space="0" w:color="BFBFBF"/>
              <w:left w:val="single" w:sz="4" w:space="0" w:color="BFBFBF"/>
              <w:bottom w:val="single" w:sz="4" w:space="0" w:color="BFBFBF"/>
              <w:right w:val="single" w:sz="4" w:space="0" w:color="BFBFBF"/>
            </w:tcBorders>
            <w:shd w:val="clear" w:color="auto" w:fill="2E5E3A"/>
            <w:tcMar>
              <w:top w:w="100" w:type="dxa"/>
              <w:left w:w="120" w:type="dxa"/>
              <w:bottom w:w="100" w:type="dxa"/>
              <w:right w:w="120" w:type="dxa"/>
            </w:tcMar>
          </w:tcPr>
          <w:p w14:paraId="7B9426C8"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b/>
                <w:bCs/>
                <w:color w:val="FFFFFF"/>
                <w:sz w:val="20"/>
                <w:szCs w:val="20"/>
              </w:rPr>
              <w:t>Led by</w:t>
            </w:r>
          </w:p>
        </w:tc>
      </w:tr>
      <w:tr w:rsidR="004F4E37" w:rsidRPr="00A179CA" w14:paraId="2D17D575" w14:textId="77777777" w:rsidTr="009639EF">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9FFCE6F"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Sustainable agriculture</w:t>
            </w:r>
          </w:p>
        </w:tc>
        <w:tc>
          <w:tcPr>
            <w:tcW w:w="4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9F2ECD"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Farmer training, fair and transparent sourcing, and programs that improve livelihoods in the communities the Group buys from</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6D323F9"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Sprouted Roots</w:t>
            </w:r>
          </w:p>
        </w:tc>
      </w:tr>
      <w:tr w:rsidR="004F4E37" w:rsidRPr="00A179CA" w14:paraId="64B3E571" w14:textId="77777777" w:rsidTr="009639EF">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64C6B8"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Value addition</w:t>
            </w:r>
          </w:p>
        </w:tc>
        <w:tc>
          <w:tcPr>
            <w:tcW w:w="4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32832D2"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Processing cashew and cocoa in Ghana into finished, branded products instead of exporting raw commodities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32820D"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 xml:space="preserve">Sprouted Crafts and </w:t>
            </w:r>
            <w:proofErr w:type="spellStart"/>
            <w:r w:rsidRPr="00A179CA">
              <w:rPr>
                <w:rFonts w:asciiTheme="majorBidi" w:hAnsiTheme="majorBidi" w:cstheme="majorBidi"/>
                <w:color w:val="000000"/>
                <w:sz w:val="20"/>
                <w:szCs w:val="20"/>
              </w:rPr>
              <w:t>Oikazi</w:t>
            </w:r>
            <w:proofErr w:type="spellEnd"/>
          </w:p>
        </w:tc>
      </w:tr>
      <w:tr w:rsidR="004F4E37" w:rsidRPr="00A179CA" w14:paraId="6E3DC129" w14:textId="77777777" w:rsidTr="009639EF">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760D25"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Market expansion</w:t>
            </w:r>
          </w:p>
        </w:tc>
        <w:tc>
          <w:tcPr>
            <w:tcW w:w="4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E33044"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Building demand in domestic retail while growing export channels for premium, traceable Ghanaian products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BF62CA" w14:textId="77777777" w:rsidR="004F4E37" w:rsidRPr="00A179CA" w:rsidRDefault="004F4E37" w:rsidP="009639EF">
            <w:pPr>
              <w:spacing w:line="276" w:lineRule="auto"/>
              <w:rPr>
                <w:rFonts w:asciiTheme="majorBidi" w:hAnsiTheme="majorBidi" w:cstheme="majorBidi"/>
              </w:rPr>
            </w:pPr>
            <w:r w:rsidRPr="00A179CA">
              <w:rPr>
                <w:rFonts w:asciiTheme="majorBidi" w:hAnsiTheme="majorBidi" w:cstheme="majorBidi"/>
                <w:color w:val="000000"/>
                <w:sz w:val="20"/>
                <w:szCs w:val="20"/>
              </w:rPr>
              <w:t>All three entities</w:t>
            </w:r>
          </w:p>
        </w:tc>
      </w:tr>
    </w:tbl>
    <w:p w14:paraId="522843AB" w14:textId="77777777" w:rsidR="004F4E37" w:rsidRPr="00A179CA" w:rsidRDefault="004F4E37" w:rsidP="004F4E37">
      <w:pPr>
        <w:spacing w:after="60"/>
        <w:rPr>
          <w:rFonts w:asciiTheme="majorBidi" w:hAnsiTheme="majorBidi" w:cstheme="majorBidi"/>
        </w:rPr>
      </w:pPr>
    </w:p>
    <w:p w14:paraId="6DB8E809" w14:textId="77777777" w:rsidR="004F4E37" w:rsidRPr="00A179CA" w:rsidRDefault="004F4E37" w:rsidP="004F4E37">
      <w:pPr>
        <w:spacing w:after="160" w:line="300" w:lineRule="auto"/>
        <w:rPr>
          <w:rFonts w:asciiTheme="majorBidi" w:hAnsiTheme="majorBidi" w:cstheme="majorBidi"/>
        </w:rPr>
      </w:pPr>
      <w:r w:rsidRPr="00A179CA">
        <w:rPr>
          <w:rFonts w:asciiTheme="majorBidi" w:hAnsiTheme="majorBidi" w:cstheme="majorBidi"/>
        </w:rPr>
        <w:t>Together these pillars describe a business that creates measurable impact for farmers, retains value in Ghana, and delivers quality products to consumers at home and abroad.</w:t>
      </w:r>
    </w:p>
    <w:p w14:paraId="69AA9734" w14:textId="77777777" w:rsidR="004F4E37" w:rsidRPr="00A179CA" w:rsidRDefault="004F4E37" w:rsidP="004F4E37">
      <w:pPr>
        <w:spacing w:after="160" w:line="300" w:lineRule="auto"/>
        <w:rPr>
          <w:rFonts w:asciiTheme="majorBidi" w:hAnsiTheme="majorBidi" w:cstheme="majorBidi"/>
        </w:rPr>
      </w:pPr>
    </w:p>
    <w:p w14:paraId="534D6F9B" w14:textId="77777777" w:rsidR="004F4E37" w:rsidRPr="00A179CA" w:rsidRDefault="004F4E37">
      <w:pPr>
        <w:rPr>
          <w:rFonts w:asciiTheme="majorBidi" w:hAnsiTheme="majorBidi" w:cstheme="majorBidi"/>
        </w:rPr>
      </w:pPr>
    </w:p>
    <w:sectPr w:rsidR="004F4E37" w:rsidRPr="00A179CA" w:rsidSect="004F4E37">
      <w:headerReference w:type="default" r:id="rId8"/>
      <w:footerReference w:type="default" r:id="rId9"/>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7892" w14:textId="77777777" w:rsidR="00802F9D" w:rsidRDefault="00802F9D" w:rsidP="004F4E37">
      <w:r>
        <w:separator/>
      </w:r>
    </w:p>
  </w:endnote>
  <w:endnote w:type="continuationSeparator" w:id="0">
    <w:p w14:paraId="386B58A4" w14:textId="77777777" w:rsidR="00802F9D" w:rsidRDefault="00802F9D" w:rsidP="004F4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2E94" w14:textId="77777777" w:rsidR="004F4E37" w:rsidRDefault="004F4E37">
    <w:pP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11CD8" w14:textId="77777777" w:rsidR="00802F9D" w:rsidRDefault="00802F9D" w:rsidP="004F4E37">
      <w:r>
        <w:separator/>
      </w:r>
    </w:p>
  </w:footnote>
  <w:footnote w:type="continuationSeparator" w:id="0">
    <w:p w14:paraId="0A7E8854" w14:textId="77777777" w:rsidR="00802F9D" w:rsidRDefault="00802F9D" w:rsidP="004F4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D2F8" w14:textId="468BB10E" w:rsidR="004F4E37" w:rsidRDefault="004F4E3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F351B"/>
    <w:multiLevelType w:val="hybridMultilevel"/>
    <w:tmpl w:val="337443D0"/>
    <w:lvl w:ilvl="0" w:tplc="DDC8FF70">
      <w:start w:val="1"/>
      <w:numFmt w:val="bullet"/>
      <w:lvlText w:val="•"/>
      <w:lvlJc w:val="left"/>
      <w:pPr>
        <w:ind w:left="720" w:hanging="360"/>
      </w:pPr>
    </w:lvl>
    <w:lvl w:ilvl="1" w:tplc="303CFDE8">
      <w:numFmt w:val="decimal"/>
      <w:lvlText w:val=""/>
      <w:lvlJc w:val="left"/>
    </w:lvl>
    <w:lvl w:ilvl="2" w:tplc="57A86242">
      <w:numFmt w:val="decimal"/>
      <w:lvlText w:val=""/>
      <w:lvlJc w:val="left"/>
    </w:lvl>
    <w:lvl w:ilvl="3" w:tplc="DA42B752">
      <w:numFmt w:val="decimal"/>
      <w:lvlText w:val=""/>
      <w:lvlJc w:val="left"/>
    </w:lvl>
    <w:lvl w:ilvl="4" w:tplc="3EE0A18E">
      <w:numFmt w:val="decimal"/>
      <w:lvlText w:val=""/>
      <w:lvlJc w:val="left"/>
    </w:lvl>
    <w:lvl w:ilvl="5" w:tplc="6308AB1A">
      <w:numFmt w:val="decimal"/>
      <w:lvlText w:val=""/>
      <w:lvlJc w:val="left"/>
    </w:lvl>
    <w:lvl w:ilvl="6" w:tplc="AFEC8CE6">
      <w:numFmt w:val="decimal"/>
      <w:lvlText w:val=""/>
      <w:lvlJc w:val="left"/>
    </w:lvl>
    <w:lvl w:ilvl="7" w:tplc="C05E7424">
      <w:numFmt w:val="decimal"/>
      <w:lvlText w:val=""/>
      <w:lvlJc w:val="left"/>
    </w:lvl>
    <w:lvl w:ilvl="8" w:tplc="EF8C6C9A">
      <w:numFmt w:val="decimal"/>
      <w:lvlText w:val=""/>
      <w:lvlJc w:val="left"/>
    </w:lvl>
  </w:abstractNum>
  <w:num w:numId="1" w16cid:durableId="253637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37"/>
    <w:rsid w:val="00177D2A"/>
    <w:rsid w:val="004F4E37"/>
    <w:rsid w:val="00802F9D"/>
    <w:rsid w:val="00A179CA"/>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0A1D"/>
  <w15:chartTrackingRefBased/>
  <w15:docId w15:val="{9FD4983D-F858-4A99-9A74-5AFF2F73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E37"/>
    <w:pPr>
      <w:spacing w:after="0" w:line="240" w:lineRule="auto"/>
    </w:pPr>
    <w:rPr>
      <w:rFonts w:ascii="Calibri" w:eastAsia="Calibri" w:hAnsi="Calibri" w:cs="Calibri"/>
      <w:kern w:val="0"/>
      <w:sz w:val="22"/>
      <w:szCs w:val="22"/>
      <w:lang w:eastAsia="en-GH"/>
      <w14:ligatures w14:val="none"/>
    </w:rPr>
  </w:style>
  <w:style w:type="paragraph" w:styleId="Heading1">
    <w:name w:val="heading 1"/>
    <w:basedOn w:val="Normal"/>
    <w:next w:val="Normal"/>
    <w:link w:val="Heading1Char"/>
    <w:uiPriority w:val="9"/>
    <w:qFormat/>
    <w:rsid w:val="004F4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E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E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E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E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E37"/>
    <w:rPr>
      <w:rFonts w:eastAsiaTheme="majorEastAsia" w:cstheme="majorBidi"/>
      <w:color w:val="272727" w:themeColor="text1" w:themeTint="D8"/>
    </w:rPr>
  </w:style>
  <w:style w:type="paragraph" w:styleId="Title">
    <w:name w:val="Title"/>
    <w:basedOn w:val="Normal"/>
    <w:next w:val="Normal"/>
    <w:link w:val="TitleChar"/>
    <w:uiPriority w:val="10"/>
    <w:qFormat/>
    <w:rsid w:val="004F4E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E37"/>
    <w:pPr>
      <w:spacing w:before="160"/>
      <w:jc w:val="center"/>
    </w:pPr>
    <w:rPr>
      <w:i/>
      <w:iCs/>
      <w:color w:val="404040" w:themeColor="text1" w:themeTint="BF"/>
    </w:rPr>
  </w:style>
  <w:style w:type="character" w:customStyle="1" w:styleId="QuoteChar">
    <w:name w:val="Quote Char"/>
    <w:basedOn w:val="DefaultParagraphFont"/>
    <w:link w:val="Quote"/>
    <w:uiPriority w:val="29"/>
    <w:rsid w:val="004F4E37"/>
    <w:rPr>
      <w:i/>
      <w:iCs/>
      <w:color w:val="404040" w:themeColor="text1" w:themeTint="BF"/>
    </w:rPr>
  </w:style>
  <w:style w:type="paragraph" w:styleId="ListParagraph">
    <w:name w:val="List Paragraph"/>
    <w:basedOn w:val="Normal"/>
    <w:qFormat/>
    <w:rsid w:val="004F4E37"/>
    <w:pPr>
      <w:ind w:left="720"/>
      <w:contextualSpacing/>
    </w:pPr>
  </w:style>
  <w:style w:type="character" w:styleId="IntenseEmphasis">
    <w:name w:val="Intense Emphasis"/>
    <w:basedOn w:val="DefaultParagraphFont"/>
    <w:uiPriority w:val="21"/>
    <w:qFormat/>
    <w:rsid w:val="004F4E37"/>
    <w:rPr>
      <w:i/>
      <w:iCs/>
      <w:color w:val="0F4761" w:themeColor="accent1" w:themeShade="BF"/>
    </w:rPr>
  </w:style>
  <w:style w:type="paragraph" w:styleId="IntenseQuote">
    <w:name w:val="Intense Quote"/>
    <w:basedOn w:val="Normal"/>
    <w:next w:val="Normal"/>
    <w:link w:val="IntenseQuoteChar"/>
    <w:uiPriority w:val="30"/>
    <w:qFormat/>
    <w:rsid w:val="004F4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E37"/>
    <w:rPr>
      <w:i/>
      <w:iCs/>
      <w:color w:val="0F4761" w:themeColor="accent1" w:themeShade="BF"/>
    </w:rPr>
  </w:style>
  <w:style w:type="character" w:styleId="IntenseReference">
    <w:name w:val="Intense Reference"/>
    <w:basedOn w:val="DefaultParagraphFont"/>
    <w:uiPriority w:val="32"/>
    <w:qFormat/>
    <w:rsid w:val="004F4E37"/>
    <w:rPr>
      <w:b/>
      <w:bCs/>
      <w:smallCaps/>
      <w:color w:val="0F4761" w:themeColor="accent1" w:themeShade="BF"/>
      <w:spacing w:val="5"/>
    </w:rPr>
  </w:style>
  <w:style w:type="paragraph" w:styleId="Header">
    <w:name w:val="header"/>
    <w:basedOn w:val="Normal"/>
    <w:link w:val="HeaderChar"/>
    <w:uiPriority w:val="99"/>
    <w:unhideWhenUsed/>
    <w:rsid w:val="004F4E37"/>
    <w:pPr>
      <w:tabs>
        <w:tab w:val="center" w:pos="4513"/>
        <w:tab w:val="right" w:pos="9026"/>
      </w:tabs>
    </w:pPr>
  </w:style>
  <w:style w:type="character" w:customStyle="1" w:styleId="HeaderChar">
    <w:name w:val="Header Char"/>
    <w:basedOn w:val="DefaultParagraphFont"/>
    <w:link w:val="Header"/>
    <w:uiPriority w:val="99"/>
    <w:rsid w:val="004F4E37"/>
    <w:rPr>
      <w:rFonts w:ascii="Calibri" w:eastAsia="Calibri" w:hAnsi="Calibri" w:cs="Calibri"/>
      <w:kern w:val="0"/>
      <w:sz w:val="22"/>
      <w:szCs w:val="22"/>
      <w:lang w:eastAsia="en-GH"/>
      <w14:ligatures w14:val="none"/>
    </w:rPr>
  </w:style>
  <w:style w:type="paragraph" w:styleId="Footer">
    <w:name w:val="footer"/>
    <w:basedOn w:val="Normal"/>
    <w:link w:val="FooterChar"/>
    <w:uiPriority w:val="99"/>
    <w:unhideWhenUsed/>
    <w:rsid w:val="004F4E37"/>
    <w:pPr>
      <w:tabs>
        <w:tab w:val="center" w:pos="4513"/>
        <w:tab w:val="right" w:pos="9026"/>
      </w:tabs>
    </w:pPr>
  </w:style>
  <w:style w:type="character" w:customStyle="1" w:styleId="FooterChar">
    <w:name w:val="Footer Char"/>
    <w:basedOn w:val="DefaultParagraphFont"/>
    <w:link w:val="Footer"/>
    <w:uiPriority w:val="99"/>
    <w:rsid w:val="004F4E37"/>
    <w:rPr>
      <w:rFonts w:ascii="Calibri" w:eastAsia="Calibri" w:hAnsi="Calibri" w:cs="Calibri"/>
      <w:kern w:val="0"/>
      <w:sz w:val="22"/>
      <w:szCs w:val="22"/>
      <w:lang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NANA ANTWI OPOKU</dc:creator>
  <cp:keywords/>
  <dc:description/>
  <cp:lastModifiedBy>BRIGHT NANA ANTWI OPOKU</cp:lastModifiedBy>
  <cp:revision>2</cp:revision>
  <dcterms:created xsi:type="dcterms:W3CDTF">2026-09-18T09:27:00Z</dcterms:created>
  <dcterms:modified xsi:type="dcterms:W3CDTF">2026-09-18T09:27:00Z</dcterms:modified>
</cp:coreProperties>
</file>