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142B" w14:textId="7EE8179A" w:rsidR="005602A4" w:rsidRPr="00E35445" w:rsidRDefault="00E35445">
      <w:pPr>
        <w:rPr>
          <w:rFonts w:hint="eastAsia"/>
          <w:b/>
          <w:bCs/>
        </w:rPr>
      </w:pPr>
      <w:r>
        <w:rPr>
          <w:rFonts w:hint="eastAsia"/>
          <w:b/>
          <w:bCs/>
        </w:rPr>
        <w:t xml:space="preserve">Seminar 24/11 </w:t>
      </w:r>
      <w:r w:rsidRPr="00E35445">
        <w:rPr>
          <w:b/>
          <w:bCs/>
        </w:rPr>
        <w:t>Alejandra González Sánchez</w:t>
      </w:r>
      <w:r>
        <w:rPr>
          <w:rFonts w:hint="eastAsia"/>
          <w:b/>
          <w:bCs/>
        </w:rPr>
        <w:t xml:space="preserve">-Bioinformatics in health </w:t>
      </w:r>
      <w:proofErr w:type="spellStart"/>
      <w:r>
        <w:rPr>
          <w:rFonts w:hint="eastAsia"/>
          <w:b/>
          <w:bCs/>
        </w:rPr>
        <w:t>care_Sieun</w:t>
      </w:r>
      <w:proofErr w:type="spellEnd"/>
      <w:r>
        <w:rPr>
          <w:rFonts w:hint="eastAsia"/>
          <w:b/>
          <w:bCs/>
        </w:rPr>
        <w:t xml:space="preserve"> Gu</w:t>
      </w:r>
    </w:p>
    <w:p w14:paraId="66768272" w14:textId="77777777" w:rsidR="00E35445" w:rsidRDefault="00E35445" w:rsidP="00E35445">
      <w:pPr>
        <w:ind w:firstLineChars="50" w:firstLine="110"/>
      </w:pPr>
      <w:r>
        <w:t xml:space="preserve">This conference explored the role of bioinformatics in public health, focusing on viral genomic surveillance within a hospital setting. The speaker, a bioinformatician at Hospital </w:t>
      </w:r>
      <w:proofErr w:type="spellStart"/>
      <w:r>
        <w:t>Universitari</w:t>
      </w:r>
      <w:proofErr w:type="spellEnd"/>
      <w:r>
        <w:t xml:space="preserve"> Vall </w:t>
      </w:r>
      <w:proofErr w:type="spellStart"/>
      <w:r>
        <w:t>d’Hebron</w:t>
      </w:r>
      <w:proofErr w:type="spellEnd"/>
      <w:r>
        <w:t>, described how sequencing data are integrated into routine diagnostics, treatment decisions, and population-level surveillance in Catalonia</w:t>
      </w:r>
      <w:r>
        <w:rPr>
          <w:rFonts w:hint="eastAsia"/>
        </w:rPr>
        <w:t>.</w:t>
      </w:r>
    </w:p>
    <w:p w14:paraId="32D1E2D0" w14:textId="77777777" w:rsidR="00E35445" w:rsidRDefault="00E35445" w:rsidP="00E35445">
      <w:pPr>
        <w:ind w:firstLineChars="50" w:firstLine="110"/>
      </w:pPr>
      <w:r>
        <w:t>A key message of the talk was that genomic sequencing is no longer limited to research but has become essential for real-time public health decision-making. The hospital sequencing platform processes large numbers of samples, especially during epidemic seasons, and supports surveillance of multiple respiratory and non-respiratory viruses. This requires fast, reliable bioinformatics pipelines that can adapt to different pathogens and clinical questions</w:t>
      </w:r>
      <w:r>
        <w:rPr>
          <w:rFonts w:hint="eastAsia"/>
        </w:rPr>
        <w:t>.</w:t>
      </w:r>
    </w:p>
    <w:p w14:paraId="4F9030A2" w14:textId="77777777" w:rsidR="00E35445" w:rsidRDefault="00E35445" w:rsidP="00E35445">
      <w:pPr>
        <w:ind w:firstLineChars="50" w:firstLine="110"/>
      </w:pPr>
      <w:r>
        <w:t>The speaker emphasized the importance of viral surveillance due to the high evolutionary rates of viruses. Mechanisms such as reassortment in influenza, recombination in enteroviruses, and duplications in antigenic proteins can lead to new variants with increased pathogenicity or resistance. The discussion of avian influenza H5N1 was particularly striking, as its high mortality in birds and severe outcomes in humans illustrate the potential public health consequences if such viruses adapt to human transmission.</w:t>
      </w:r>
    </w:p>
    <w:p w14:paraId="0CDFFE16" w14:textId="77777777" w:rsidR="00E35445" w:rsidRDefault="00E35445" w:rsidP="00E35445">
      <w:pPr>
        <w:ind w:firstLineChars="50" w:firstLine="110"/>
      </w:pPr>
      <w:r>
        <w:t>A central case study focused on human respiratory syncytial virus (</w:t>
      </w:r>
      <w:proofErr w:type="spellStart"/>
      <w:r>
        <w:t>hRSV</w:t>
      </w:r>
      <w:proofErr w:type="spellEnd"/>
      <w:r>
        <w:t xml:space="preserve">), the leading cause of lower respiratory tract infections in infants. The speaker presented long-term epidemiological data showing alternating dominance of RSV-A and RSV-B subtypes across seasons. Recent </w:t>
      </w:r>
      <w:proofErr w:type="spellStart"/>
      <w:r>
        <w:t>immunoprophylaxis</w:t>
      </w:r>
      <w:proofErr w:type="spellEnd"/>
      <w:r>
        <w:t xml:space="preserve"> strategies, especially the introduction of </w:t>
      </w:r>
      <w:proofErr w:type="spellStart"/>
      <w:r>
        <w:t>nirsevimab</w:t>
      </w:r>
      <w:proofErr w:type="spellEnd"/>
      <w:r>
        <w:t>, have led to a dramatic reduction in hospitalizations in Catalonia. However, early evidence of mutations in the antibody-binding epitope highlights the risk of resistance emerging under selective pressure</w:t>
      </w:r>
      <w:r>
        <w:rPr>
          <w:rFonts w:hint="eastAsia"/>
        </w:rPr>
        <w:t>.</w:t>
      </w:r>
    </w:p>
    <w:p w14:paraId="0581B703" w14:textId="77777777" w:rsidR="00E35445" w:rsidRDefault="00E35445" w:rsidP="00E35445">
      <w:pPr>
        <w:ind w:firstLineChars="50" w:firstLine="110"/>
      </w:pPr>
      <w:r>
        <w:t>During the Q&amp;A session, questions addressed workload in hospitals and career paths in public health bioinformatics. The speaker explained that while sample numbers peak seasonally, the main challenge is responding quickly to clinically relevant cases. She also discussed recent efforts in Spain to formally recognize bioinformaticians within the public health system, improving job stability and professional identity.</w:t>
      </w:r>
    </w:p>
    <w:p w14:paraId="6CC7A27F" w14:textId="4F297BDD" w:rsidR="00E35445" w:rsidRDefault="00E35445" w:rsidP="00E35445">
      <w:pPr>
        <w:ind w:firstLineChars="50" w:firstLine="110"/>
        <w:rPr>
          <w:rFonts w:hint="eastAsia"/>
        </w:rPr>
      </w:pPr>
      <w:r>
        <w:lastRenderedPageBreak/>
        <w:t>Overall, this conference demonstrated how bioinformatics directly connects molecular data to patient care and public health policy. It also highlighted the need for continuous surveillance to anticipate viral evolution and maintain the effectiveness of current interventions</w:t>
      </w:r>
    </w:p>
    <w:sectPr w:rsidR="00E3544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oloLens MDL2 Asset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A8A"/>
    <w:multiLevelType w:val="multilevel"/>
    <w:tmpl w:val="1B4822A6"/>
    <w:styleLink w:val="a"/>
    <w:lvl w:ilvl="0">
      <w:start w:val="1"/>
      <w:numFmt w:val="bullet"/>
      <w:lvlText w:val=""/>
      <w:lvlJc w:val="left"/>
      <w:pPr>
        <w:ind w:left="567" w:hanging="142"/>
      </w:pPr>
      <w:rPr>
        <w:rFonts w:ascii="HoloLens MDL2 Assets" w:hAnsi="HoloLens MDL2 Assets" w:hint="default"/>
      </w:rPr>
    </w:lvl>
    <w:lvl w:ilvl="1">
      <w:start w:val="1"/>
      <w:numFmt w:val="decimal"/>
      <w:lvlText w:val="%1%2"/>
      <w:lvlJc w:val="left"/>
      <w:pPr>
        <w:ind w:left="992" w:hanging="142"/>
      </w:pPr>
      <w:rPr>
        <w:rFonts w:hint="eastAsia"/>
      </w:rPr>
    </w:lvl>
    <w:lvl w:ilvl="2">
      <w:start w:val="1"/>
      <w:numFmt w:val="decimalEnclosedCircle"/>
      <w:lvlText w:val="%1%3"/>
      <w:lvlJc w:val="left"/>
      <w:pPr>
        <w:ind w:left="1417" w:hanging="142"/>
      </w:pPr>
      <w:rPr>
        <w:rFonts w:hint="eastAsia"/>
      </w:rPr>
    </w:lvl>
    <w:lvl w:ilvl="3">
      <w:start w:val="1"/>
      <w:numFmt w:val="lowerLetter"/>
      <w:lvlText w:val="%1%4"/>
      <w:lvlJc w:val="left"/>
      <w:pPr>
        <w:ind w:left="1842" w:hanging="142"/>
      </w:pPr>
      <w:rPr>
        <w:rFonts w:hint="eastAsia"/>
      </w:rPr>
    </w:lvl>
    <w:lvl w:ilvl="4">
      <w:start w:val="1"/>
      <w:numFmt w:val="chosung"/>
      <w:lvlText w:val="%1%5"/>
      <w:lvlJc w:val="left"/>
      <w:pPr>
        <w:ind w:left="2267" w:hanging="142"/>
      </w:pPr>
      <w:rPr>
        <w:rFonts w:hint="eastAsia"/>
      </w:rPr>
    </w:lvl>
    <w:lvl w:ilvl="5">
      <w:start w:val="1"/>
      <w:numFmt w:val="lowerRoman"/>
      <w:lvlText w:val="%1%6"/>
      <w:lvlJc w:val="left"/>
      <w:pPr>
        <w:ind w:left="2692" w:hanging="142"/>
      </w:pPr>
      <w:rPr>
        <w:rFonts w:hint="eastAsia"/>
      </w:rPr>
    </w:lvl>
    <w:lvl w:ilvl="6">
      <w:start w:val="1"/>
      <w:numFmt w:val="koreanDigital2"/>
      <w:lvlText w:val="%1%7"/>
      <w:lvlJc w:val="left"/>
      <w:pPr>
        <w:ind w:left="3117" w:hanging="142"/>
      </w:pPr>
      <w:rPr>
        <w:rFonts w:hint="eastAsia"/>
      </w:rPr>
    </w:lvl>
    <w:lvl w:ilvl="7">
      <w:start w:val="1"/>
      <w:numFmt w:val="ganada"/>
      <w:lvlText w:val="%1%8"/>
      <w:lvlJc w:val="left"/>
      <w:pPr>
        <w:ind w:left="3542" w:hanging="142"/>
      </w:pPr>
      <w:rPr>
        <w:rFonts w:hint="eastAsia"/>
      </w:rPr>
    </w:lvl>
    <w:lvl w:ilvl="8">
      <w:start w:val="1"/>
      <w:numFmt w:val="bullet"/>
      <w:lvlText w:val="-"/>
      <w:lvlJc w:val="left"/>
      <w:pPr>
        <w:ind w:left="3967" w:hanging="142"/>
      </w:pPr>
      <w:rPr>
        <w:rFonts w:ascii="맑은 고딕" w:eastAsia="맑은 고딕" w:hAnsi="맑은 고딕" w:hint="eastAsia"/>
      </w:rPr>
    </w:lvl>
  </w:abstractNum>
  <w:abstractNum w:abstractNumId="1" w15:restartNumberingAfterBreak="0">
    <w:nsid w:val="5F6D2D8E"/>
    <w:multiLevelType w:val="multilevel"/>
    <w:tmpl w:val="D38E67FA"/>
    <w:styleLink w:val="t"/>
    <w:lvl w:ilvl="0">
      <w:start w:val="1"/>
      <w:numFmt w:val="bullet"/>
      <w:lvlText w:val=""/>
      <w:lvlJc w:val="left"/>
      <w:pPr>
        <w:ind w:left="308" w:hanging="425"/>
      </w:pPr>
      <w:rPr>
        <w:rFonts w:ascii="HoloLens MDL2 Assets" w:hAnsi="HoloLens MDL2 Assets" w:hint="default"/>
      </w:rPr>
    </w:lvl>
    <w:lvl w:ilvl="1">
      <w:start w:val="1"/>
      <w:numFmt w:val="decimalFullWidth"/>
      <w:lvlText w:val="%2"/>
      <w:lvlJc w:val="left"/>
      <w:pPr>
        <w:ind w:left="655" w:hanging="567"/>
      </w:pPr>
      <w:rPr>
        <w:rFonts w:ascii="HoloLens MDL2 Assets" w:hAnsi="HoloLens MDL2 Assets" w:hint="default"/>
        <w:u w:val="none"/>
      </w:rPr>
    </w:lvl>
    <w:lvl w:ilvl="2">
      <w:start w:val="1"/>
      <w:numFmt w:val="decimalEnclosedCircle"/>
      <w:lvlText w:val="%1%3"/>
      <w:lvlJc w:val="left"/>
      <w:pPr>
        <w:ind w:left="861" w:hanging="567"/>
      </w:pPr>
      <w:rPr>
        <w:rFonts w:hint="eastAsia"/>
      </w:rPr>
    </w:lvl>
    <w:lvl w:ilvl="3">
      <w:start w:val="1"/>
      <w:numFmt w:val="decimal"/>
      <w:lvlText w:val="%4"/>
      <w:lvlJc w:val="left"/>
      <w:pPr>
        <w:ind w:left="1427" w:hanging="708"/>
      </w:pPr>
      <w:rPr>
        <w:rFonts w:ascii="HoloLens MDL2 Assets" w:hAnsi="HoloLens MDL2 Assets" w:hint="default"/>
      </w:rPr>
    </w:lvl>
    <w:lvl w:ilvl="4">
      <w:start w:val="1"/>
      <w:numFmt w:val="chosung"/>
      <w:lvlText w:val="%1%5"/>
      <w:lvlJc w:val="left"/>
      <w:pPr>
        <w:ind w:left="1774" w:hanging="850"/>
      </w:pPr>
      <w:rPr>
        <w:rFonts w:hint="eastAsia"/>
      </w:rPr>
    </w:lvl>
    <w:lvl w:ilvl="5">
      <w:start w:val="1"/>
      <w:numFmt w:val="lowerRoman"/>
      <w:lvlText w:val="%1%6"/>
      <w:lvlJc w:val="left"/>
      <w:pPr>
        <w:ind w:left="2263" w:hanging="1134"/>
      </w:pPr>
      <w:rPr>
        <w:rFonts w:hint="eastAsia"/>
      </w:rPr>
    </w:lvl>
    <w:lvl w:ilvl="6">
      <w:start w:val="1"/>
      <w:numFmt w:val="koreanDigital2"/>
      <w:lvlText w:val="%7%1"/>
      <w:lvlJc w:val="left"/>
      <w:pPr>
        <w:ind w:left="2830" w:hanging="1276"/>
      </w:pPr>
      <w:rPr>
        <w:rFonts w:hint="eastAsia"/>
      </w:rPr>
    </w:lvl>
    <w:lvl w:ilvl="7">
      <w:start w:val="1"/>
      <w:numFmt w:val="decimal"/>
      <w:lvlText w:val="%1"/>
      <w:lvlJc w:val="left"/>
      <w:pPr>
        <w:ind w:left="3397" w:hanging="1418"/>
      </w:pPr>
      <w:rPr>
        <w:rFonts w:hint="eastAsia"/>
      </w:rPr>
    </w:lvl>
    <w:lvl w:ilvl="8">
      <w:start w:val="1"/>
      <w:numFmt w:val="decimal"/>
      <w:lvlText w:val="%1"/>
      <w:lvlJc w:val="left"/>
      <w:pPr>
        <w:ind w:left="3885" w:hanging="1700"/>
      </w:pPr>
      <w:rPr>
        <w:rFonts w:hint="eastAsia"/>
      </w:rPr>
    </w:lvl>
  </w:abstractNum>
  <w:num w:numId="1" w16cid:durableId="708382763">
    <w:abstractNumId w:val="1"/>
  </w:num>
  <w:num w:numId="2" w16cid:durableId="1319118044">
    <w:abstractNumId w:val="1"/>
  </w:num>
  <w:num w:numId="3" w16cid:durableId="78603198">
    <w:abstractNumId w:val="0"/>
  </w:num>
  <w:num w:numId="4" w16cid:durableId="178965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45"/>
    <w:rsid w:val="005602A4"/>
    <w:rsid w:val="005D5CC9"/>
    <w:rsid w:val="006F22EF"/>
    <w:rsid w:val="00972212"/>
    <w:rsid w:val="00CF1551"/>
    <w:rsid w:val="00CF5338"/>
    <w:rsid w:val="00E354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4EB6"/>
  <w15:chartTrackingRefBased/>
  <w15:docId w15:val="{476433BE-BF08-4313-B146-6E59CD88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1551"/>
  </w:style>
  <w:style w:type="paragraph" w:styleId="1">
    <w:name w:val="heading 1"/>
    <w:basedOn w:val="a0"/>
    <w:next w:val="a0"/>
    <w:link w:val="1Char"/>
    <w:uiPriority w:val="9"/>
    <w:qFormat/>
    <w:rsid w:val="00CF1551"/>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2">
    <w:name w:val="heading 2"/>
    <w:basedOn w:val="a0"/>
    <w:next w:val="a0"/>
    <w:link w:val="2Char"/>
    <w:uiPriority w:val="9"/>
    <w:semiHidden/>
    <w:unhideWhenUsed/>
    <w:qFormat/>
    <w:rsid w:val="00CF1551"/>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3">
    <w:name w:val="heading 3"/>
    <w:basedOn w:val="a0"/>
    <w:next w:val="a0"/>
    <w:link w:val="3Char"/>
    <w:uiPriority w:val="9"/>
    <w:semiHidden/>
    <w:unhideWhenUsed/>
    <w:qFormat/>
    <w:rsid w:val="00CF1551"/>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4">
    <w:name w:val="heading 4"/>
    <w:basedOn w:val="a0"/>
    <w:next w:val="a0"/>
    <w:link w:val="4Char"/>
    <w:uiPriority w:val="9"/>
    <w:semiHidden/>
    <w:unhideWhenUsed/>
    <w:qFormat/>
    <w:rsid w:val="00CF1551"/>
    <w:pPr>
      <w:keepNext/>
      <w:keepLines/>
      <w:spacing w:before="40" w:after="0"/>
      <w:outlineLvl w:val="3"/>
    </w:pPr>
    <w:rPr>
      <w:rFonts w:asciiTheme="majorHAnsi" w:eastAsiaTheme="majorEastAsia" w:hAnsiTheme="majorHAnsi" w:cstheme="majorBidi"/>
      <w:i/>
      <w:iCs/>
      <w:color w:val="404040" w:themeColor="text1" w:themeTint="BF"/>
    </w:rPr>
  </w:style>
  <w:style w:type="paragraph" w:styleId="5">
    <w:name w:val="heading 5"/>
    <w:basedOn w:val="a0"/>
    <w:next w:val="a0"/>
    <w:link w:val="5Char"/>
    <w:uiPriority w:val="9"/>
    <w:semiHidden/>
    <w:unhideWhenUsed/>
    <w:qFormat/>
    <w:rsid w:val="00CF1551"/>
    <w:pPr>
      <w:keepNext/>
      <w:keepLines/>
      <w:spacing w:before="40" w:after="0"/>
      <w:outlineLvl w:val="4"/>
    </w:pPr>
    <w:rPr>
      <w:rFonts w:asciiTheme="majorHAnsi" w:eastAsiaTheme="majorEastAsia" w:hAnsiTheme="majorHAnsi" w:cstheme="majorBidi"/>
      <w:color w:val="404040" w:themeColor="text1" w:themeTint="BF"/>
    </w:rPr>
  </w:style>
  <w:style w:type="paragraph" w:styleId="6">
    <w:name w:val="heading 6"/>
    <w:basedOn w:val="a0"/>
    <w:next w:val="a0"/>
    <w:link w:val="6Char"/>
    <w:uiPriority w:val="9"/>
    <w:semiHidden/>
    <w:unhideWhenUsed/>
    <w:qFormat/>
    <w:rsid w:val="00CF1551"/>
    <w:pPr>
      <w:keepNext/>
      <w:keepLines/>
      <w:spacing w:before="40" w:after="0"/>
      <w:outlineLvl w:val="5"/>
    </w:pPr>
    <w:rPr>
      <w:rFonts w:asciiTheme="majorHAnsi" w:eastAsiaTheme="majorEastAsia" w:hAnsiTheme="majorHAnsi" w:cstheme="majorBidi"/>
    </w:rPr>
  </w:style>
  <w:style w:type="paragraph" w:styleId="7">
    <w:name w:val="heading 7"/>
    <w:basedOn w:val="a0"/>
    <w:next w:val="a0"/>
    <w:link w:val="7Char"/>
    <w:uiPriority w:val="9"/>
    <w:semiHidden/>
    <w:unhideWhenUsed/>
    <w:qFormat/>
    <w:rsid w:val="00CF1551"/>
    <w:pPr>
      <w:keepNext/>
      <w:keepLines/>
      <w:spacing w:before="40" w:after="0"/>
      <w:outlineLvl w:val="6"/>
    </w:pPr>
    <w:rPr>
      <w:rFonts w:asciiTheme="majorHAnsi" w:eastAsiaTheme="majorEastAsia" w:hAnsiTheme="majorHAnsi" w:cstheme="majorBidi"/>
      <w:i/>
      <w:iCs/>
    </w:rPr>
  </w:style>
  <w:style w:type="paragraph" w:styleId="8">
    <w:name w:val="heading 8"/>
    <w:basedOn w:val="a0"/>
    <w:next w:val="a0"/>
    <w:link w:val="8Char"/>
    <w:uiPriority w:val="9"/>
    <w:semiHidden/>
    <w:unhideWhenUsed/>
    <w:qFormat/>
    <w:rsid w:val="00CF1551"/>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0"/>
    <w:next w:val="a0"/>
    <w:link w:val="9Char"/>
    <w:uiPriority w:val="9"/>
    <w:semiHidden/>
    <w:unhideWhenUsed/>
    <w:qFormat/>
    <w:rsid w:val="00CF155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CF1551"/>
    <w:rPr>
      <w:rFonts w:asciiTheme="majorHAnsi" w:eastAsiaTheme="majorEastAsia" w:hAnsiTheme="majorHAnsi" w:cstheme="majorBidi"/>
      <w:color w:val="262626" w:themeColor="text1" w:themeTint="D9"/>
      <w:sz w:val="32"/>
      <w:szCs w:val="32"/>
    </w:rPr>
  </w:style>
  <w:style w:type="character" w:customStyle="1" w:styleId="2Char">
    <w:name w:val="제목 2 Char"/>
    <w:basedOn w:val="a1"/>
    <w:link w:val="2"/>
    <w:uiPriority w:val="9"/>
    <w:semiHidden/>
    <w:rsid w:val="00CF1551"/>
    <w:rPr>
      <w:rFonts w:asciiTheme="majorHAnsi" w:eastAsiaTheme="majorEastAsia" w:hAnsiTheme="majorHAnsi" w:cstheme="majorBidi"/>
      <w:color w:val="262626" w:themeColor="text1" w:themeTint="D9"/>
      <w:sz w:val="28"/>
      <w:szCs w:val="28"/>
    </w:rPr>
  </w:style>
  <w:style w:type="character" w:customStyle="1" w:styleId="3Char">
    <w:name w:val="제목 3 Char"/>
    <w:basedOn w:val="a1"/>
    <w:link w:val="3"/>
    <w:uiPriority w:val="9"/>
    <w:semiHidden/>
    <w:rsid w:val="00CF1551"/>
    <w:rPr>
      <w:rFonts w:asciiTheme="majorHAnsi" w:eastAsiaTheme="majorEastAsia" w:hAnsiTheme="majorHAnsi" w:cstheme="majorBidi"/>
      <w:color w:val="0D0D0D" w:themeColor="text1" w:themeTint="F2"/>
      <w:sz w:val="24"/>
      <w:szCs w:val="24"/>
    </w:rPr>
  </w:style>
  <w:style w:type="character" w:customStyle="1" w:styleId="4Char">
    <w:name w:val="제목 4 Char"/>
    <w:basedOn w:val="a1"/>
    <w:link w:val="4"/>
    <w:uiPriority w:val="9"/>
    <w:semiHidden/>
    <w:rsid w:val="00CF1551"/>
    <w:rPr>
      <w:rFonts w:asciiTheme="majorHAnsi" w:eastAsiaTheme="majorEastAsia" w:hAnsiTheme="majorHAnsi" w:cstheme="majorBidi"/>
      <w:i/>
      <w:iCs/>
      <w:color w:val="404040" w:themeColor="text1" w:themeTint="BF"/>
    </w:rPr>
  </w:style>
  <w:style w:type="character" w:customStyle="1" w:styleId="5Char">
    <w:name w:val="제목 5 Char"/>
    <w:basedOn w:val="a1"/>
    <w:link w:val="5"/>
    <w:uiPriority w:val="9"/>
    <w:semiHidden/>
    <w:rsid w:val="00CF1551"/>
    <w:rPr>
      <w:rFonts w:asciiTheme="majorHAnsi" w:eastAsiaTheme="majorEastAsia" w:hAnsiTheme="majorHAnsi" w:cstheme="majorBidi"/>
      <w:color w:val="404040" w:themeColor="text1" w:themeTint="BF"/>
    </w:rPr>
  </w:style>
  <w:style w:type="character" w:customStyle="1" w:styleId="6Char">
    <w:name w:val="제목 6 Char"/>
    <w:basedOn w:val="a1"/>
    <w:link w:val="6"/>
    <w:uiPriority w:val="9"/>
    <w:semiHidden/>
    <w:rsid w:val="00CF1551"/>
    <w:rPr>
      <w:rFonts w:asciiTheme="majorHAnsi" w:eastAsiaTheme="majorEastAsia" w:hAnsiTheme="majorHAnsi" w:cstheme="majorBidi"/>
    </w:rPr>
  </w:style>
  <w:style w:type="character" w:customStyle="1" w:styleId="7Char">
    <w:name w:val="제목 7 Char"/>
    <w:basedOn w:val="a1"/>
    <w:link w:val="7"/>
    <w:uiPriority w:val="9"/>
    <w:semiHidden/>
    <w:rsid w:val="00CF1551"/>
    <w:rPr>
      <w:rFonts w:asciiTheme="majorHAnsi" w:eastAsiaTheme="majorEastAsia" w:hAnsiTheme="majorHAnsi" w:cstheme="majorBidi"/>
      <w:i/>
      <w:iCs/>
    </w:rPr>
  </w:style>
  <w:style w:type="character" w:customStyle="1" w:styleId="8Char">
    <w:name w:val="제목 8 Char"/>
    <w:basedOn w:val="a1"/>
    <w:link w:val="8"/>
    <w:uiPriority w:val="9"/>
    <w:semiHidden/>
    <w:rsid w:val="00CF1551"/>
    <w:rPr>
      <w:rFonts w:asciiTheme="majorHAnsi" w:eastAsiaTheme="majorEastAsia" w:hAnsiTheme="majorHAnsi" w:cstheme="majorBidi"/>
      <w:color w:val="262626" w:themeColor="text1" w:themeTint="D9"/>
      <w:sz w:val="21"/>
      <w:szCs w:val="21"/>
    </w:rPr>
  </w:style>
  <w:style w:type="character" w:customStyle="1" w:styleId="9Char">
    <w:name w:val="제목 9 Char"/>
    <w:basedOn w:val="a1"/>
    <w:link w:val="9"/>
    <w:uiPriority w:val="9"/>
    <w:semiHidden/>
    <w:rsid w:val="00CF1551"/>
    <w:rPr>
      <w:rFonts w:asciiTheme="majorHAnsi" w:eastAsiaTheme="majorEastAsia" w:hAnsiTheme="majorHAnsi" w:cstheme="majorBidi"/>
      <w:i/>
      <w:iCs/>
      <w:color w:val="262626" w:themeColor="text1" w:themeTint="D9"/>
      <w:sz w:val="21"/>
      <w:szCs w:val="21"/>
    </w:rPr>
  </w:style>
  <w:style w:type="paragraph" w:styleId="a4">
    <w:name w:val="caption"/>
    <w:basedOn w:val="a0"/>
    <w:next w:val="a0"/>
    <w:uiPriority w:val="35"/>
    <w:semiHidden/>
    <w:unhideWhenUsed/>
    <w:qFormat/>
    <w:rsid w:val="00CF1551"/>
    <w:pPr>
      <w:spacing w:after="200" w:line="240" w:lineRule="auto"/>
    </w:pPr>
    <w:rPr>
      <w:i/>
      <w:iCs/>
      <w:color w:val="0E2841" w:themeColor="text2"/>
      <w:sz w:val="18"/>
      <w:szCs w:val="18"/>
    </w:rPr>
  </w:style>
  <w:style w:type="paragraph" w:styleId="a5">
    <w:name w:val="Title"/>
    <w:basedOn w:val="a0"/>
    <w:next w:val="a0"/>
    <w:link w:val="Char"/>
    <w:uiPriority w:val="10"/>
    <w:qFormat/>
    <w:rsid w:val="00CF1551"/>
    <w:pPr>
      <w:spacing w:after="0" w:line="240" w:lineRule="auto"/>
      <w:contextualSpacing/>
    </w:pPr>
    <w:rPr>
      <w:rFonts w:asciiTheme="majorHAnsi" w:eastAsiaTheme="majorEastAsia" w:hAnsiTheme="majorHAnsi" w:cstheme="majorBidi"/>
      <w:spacing w:val="-10"/>
      <w:sz w:val="56"/>
      <w:szCs w:val="56"/>
    </w:rPr>
  </w:style>
  <w:style w:type="character" w:customStyle="1" w:styleId="Char">
    <w:name w:val="제목 Char"/>
    <w:basedOn w:val="a1"/>
    <w:link w:val="a5"/>
    <w:uiPriority w:val="10"/>
    <w:rsid w:val="00CF1551"/>
    <w:rPr>
      <w:rFonts w:asciiTheme="majorHAnsi" w:eastAsiaTheme="majorEastAsia" w:hAnsiTheme="majorHAnsi" w:cstheme="majorBidi"/>
      <w:spacing w:val="-10"/>
      <w:sz w:val="56"/>
      <w:szCs w:val="56"/>
    </w:rPr>
  </w:style>
  <w:style w:type="paragraph" w:styleId="a6">
    <w:name w:val="Subtitle"/>
    <w:basedOn w:val="a0"/>
    <w:next w:val="a0"/>
    <w:link w:val="Char0"/>
    <w:uiPriority w:val="11"/>
    <w:qFormat/>
    <w:rsid w:val="00CF1551"/>
    <w:pPr>
      <w:numPr>
        <w:ilvl w:val="1"/>
      </w:numPr>
    </w:pPr>
    <w:rPr>
      <w:color w:val="5A5A5A" w:themeColor="text1" w:themeTint="A5"/>
      <w:spacing w:val="15"/>
    </w:rPr>
  </w:style>
  <w:style w:type="character" w:customStyle="1" w:styleId="Char0">
    <w:name w:val="부제 Char"/>
    <w:basedOn w:val="a1"/>
    <w:link w:val="a6"/>
    <w:uiPriority w:val="11"/>
    <w:rsid w:val="00CF1551"/>
    <w:rPr>
      <w:color w:val="5A5A5A" w:themeColor="text1" w:themeTint="A5"/>
      <w:spacing w:val="15"/>
    </w:rPr>
  </w:style>
  <w:style w:type="character" w:styleId="a7">
    <w:name w:val="Strong"/>
    <w:basedOn w:val="a1"/>
    <w:uiPriority w:val="22"/>
    <w:qFormat/>
    <w:rsid w:val="00CF1551"/>
    <w:rPr>
      <w:b/>
      <w:bCs/>
      <w:color w:val="auto"/>
    </w:rPr>
  </w:style>
  <w:style w:type="character" w:styleId="a8">
    <w:name w:val="Emphasis"/>
    <w:basedOn w:val="a1"/>
    <w:uiPriority w:val="20"/>
    <w:qFormat/>
    <w:rsid w:val="00CF1551"/>
    <w:rPr>
      <w:i/>
      <w:iCs/>
      <w:color w:val="auto"/>
    </w:rPr>
  </w:style>
  <w:style w:type="paragraph" w:styleId="a9">
    <w:name w:val="No Spacing"/>
    <w:uiPriority w:val="1"/>
    <w:qFormat/>
    <w:rsid w:val="00CF1551"/>
    <w:pPr>
      <w:spacing w:after="0" w:line="240" w:lineRule="auto"/>
    </w:pPr>
  </w:style>
  <w:style w:type="paragraph" w:styleId="aa">
    <w:name w:val="Quote"/>
    <w:basedOn w:val="a0"/>
    <w:next w:val="a0"/>
    <w:link w:val="Char1"/>
    <w:uiPriority w:val="29"/>
    <w:qFormat/>
    <w:rsid w:val="00CF1551"/>
    <w:pPr>
      <w:spacing w:before="200"/>
      <w:ind w:left="864" w:right="864"/>
    </w:pPr>
    <w:rPr>
      <w:i/>
      <w:iCs/>
      <w:color w:val="404040" w:themeColor="text1" w:themeTint="BF"/>
    </w:rPr>
  </w:style>
  <w:style w:type="character" w:customStyle="1" w:styleId="Char1">
    <w:name w:val="인용 Char"/>
    <w:basedOn w:val="a1"/>
    <w:link w:val="aa"/>
    <w:uiPriority w:val="29"/>
    <w:rsid w:val="00CF1551"/>
    <w:rPr>
      <w:i/>
      <w:iCs/>
      <w:color w:val="404040" w:themeColor="text1" w:themeTint="BF"/>
    </w:rPr>
  </w:style>
  <w:style w:type="paragraph" w:styleId="ab">
    <w:name w:val="Intense Quote"/>
    <w:basedOn w:val="a0"/>
    <w:next w:val="a0"/>
    <w:link w:val="Char2"/>
    <w:uiPriority w:val="30"/>
    <w:qFormat/>
    <w:rsid w:val="00CF155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har2">
    <w:name w:val="강한 인용 Char"/>
    <w:basedOn w:val="a1"/>
    <w:link w:val="ab"/>
    <w:uiPriority w:val="30"/>
    <w:rsid w:val="00CF1551"/>
    <w:rPr>
      <w:i/>
      <w:iCs/>
      <w:color w:val="404040" w:themeColor="text1" w:themeTint="BF"/>
    </w:rPr>
  </w:style>
  <w:style w:type="character" w:styleId="ac">
    <w:name w:val="Subtle Emphasis"/>
    <w:basedOn w:val="a1"/>
    <w:uiPriority w:val="19"/>
    <w:qFormat/>
    <w:rsid w:val="00CF1551"/>
    <w:rPr>
      <w:i/>
      <w:iCs/>
      <w:color w:val="404040" w:themeColor="text1" w:themeTint="BF"/>
    </w:rPr>
  </w:style>
  <w:style w:type="character" w:styleId="ad">
    <w:name w:val="Intense Emphasis"/>
    <w:basedOn w:val="a1"/>
    <w:uiPriority w:val="21"/>
    <w:qFormat/>
    <w:rsid w:val="00CF1551"/>
    <w:rPr>
      <w:b/>
      <w:bCs/>
      <w:i/>
      <w:iCs/>
      <w:color w:val="auto"/>
    </w:rPr>
  </w:style>
  <w:style w:type="character" w:styleId="ae">
    <w:name w:val="Subtle Reference"/>
    <w:basedOn w:val="a1"/>
    <w:uiPriority w:val="31"/>
    <w:qFormat/>
    <w:rsid w:val="00CF1551"/>
    <w:rPr>
      <w:smallCaps/>
      <w:color w:val="404040" w:themeColor="text1" w:themeTint="BF"/>
    </w:rPr>
  </w:style>
  <w:style w:type="character" w:styleId="af">
    <w:name w:val="Intense Reference"/>
    <w:basedOn w:val="a1"/>
    <w:uiPriority w:val="32"/>
    <w:qFormat/>
    <w:rsid w:val="00CF1551"/>
    <w:rPr>
      <w:b/>
      <w:bCs/>
      <w:smallCaps/>
      <w:color w:val="404040" w:themeColor="text1" w:themeTint="BF"/>
      <w:spacing w:val="5"/>
    </w:rPr>
  </w:style>
  <w:style w:type="character" w:styleId="af0">
    <w:name w:val="Book Title"/>
    <w:basedOn w:val="a1"/>
    <w:uiPriority w:val="33"/>
    <w:qFormat/>
    <w:rsid w:val="00CF1551"/>
    <w:rPr>
      <w:b/>
      <w:bCs/>
      <w:i/>
      <w:iCs/>
      <w:spacing w:val="5"/>
    </w:rPr>
  </w:style>
  <w:style w:type="paragraph" w:styleId="TOC">
    <w:name w:val="TOC Heading"/>
    <w:basedOn w:val="1"/>
    <w:next w:val="a0"/>
    <w:uiPriority w:val="39"/>
    <w:semiHidden/>
    <w:unhideWhenUsed/>
    <w:qFormat/>
    <w:rsid w:val="00CF1551"/>
    <w:pPr>
      <w:outlineLvl w:val="9"/>
    </w:pPr>
  </w:style>
  <w:style w:type="numbering" w:customStyle="1" w:styleId="t">
    <w:name w:val="이지영t버전"/>
    <w:uiPriority w:val="99"/>
    <w:rsid w:val="005D5CC9"/>
    <w:pPr>
      <w:numPr>
        <w:numId w:val="1"/>
      </w:numPr>
    </w:pPr>
  </w:style>
  <w:style w:type="numbering" w:customStyle="1" w:styleId="a">
    <w:name w:val="지영쌤 방식"/>
    <w:uiPriority w:val="99"/>
    <w:rsid w:val="005D5CC9"/>
    <w:pPr>
      <w:numPr>
        <w:numId w:val="3"/>
      </w:numPr>
    </w:pPr>
  </w:style>
  <w:style w:type="paragraph" w:styleId="af1">
    <w:name w:val="List Paragraph"/>
    <w:basedOn w:val="a0"/>
    <w:uiPriority w:val="34"/>
    <w:qFormat/>
    <w:rsid w:val="00E35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Sieun Gu</dc:creator>
  <cp:keywords/>
  <dc:description/>
  <cp:lastModifiedBy>Sieun Gu</cp:lastModifiedBy>
  <cp:revision>1</cp:revision>
  <dcterms:created xsi:type="dcterms:W3CDTF">2025-12-27T13:43:00Z</dcterms:created>
  <dcterms:modified xsi:type="dcterms:W3CDTF">2025-12-27T14:01:00Z</dcterms:modified>
</cp:coreProperties>
</file>