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3727" w14:textId="560B6EA8" w:rsidR="002970EB" w:rsidRPr="002970EB" w:rsidRDefault="002970EB" w:rsidP="002970EB">
      <w:pPr>
        <w:rPr>
          <w:rFonts w:hint="eastAsia"/>
          <w:b/>
          <w:bCs/>
        </w:rPr>
      </w:pPr>
      <w:r w:rsidRPr="002970EB">
        <w:rPr>
          <w:rFonts w:hint="eastAsia"/>
          <w:b/>
          <w:bCs/>
        </w:rPr>
        <w:t xml:space="preserve">Seminar 5/11 </w:t>
      </w:r>
      <w:r w:rsidRPr="002970EB">
        <w:rPr>
          <w:b/>
          <w:bCs/>
        </w:rPr>
        <w:t>Simon Orozco-Arias</w:t>
      </w:r>
      <w:r w:rsidRPr="002970EB">
        <w:rPr>
          <w:rFonts w:hint="eastAsia"/>
          <w:b/>
          <w:bCs/>
        </w:rPr>
        <w:t>-</w:t>
      </w:r>
      <w:r w:rsidRPr="002970EB">
        <w:rPr>
          <w:b/>
          <w:bCs/>
        </w:rPr>
        <w:t>Genomic Data Science</w:t>
      </w:r>
      <w:r w:rsidRPr="002970EB">
        <w:rPr>
          <w:rFonts w:hint="eastAsia"/>
          <w:b/>
          <w:bCs/>
        </w:rPr>
        <w:t>: T</w:t>
      </w:r>
      <w:r w:rsidRPr="002970EB">
        <w:rPr>
          <w:b/>
          <w:bCs/>
        </w:rPr>
        <w:t xml:space="preserve">he </w:t>
      </w:r>
      <w:r w:rsidRPr="002970EB">
        <w:rPr>
          <w:rFonts w:hint="eastAsia"/>
          <w:b/>
          <w:bCs/>
        </w:rPr>
        <w:t>t</w:t>
      </w:r>
      <w:r w:rsidRPr="002970EB">
        <w:rPr>
          <w:b/>
          <w:bCs/>
        </w:rPr>
        <w:t xml:space="preserve">ransposable </w:t>
      </w:r>
      <w:r w:rsidRPr="002970EB">
        <w:rPr>
          <w:rFonts w:hint="eastAsia"/>
          <w:b/>
          <w:bCs/>
        </w:rPr>
        <w:t>e</w:t>
      </w:r>
      <w:r w:rsidRPr="002970EB">
        <w:rPr>
          <w:b/>
          <w:bCs/>
        </w:rPr>
        <w:t xml:space="preserve">lement </w:t>
      </w:r>
      <w:proofErr w:type="spellStart"/>
      <w:r w:rsidRPr="002970EB">
        <w:rPr>
          <w:b/>
          <w:bCs/>
        </w:rPr>
        <w:t>Challenge</w:t>
      </w:r>
      <w:r>
        <w:rPr>
          <w:rFonts w:hint="eastAsia"/>
          <w:b/>
          <w:bCs/>
        </w:rPr>
        <w:t>_Sieun</w:t>
      </w:r>
      <w:proofErr w:type="spellEnd"/>
      <w:r>
        <w:rPr>
          <w:rFonts w:hint="eastAsia"/>
          <w:b/>
          <w:bCs/>
        </w:rPr>
        <w:t xml:space="preserve"> Gu</w:t>
      </w:r>
    </w:p>
    <w:p w14:paraId="748ACCB9" w14:textId="7274B608" w:rsidR="002970EB" w:rsidRDefault="002970EB" w:rsidP="002970EB">
      <w:pPr>
        <w:ind w:firstLineChars="50" w:firstLine="110"/>
      </w:pPr>
      <w:r>
        <w:t xml:space="preserve">This conference addressed one of the major unresolved problems in genomics: the detection, classification, curation, and annotation of transposable </w:t>
      </w:r>
      <w:proofErr w:type="gramStart"/>
      <w:r>
        <w:t>elements(</w:t>
      </w:r>
      <w:proofErr w:type="gramEnd"/>
      <w:r>
        <w:t>TEs). The speaker, a researcher at the Barcelona Supercomputing Center, emphasized that TEs represent a large fraction of eukaryotic genomes and play an important role in genome evolution, adaptation, and disease, yet their analysis remains highly labor-intensive and error</w:t>
      </w:r>
      <w:r>
        <w:rPr>
          <w:rFonts w:hint="eastAsia"/>
        </w:rPr>
        <w:t xml:space="preserve"> </w:t>
      </w:r>
      <w:r>
        <w:t>prone</w:t>
      </w:r>
      <w:r>
        <w:rPr>
          <w:rFonts w:hint="eastAsia"/>
        </w:rPr>
        <w:t>.</w:t>
      </w:r>
    </w:p>
    <w:p w14:paraId="0A6F63A5" w14:textId="77777777" w:rsidR="002970EB" w:rsidRDefault="002970EB" w:rsidP="002970EB">
      <w:pPr>
        <w:ind w:firstLineChars="50" w:firstLine="110"/>
      </w:pPr>
      <w:r>
        <w:t>A central challenge highlighted in the talk was the heavy reliance on manual curation in current TE bioinformatics pipelines. Existing tools often produce redundant sequences, false positives, fragmented elements, and large numbers of unclassified TEs. These issues make large-scale genomic studies slow, difficult to reproduce, and inefficient. The speaker framed this as a clear opportunity for machine learning–based automation.</w:t>
      </w:r>
    </w:p>
    <w:p w14:paraId="479BE557" w14:textId="42BA0D8D" w:rsidR="002970EB" w:rsidRDefault="002970EB" w:rsidP="002970EB">
      <w:pPr>
        <w:ind w:firstLineChars="50" w:firstLine="110"/>
      </w:pPr>
      <w:r>
        <w:t>The methodological core of the conference focused on transforming DNA sequences into numerical features using k-</w:t>
      </w:r>
      <w:proofErr w:type="spellStart"/>
      <w:r>
        <w:t>mer</w:t>
      </w:r>
      <w:proofErr w:type="spellEnd"/>
      <w:r>
        <w:t xml:space="preserve"> frequencies. By converting sequences into frequency-based representations and applying preprocessing techniques such as scaling and principal component </w:t>
      </w:r>
      <w:proofErr w:type="gramStart"/>
      <w:r>
        <w:t>analysis(</w:t>
      </w:r>
      <w:proofErr w:type="gramEnd"/>
      <w:r>
        <w:t>PCA), the dimensionality of the data could be reduced while preserving most of the relevant information. The speaker showed that combining scaling and PCA consistently improved model performance across multiple experiments</w:t>
      </w:r>
      <w:r>
        <w:rPr>
          <w:rFonts w:hint="eastAsia"/>
        </w:rPr>
        <w:t>.</w:t>
      </w:r>
    </w:p>
    <w:p w14:paraId="0BA9D8EA" w14:textId="77777777" w:rsidR="002970EB" w:rsidRDefault="002970EB" w:rsidP="002970EB">
      <w:pPr>
        <w:ind w:firstLineChars="50" w:firstLine="110"/>
      </w:pPr>
      <w:r>
        <w:t xml:space="preserve">Several machine learning models were evaluated, including classical approaches such as support vector machines and multilayer </w:t>
      </w:r>
      <w:proofErr w:type="spellStart"/>
      <w:r>
        <w:t>perceptrons</w:t>
      </w:r>
      <w:proofErr w:type="spellEnd"/>
      <w:r>
        <w:t>, as well as deep learning architectures. Neural network–based models achieved the highest classification accuracy, leading to the development of integrative tools such as Inpactor2, which can detect, classify, and annotate LTR retrotransposons in a single run using either CPUs or GPUs</w:t>
      </w:r>
      <w:r>
        <w:rPr>
          <w:rFonts w:hint="eastAsia"/>
        </w:rPr>
        <w:t>.</w:t>
      </w:r>
    </w:p>
    <w:p w14:paraId="5D9854FE" w14:textId="77777777" w:rsidR="002970EB" w:rsidRDefault="002970EB" w:rsidP="002970EB">
      <w:pPr>
        <w:ind w:firstLineChars="50" w:firstLine="110"/>
      </w:pPr>
      <w:r>
        <w:t>A particularly interesting part of the talk concerned the automation of TE curation. The speaker presented a supervised learning approach that classifies sequences as intact or nested, achieving high F1-scores and reducing processing time from hours to seconds. Further projects extended this idea to automatic trimming of chimeric or over-extended sequences using deep learning, allowing the recovery of high-quality TE libraries with minimal human intervention.</w:t>
      </w:r>
    </w:p>
    <w:p w14:paraId="15B6CFC5" w14:textId="77777777" w:rsidR="002970EB" w:rsidRDefault="002970EB" w:rsidP="002970EB">
      <w:pPr>
        <w:ind w:firstLineChars="50" w:firstLine="110"/>
      </w:pPr>
      <w:r>
        <w:lastRenderedPageBreak/>
        <w:t xml:space="preserve">In the Q&amp;A session, questions focused on the future role of artificial intelligence in genomics and whether large language models might replace manual annotation work. The speaker argued that while AI is rapidly advancing, high-quality curated data </w:t>
      </w:r>
      <w:r>
        <w:t>remains</w:t>
      </w:r>
      <w:r>
        <w:t xml:space="preserve"> the main bottleneck. For now, human expertise is still essential to generate reliable training datasets, although AI-based approaches are expected to dominate TE analysis </w:t>
      </w:r>
      <w:r>
        <w:t>soon</w:t>
      </w:r>
      <w:r>
        <w:t>.</w:t>
      </w:r>
    </w:p>
    <w:p w14:paraId="1080C51F" w14:textId="7F69B7A2" w:rsidR="005602A4" w:rsidRDefault="002970EB" w:rsidP="002970EB">
      <w:pPr>
        <w:ind w:firstLineChars="50" w:firstLine="110"/>
      </w:pPr>
      <w:r>
        <w:t>Overall, this conference demonstrated that machine learning and deep learning can substantially improve the speed, accuracy, and reproducibility of transposable element analysis. It clearly showed how genomic data science is moving from manual, expert-driven workflows toward scalable and automated solutions.</w:t>
      </w:r>
    </w:p>
    <w:sectPr w:rsidR="005602A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oloLens MDL2 Asset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A8A"/>
    <w:multiLevelType w:val="multilevel"/>
    <w:tmpl w:val="1B4822A6"/>
    <w:styleLink w:val="a"/>
    <w:lvl w:ilvl="0">
      <w:start w:val="1"/>
      <w:numFmt w:val="bullet"/>
      <w:lvlText w:val=""/>
      <w:lvlJc w:val="left"/>
      <w:pPr>
        <w:ind w:left="567" w:hanging="142"/>
      </w:pPr>
      <w:rPr>
        <w:rFonts w:ascii="HoloLens MDL2 Assets" w:hAnsi="HoloLens MDL2 Assets" w:hint="default"/>
      </w:rPr>
    </w:lvl>
    <w:lvl w:ilvl="1">
      <w:start w:val="1"/>
      <w:numFmt w:val="decimal"/>
      <w:lvlText w:val="%1%2"/>
      <w:lvlJc w:val="left"/>
      <w:pPr>
        <w:ind w:left="992" w:hanging="142"/>
      </w:pPr>
      <w:rPr>
        <w:rFonts w:hint="eastAsia"/>
      </w:rPr>
    </w:lvl>
    <w:lvl w:ilvl="2">
      <w:start w:val="1"/>
      <w:numFmt w:val="decimalEnclosedCircle"/>
      <w:lvlText w:val="%1%3"/>
      <w:lvlJc w:val="left"/>
      <w:pPr>
        <w:ind w:left="1417" w:hanging="142"/>
      </w:pPr>
      <w:rPr>
        <w:rFonts w:hint="eastAsia"/>
      </w:rPr>
    </w:lvl>
    <w:lvl w:ilvl="3">
      <w:start w:val="1"/>
      <w:numFmt w:val="lowerLetter"/>
      <w:lvlText w:val="%1%4"/>
      <w:lvlJc w:val="left"/>
      <w:pPr>
        <w:ind w:left="1842" w:hanging="142"/>
      </w:pPr>
      <w:rPr>
        <w:rFonts w:hint="eastAsia"/>
      </w:rPr>
    </w:lvl>
    <w:lvl w:ilvl="4">
      <w:start w:val="1"/>
      <w:numFmt w:val="chosung"/>
      <w:lvlText w:val="%1%5"/>
      <w:lvlJc w:val="left"/>
      <w:pPr>
        <w:ind w:left="2267" w:hanging="142"/>
      </w:pPr>
      <w:rPr>
        <w:rFonts w:hint="eastAsia"/>
      </w:rPr>
    </w:lvl>
    <w:lvl w:ilvl="5">
      <w:start w:val="1"/>
      <w:numFmt w:val="lowerRoman"/>
      <w:lvlText w:val="%1%6"/>
      <w:lvlJc w:val="left"/>
      <w:pPr>
        <w:ind w:left="2692" w:hanging="142"/>
      </w:pPr>
      <w:rPr>
        <w:rFonts w:hint="eastAsia"/>
      </w:rPr>
    </w:lvl>
    <w:lvl w:ilvl="6">
      <w:start w:val="1"/>
      <w:numFmt w:val="koreanDigital2"/>
      <w:lvlText w:val="%1%7"/>
      <w:lvlJc w:val="left"/>
      <w:pPr>
        <w:ind w:left="3117" w:hanging="142"/>
      </w:pPr>
      <w:rPr>
        <w:rFonts w:hint="eastAsia"/>
      </w:rPr>
    </w:lvl>
    <w:lvl w:ilvl="7">
      <w:start w:val="1"/>
      <w:numFmt w:val="ganada"/>
      <w:lvlText w:val="%1%8"/>
      <w:lvlJc w:val="left"/>
      <w:pPr>
        <w:ind w:left="3542" w:hanging="142"/>
      </w:pPr>
      <w:rPr>
        <w:rFonts w:hint="eastAsia"/>
      </w:rPr>
    </w:lvl>
    <w:lvl w:ilvl="8">
      <w:start w:val="1"/>
      <w:numFmt w:val="bullet"/>
      <w:lvlText w:val="-"/>
      <w:lvlJc w:val="left"/>
      <w:pPr>
        <w:ind w:left="3967" w:hanging="142"/>
      </w:pPr>
      <w:rPr>
        <w:rFonts w:ascii="맑은 고딕" w:eastAsia="맑은 고딕" w:hAnsi="맑은 고딕" w:hint="eastAsia"/>
      </w:rPr>
    </w:lvl>
  </w:abstractNum>
  <w:abstractNum w:abstractNumId="1" w15:restartNumberingAfterBreak="0">
    <w:nsid w:val="5F6D2D8E"/>
    <w:multiLevelType w:val="multilevel"/>
    <w:tmpl w:val="D38E67FA"/>
    <w:styleLink w:val="t"/>
    <w:lvl w:ilvl="0">
      <w:start w:val="1"/>
      <w:numFmt w:val="bullet"/>
      <w:lvlText w:val=""/>
      <w:lvlJc w:val="left"/>
      <w:pPr>
        <w:ind w:left="308" w:hanging="425"/>
      </w:pPr>
      <w:rPr>
        <w:rFonts w:ascii="HoloLens MDL2 Assets" w:hAnsi="HoloLens MDL2 Assets" w:hint="default"/>
      </w:rPr>
    </w:lvl>
    <w:lvl w:ilvl="1">
      <w:start w:val="1"/>
      <w:numFmt w:val="decimalFullWidth"/>
      <w:lvlText w:val="%2"/>
      <w:lvlJc w:val="left"/>
      <w:pPr>
        <w:ind w:left="655" w:hanging="567"/>
      </w:pPr>
      <w:rPr>
        <w:rFonts w:ascii="HoloLens MDL2 Assets" w:hAnsi="HoloLens MDL2 Assets" w:hint="default"/>
        <w:u w:val="none"/>
      </w:rPr>
    </w:lvl>
    <w:lvl w:ilvl="2">
      <w:start w:val="1"/>
      <w:numFmt w:val="decimalEnclosedCircle"/>
      <w:lvlText w:val="%1%3"/>
      <w:lvlJc w:val="left"/>
      <w:pPr>
        <w:ind w:left="861" w:hanging="567"/>
      </w:pPr>
      <w:rPr>
        <w:rFonts w:hint="eastAsia"/>
      </w:rPr>
    </w:lvl>
    <w:lvl w:ilvl="3">
      <w:start w:val="1"/>
      <w:numFmt w:val="decimal"/>
      <w:lvlText w:val="%4"/>
      <w:lvlJc w:val="left"/>
      <w:pPr>
        <w:ind w:left="1427" w:hanging="708"/>
      </w:pPr>
      <w:rPr>
        <w:rFonts w:ascii="HoloLens MDL2 Assets" w:hAnsi="HoloLens MDL2 Assets" w:hint="default"/>
      </w:rPr>
    </w:lvl>
    <w:lvl w:ilvl="4">
      <w:start w:val="1"/>
      <w:numFmt w:val="chosung"/>
      <w:lvlText w:val="%1%5"/>
      <w:lvlJc w:val="left"/>
      <w:pPr>
        <w:ind w:left="1774" w:hanging="850"/>
      </w:pPr>
      <w:rPr>
        <w:rFonts w:hint="eastAsia"/>
      </w:rPr>
    </w:lvl>
    <w:lvl w:ilvl="5">
      <w:start w:val="1"/>
      <w:numFmt w:val="lowerRoman"/>
      <w:lvlText w:val="%1%6"/>
      <w:lvlJc w:val="left"/>
      <w:pPr>
        <w:ind w:left="2263" w:hanging="1134"/>
      </w:pPr>
      <w:rPr>
        <w:rFonts w:hint="eastAsia"/>
      </w:rPr>
    </w:lvl>
    <w:lvl w:ilvl="6">
      <w:start w:val="1"/>
      <w:numFmt w:val="koreanDigital2"/>
      <w:lvlText w:val="%7%1"/>
      <w:lvlJc w:val="left"/>
      <w:pPr>
        <w:ind w:left="2830" w:hanging="1276"/>
      </w:pPr>
      <w:rPr>
        <w:rFonts w:hint="eastAsia"/>
      </w:rPr>
    </w:lvl>
    <w:lvl w:ilvl="7">
      <w:start w:val="1"/>
      <w:numFmt w:val="decimal"/>
      <w:lvlText w:val="%1"/>
      <w:lvlJc w:val="left"/>
      <w:pPr>
        <w:ind w:left="3397" w:hanging="1418"/>
      </w:pPr>
      <w:rPr>
        <w:rFonts w:hint="eastAsia"/>
      </w:rPr>
    </w:lvl>
    <w:lvl w:ilvl="8">
      <w:start w:val="1"/>
      <w:numFmt w:val="decimal"/>
      <w:lvlText w:val="%1"/>
      <w:lvlJc w:val="left"/>
      <w:pPr>
        <w:ind w:left="3885" w:hanging="1700"/>
      </w:pPr>
      <w:rPr>
        <w:rFonts w:hint="eastAsia"/>
      </w:rPr>
    </w:lvl>
  </w:abstractNum>
  <w:num w:numId="1" w16cid:durableId="708382763">
    <w:abstractNumId w:val="1"/>
  </w:num>
  <w:num w:numId="2" w16cid:durableId="1319118044">
    <w:abstractNumId w:val="1"/>
  </w:num>
  <w:num w:numId="3" w16cid:durableId="78603198">
    <w:abstractNumId w:val="0"/>
  </w:num>
  <w:num w:numId="4" w16cid:durableId="178965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EB"/>
    <w:rsid w:val="002970EB"/>
    <w:rsid w:val="005602A4"/>
    <w:rsid w:val="005D5CC9"/>
    <w:rsid w:val="006F22EF"/>
    <w:rsid w:val="00972212"/>
    <w:rsid w:val="00CF1551"/>
    <w:rsid w:val="00CF53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3C75"/>
  <w15:chartTrackingRefBased/>
  <w15:docId w15:val="{3D70566E-794A-48D3-84E0-DA3CF339E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1551"/>
  </w:style>
  <w:style w:type="paragraph" w:styleId="1">
    <w:name w:val="heading 1"/>
    <w:basedOn w:val="a0"/>
    <w:next w:val="a0"/>
    <w:link w:val="1Char"/>
    <w:uiPriority w:val="9"/>
    <w:qFormat/>
    <w:rsid w:val="00CF155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2">
    <w:name w:val="heading 2"/>
    <w:basedOn w:val="a0"/>
    <w:next w:val="a0"/>
    <w:link w:val="2Char"/>
    <w:uiPriority w:val="9"/>
    <w:semiHidden/>
    <w:unhideWhenUsed/>
    <w:qFormat/>
    <w:rsid w:val="00CF155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3">
    <w:name w:val="heading 3"/>
    <w:basedOn w:val="a0"/>
    <w:next w:val="a0"/>
    <w:link w:val="3Char"/>
    <w:uiPriority w:val="9"/>
    <w:semiHidden/>
    <w:unhideWhenUsed/>
    <w:qFormat/>
    <w:rsid w:val="00CF155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4">
    <w:name w:val="heading 4"/>
    <w:basedOn w:val="a0"/>
    <w:next w:val="a0"/>
    <w:link w:val="4Char"/>
    <w:uiPriority w:val="9"/>
    <w:semiHidden/>
    <w:unhideWhenUsed/>
    <w:qFormat/>
    <w:rsid w:val="00CF1551"/>
    <w:pPr>
      <w:keepNext/>
      <w:keepLines/>
      <w:spacing w:before="40" w:after="0"/>
      <w:outlineLvl w:val="3"/>
    </w:pPr>
    <w:rPr>
      <w:rFonts w:asciiTheme="majorHAnsi" w:eastAsiaTheme="majorEastAsia" w:hAnsiTheme="majorHAnsi" w:cstheme="majorBidi"/>
      <w:i/>
      <w:iCs/>
      <w:color w:val="404040" w:themeColor="text1" w:themeTint="BF"/>
    </w:rPr>
  </w:style>
  <w:style w:type="paragraph" w:styleId="5">
    <w:name w:val="heading 5"/>
    <w:basedOn w:val="a0"/>
    <w:next w:val="a0"/>
    <w:link w:val="5Char"/>
    <w:uiPriority w:val="9"/>
    <w:semiHidden/>
    <w:unhideWhenUsed/>
    <w:qFormat/>
    <w:rsid w:val="00CF1551"/>
    <w:pPr>
      <w:keepNext/>
      <w:keepLines/>
      <w:spacing w:before="40" w:after="0"/>
      <w:outlineLvl w:val="4"/>
    </w:pPr>
    <w:rPr>
      <w:rFonts w:asciiTheme="majorHAnsi" w:eastAsiaTheme="majorEastAsia" w:hAnsiTheme="majorHAnsi" w:cstheme="majorBidi"/>
      <w:color w:val="404040" w:themeColor="text1" w:themeTint="BF"/>
    </w:rPr>
  </w:style>
  <w:style w:type="paragraph" w:styleId="6">
    <w:name w:val="heading 6"/>
    <w:basedOn w:val="a0"/>
    <w:next w:val="a0"/>
    <w:link w:val="6Char"/>
    <w:uiPriority w:val="9"/>
    <w:semiHidden/>
    <w:unhideWhenUsed/>
    <w:qFormat/>
    <w:rsid w:val="00CF1551"/>
    <w:pPr>
      <w:keepNext/>
      <w:keepLines/>
      <w:spacing w:before="40" w:after="0"/>
      <w:outlineLvl w:val="5"/>
    </w:pPr>
    <w:rPr>
      <w:rFonts w:asciiTheme="majorHAnsi" w:eastAsiaTheme="majorEastAsia" w:hAnsiTheme="majorHAnsi" w:cstheme="majorBidi"/>
    </w:rPr>
  </w:style>
  <w:style w:type="paragraph" w:styleId="7">
    <w:name w:val="heading 7"/>
    <w:basedOn w:val="a0"/>
    <w:next w:val="a0"/>
    <w:link w:val="7Char"/>
    <w:uiPriority w:val="9"/>
    <w:semiHidden/>
    <w:unhideWhenUsed/>
    <w:qFormat/>
    <w:rsid w:val="00CF1551"/>
    <w:pPr>
      <w:keepNext/>
      <w:keepLines/>
      <w:spacing w:before="40" w:after="0"/>
      <w:outlineLvl w:val="6"/>
    </w:pPr>
    <w:rPr>
      <w:rFonts w:asciiTheme="majorHAnsi" w:eastAsiaTheme="majorEastAsia" w:hAnsiTheme="majorHAnsi" w:cstheme="majorBidi"/>
      <w:i/>
      <w:iCs/>
    </w:rPr>
  </w:style>
  <w:style w:type="paragraph" w:styleId="8">
    <w:name w:val="heading 8"/>
    <w:basedOn w:val="a0"/>
    <w:next w:val="a0"/>
    <w:link w:val="8Char"/>
    <w:uiPriority w:val="9"/>
    <w:semiHidden/>
    <w:unhideWhenUsed/>
    <w:qFormat/>
    <w:rsid w:val="00CF1551"/>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Char"/>
    <w:uiPriority w:val="9"/>
    <w:semiHidden/>
    <w:unhideWhenUsed/>
    <w:qFormat/>
    <w:rsid w:val="00CF155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CF1551"/>
    <w:rPr>
      <w:rFonts w:asciiTheme="majorHAnsi" w:eastAsiaTheme="majorEastAsia" w:hAnsiTheme="majorHAnsi" w:cstheme="majorBidi"/>
      <w:color w:val="262626" w:themeColor="text1" w:themeTint="D9"/>
      <w:sz w:val="32"/>
      <w:szCs w:val="32"/>
    </w:rPr>
  </w:style>
  <w:style w:type="character" w:customStyle="1" w:styleId="2Char">
    <w:name w:val="제목 2 Char"/>
    <w:basedOn w:val="a1"/>
    <w:link w:val="2"/>
    <w:uiPriority w:val="9"/>
    <w:semiHidden/>
    <w:rsid w:val="00CF1551"/>
    <w:rPr>
      <w:rFonts w:asciiTheme="majorHAnsi" w:eastAsiaTheme="majorEastAsia" w:hAnsiTheme="majorHAnsi" w:cstheme="majorBidi"/>
      <w:color w:val="262626" w:themeColor="text1" w:themeTint="D9"/>
      <w:sz w:val="28"/>
      <w:szCs w:val="28"/>
    </w:rPr>
  </w:style>
  <w:style w:type="character" w:customStyle="1" w:styleId="3Char">
    <w:name w:val="제목 3 Char"/>
    <w:basedOn w:val="a1"/>
    <w:link w:val="3"/>
    <w:uiPriority w:val="9"/>
    <w:semiHidden/>
    <w:rsid w:val="00CF1551"/>
    <w:rPr>
      <w:rFonts w:asciiTheme="majorHAnsi" w:eastAsiaTheme="majorEastAsia" w:hAnsiTheme="majorHAnsi" w:cstheme="majorBidi"/>
      <w:color w:val="0D0D0D" w:themeColor="text1" w:themeTint="F2"/>
      <w:sz w:val="24"/>
      <w:szCs w:val="24"/>
    </w:rPr>
  </w:style>
  <w:style w:type="character" w:customStyle="1" w:styleId="4Char">
    <w:name w:val="제목 4 Char"/>
    <w:basedOn w:val="a1"/>
    <w:link w:val="4"/>
    <w:uiPriority w:val="9"/>
    <w:semiHidden/>
    <w:rsid w:val="00CF1551"/>
    <w:rPr>
      <w:rFonts w:asciiTheme="majorHAnsi" w:eastAsiaTheme="majorEastAsia" w:hAnsiTheme="majorHAnsi" w:cstheme="majorBidi"/>
      <w:i/>
      <w:iCs/>
      <w:color w:val="404040" w:themeColor="text1" w:themeTint="BF"/>
    </w:rPr>
  </w:style>
  <w:style w:type="character" w:customStyle="1" w:styleId="5Char">
    <w:name w:val="제목 5 Char"/>
    <w:basedOn w:val="a1"/>
    <w:link w:val="5"/>
    <w:uiPriority w:val="9"/>
    <w:semiHidden/>
    <w:rsid w:val="00CF1551"/>
    <w:rPr>
      <w:rFonts w:asciiTheme="majorHAnsi" w:eastAsiaTheme="majorEastAsia" w:hAnsiTheme="majorHAnsi" w:cstheme="majorBidi"/>
      <w:color w:val="404040" w:themeColor="text1" w:themeTint="BF"/>
    </w:rPr>
  </w:style>
  <w:style w:type="character" w:customStyle="1" w:styleId="6Char">
    <w:name w:val="제목 6 Char"/>
    <w:basedOn w:val="a1"/>
    <w:link w:val="6"/>
    <w:uiPriority w:val="9"/>
    <w:semiHidden/>
    <w:rsid w:val="00CF1551"/>
    <w:rPr>
      <w:rFonts w:asciiTheme="majorHAnsi" w:eastAsiaTheme="majorEastAsia" w:hAnsiTheme="majorHAnsi" w:cstheme="majorBidi"/>
    </w:rPr>
  </w:style>
  <w:style w:type="character" w:customStyle="1" w:styleId="7Char">
    <w:name w:val="제목 7 Char"/>
    <w:basedOn w:val="a1"/>
    <w:link w:val="7"/>
    <w:uiPriority w:val="9"/>
    <w:semiHidden/>
    <w:rsid w:val="00CF1551"/>
    <w:rPr>
      <w:rFonts w:asciiTheme="majorHAnsi" w:eastAsiaTheme="majorEastAsia" w:hAnsiTheme="majorHAnsi" w:cstheme="majorBidi"/>
      <w:i/>
      <w:iCs/>
    </w:rPr>
  </w:style>
  <w:style w:type="character" w:customStyle="1" w:styleId="8Char">
    <w:name w:val="제목 8 Char"/>
    <w:basedOn w:val="a1"/>
    <w:link w:val="8"/>
    <w:uiPriority w:val="9"/>
    <w:semiHidden/>
    <w:rsid w:val="00CF1551"/>
    <w:rPr>
      <w:rFonts w:asciiTheme="majorHAnsi" w:eastAsiaTheme="majorEastAsia" w:hAnsiTheme="majorHAnsi" w:cstheme="majorBidi"/>
      <w:color w:val="262626" w:themeColor="text1" w:themeTint="D9"/>
      <w:sz w:val="21"/>
      <w:szCs w:val="21"/>
    </w:rPr>
  </w:style>
  <w:style w:type="character" w:customStyle="1" w:styleId="9Char">
    <w:name w:val="제목 9 Char"/>
    <w:basedOn w:val="a1"/>
    <w:link w:val="9"/>
    <w:uiPriority w:val="9"/>
    <w:semiHidden/>
    <w:rsid w:val="00CF1551"/>
    <w:rPr>
      <w:rFonts w:asciiTheme="majorHAnsi" w:eastAsiaTheme="majorEastAsia" w:hAnsiTheme="majorHAnsi" w:cstheme="majorBidi"/>
      <w:i/>
      <w:iCs/>
      <w:color w:val="262626" w:themeColor="text1" w:themeTint="D9"/>
      <w:sz w:val="21"/>
      <w:szCs w:val="21"/>
    </w:rPr>
  </w:style>
  <w:style w:type="paragraph" w:styleId="a4">
    <w:name w:val="caption"/>
    <w:basedOn w:val="a0"/>
    <w:next w:val="a0"/>
    <w:uiPriority w:val="35"/>
    <w:semiHidden/>
    <w:unhideWhenUsed/>
    <w:qFormat/>
    <w:rsid w:val="00CF1551"/>
    <w:pPr>
      <w:spacing w:after="200" w:line="240" w:lineRule="auto"/>
    </w:pPr>
    <w:rPr>
      <w:i/>
      <w:iCs/>
      <w:color w:val="0E2841" w:themeColor="text2"/>
      <w:sz w:val="18"/>
      <w:szCs w:val="18"/>
    </w:rPr>
  </w:style>
  <w:style w:type="paragraph" w:styleId="a5">
    <w:name w:val="Title"/>
    <w:basedOn w:val="a0"/>
    <w:next w:val="a0"/>
    <w:link w:val="Char"/>
    <w:uiPriority w:val="10"/>
    <w:qFormat/>
    <w:rsid w:val="00CF1551"/>
    <w:pPr>
      <w:spacing w:after="0" w:line="240" w:lineRule="auto"/>
      <w:contextualSpacing/>
    </w:pPr>
    <w:rPr>
      <w:rFonts w:asciiTheme="majorHAnsi" w:eastAsiaTheme="majorEastAsia" w:hAnsiTheme="majorHAnsi" w:cstheme="majorBidi"/>
      <w:spacing w:val="-10"/>
      <w:sz w:val="56"/>
      <w:szCs w:val="56"/>
    </w:rPr>
  </w:style>
  <w:style w:type="character" w:customStyle="1" w:styleId="Char">
    <w:name w:val="제목 Char"/>
    <w:basedOn w:val="a1"/>
    <w:link w:val="a5"/>
    <w:uiPriority w:val="10"/>
    <w:rsid w:val="00CF1551"/>
    <w:rPr>
      <w:rFonts w:asciiTheme="majorHAnsi" w:eastAsiaTheme="majorEastAsia" w:hAnsiTheme="majorHAnsi" w:cstheme="majorBidi"/>
      <w:spacing w:val="-10"/>
      <w:sz w:val="56"/>
      <w:szCs w:val="56"/>
    </w:rPr>
  </w:style>
  <w:style w:type="paragraph" w:styleId="a6">
    <w:name w:val="Subtitle"/>
    <w:basedOn w:val="a0"/>
    <w:next w:val="a0"/>
    <w:link w:val="Char0"/>
    <w:uiPriority w:val="11"/>
    <w:qFormat/>
    <w:rsid w:val="00CF1551"/>
    <w:pPr>
      <w:numPr>
        <w:ilvl w:val="1"/>
      </w:numPr>
    </w:pPr>
    <w:rPr>
      <w:color w:val="5A5A5A" w:themeColor="text1" w:themeTint="A5"/>
      <w:spacing w:val="15"/>
    </w:rPr>
  </w:style>
  <w:style w:type="character" w:customStyle="1" w:styleId="Char0">
    <w:name w:val="부제 Char"/>
    <w:basedOn w:val="a1"/>
    <w:link w:val="a6"/>
    <w:uiPriority w:val="11"/>
    <w:rsid w:val="00CF1551"/>
    <w:rPr>
      <w:color w:val="5A5A5A" w:themeColor="text1" w:themeTint="A5"/>
      <w:spacing w:val="15"/>
    </w:rPr>
  </w:style>
  <w:style w:type="character" w:styleId="a7">
    <w:name w:val="Strong"/>
    <w:basedOn w:val="a1"/>
    <w:uiPriority w:val="22"/>
    <w:qFormat/>
    <w:rsid w:val="00CF1551"/>
    <w:rPr>
      <w:b/>
      <w:bCs/>
      <w:color w:val="auto"/>
    </w:rPr>
  </w:style>
  <w:style w:type="character" w:styleId="a8">
    <w:name w:val="Emphasis"/>
    <w:basedOn w:val="a1"/>
    <w:uiPriority w:val="20"/>
    <w:qFormat/>
    <w:rsid w:val="00CF1551"/>
    <w:rPr>
      <w:i/>
      <w:iCs/>
      <w:color w:val="auto"/>
    </w:rPr>
  </w:style>
  <w:style w:type="paragraph" w:styleId="a9">
    <w:name w:val="No Spacing"/>
    <w:uiPriority w:val="1"/>
    <w:qFormat/>
    <w:rsid w:val="00CF1551"/>
    <w:pPr>
      <w:spacing w:after="0" w:line="240" w:lineRule="auto"/>
    </w:pPr>
  </w:style>
  <w:style w:type="paragraph" w:styleId="aa">
    <w:name w:val="Quote"/>
    <w:basedOn w:val="a0"/>
    <w:next w:val="a0"/>
    <w:link w:val="Char1"/>
    <w:uiPriority w:val="29"/>
    <w:qFormat/>
    <w:rsid w:val="00CF1551"/>
    <w:pPr>
      <w:spacing w:before="200"/>
      <w:ind w:left="864" w:right="864"/>
    </w:pPr>
    <w:rPr>
      <w:i/>
      <w:iCs/>
      <w:color w:val="404040" w:themeColor="text1" w:themeTint="BF"/>
    </w:rPr>
  </w:style>
  <w:style w:type="character" w:customStyle="1" w:styleId="Char1">
    <w:name w:val="인용 Char"/>
    <w:basedOn w:val="a1"/>
    <w:link w:val="aa"/>
    <w:uiPriority w:val="29"/>
    <w:rsid w:val="00CF1551"/>
    <w:rPr>
      <w:i/>
      <w:iCs/>
      <w:color w:val="404040" w:themeColor="text1" w:themeTint="BF"/>
    </w:rPr>
  </w:style>
  <w:style w:type="paragraph" w:styleId="ab">
    <w:name w:val="Intense Quote"/>
    <w:basedOn w:val="a0"/>
    <w:next w:val="a0"/>
    <w:link w:val="Char2"/>
    <w:uiPriority w:val="30"/>
    <w:qFormat/>
    <w:rsid w:val="00CF155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har2">
    <w:name w:val="강한 인용 Char"/>
    <w:basedOn w:val="a1"/>
    <w:link w:val="ab"/>
    <w:uiPriority w:val="30"/>
    <w:rsid w:val="00CF1551"/>
    <w:rPr>
      <w:i/>
      <w:iCs/>
      <w:color w:val="404040" w:themeColor="text1" w:themeTint="BF"/>
    </w:rPr>
  </w:style>
  <w:style w:type="character" w:styleId="ac">
    <w:name w:val="Subtle Emphasis"/>
    <w:basedOn w:val="a1"/>
    <w:uiPriority w:val="19"/>
    <w:qFormat/>
    <w:rsid w:val="00CF1551"/>
    <w:rPr>
      <w:i/>
      <w:iCs/>
      <w:color w:val="404040" w:themeColor="text1" w:themeTint="BF"/>
    </w:rPr>
  </w:style>
  <w:style w:type="character" w:styleId="ad">
    <w:name w:val="Intense Emphasis"/>
    <w:basedOn w:val="a1"/>
    <w:uiPriority w:val="21"/>
    <w:qFormat/>
    <w:rsid w:val="00CF1551"/>
    <w:rPr>
      <w:b/>
      <w:bCs/>
      <w:i/>
      <w:iCs/>
      <w:color w:val="auto"/>
    </w:rPr>
  </w:style>
  <w:style w:type="character" w:styleId="ae">
    <w:name w:val="Subtle Reference"/>
    <w:basedOn w:val="a1"/>
    <w:uiPriority w:val="31"/>
    <w:qFormat/>
    <w:rsid w:val="00CF1551"/>
    <w:rPr>
      <w:smallCaps/>
      <w:color w:val="404040" w:themeColor="text1" w:themeTint="BF"/>
    </w:rPr>
  </w:style>
  <w:style w:type="character" w:styleId="af">
    <w:name w:val="Intense Reference"/>
    <w:basedOn w:val="a1"/>
    <w:uiPriority w:val="32"/>
    <w:qFormat/>
    <w:rsid w:val="00CF1551"/>
    <w:rPr>
      <w:b/>
      <w:bCs/>
      <w:smallCaps/>
      <w:color w:val="404040" w:themeColor="text1" w:themeTint="BF"/>
      <w:spacing w:val="5"/>
    </w:rPr>
  </w:style>
  <w:style w:type="character" w:styleId="af0">
    <w:name w:val="Book Title"/>
    <w:basedOn w:val="a1"/>
    <w:uiPriority w:val="33"/>
    <w:qFormat/>
    <w:rsid w:val="00CF1551"/>
    <w:rPr>
      <w:b/>
      <w:bCs/>
      <w:i/>
      <w:iCs/>
      <w:spacing w:val="5"/>
    </w:rPr>
  </w:style>
  <w:style w:type="paragraph" w:styleId="TOC">
    <w:name w:val="TOC Heading"/>
    <w:basedOn w:val="1"/>
    <w:next w:val="a0"/>
    <w:uiPriority w:val="39"/>
    <w:semiHidden/>
    <w:unhideWhenUsed/>
    <w:qFormat/>
    <w:rsid w:val="00CF1551"/>
    <w:pPr>
      <w:outlineLvl w:val="9"/>
    </w:pPr>
  </w:style>
  <w:style w:type="numbering" w:customStyle="1" w:styleId="t">
    <w:name w:val="이지영t버전"/>
    <w:uiPriority w:val="99"/>
    <w:rsid w:val="005D5CC9"/>
    <w:pPr>
      <w:numPr>
        <w:numId w:val="1"/>
      </w:numPr>
    </w:pPr>
  </w:style>
  <w:style w:type="numbering" w:customStyle="1" w:styleId="a">
    <w:name w:val="지영쌤 방식"/>
    <w:uiPriority w:val="99"/>
    <w:rsid w:val="005D5CC9"/>
    <w:pPr>
      <w:numPr>
        <w:numId w:val="3"/>
      </w:numPr>
    </w:pPr>
  </w:style>
  <w:style w:type="paragraph" w:styleId="af1">
    <w:name w:val="List Paragraph"/>
    <w:basedOn w:val="a0"/>
    <w:uiPriority w:val="34"/>
    <w:qFormat/>
    <w:rsid w:val="002970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Sieun Gu</dc:creator>
  <cp:keywords/>
  <dc:description/>
  <cp:lastModifiedBy>Sieun Gu</cp:lastModifiedBy>
  <cp:revision>1</cp:revision>
  <dcterms:created xsi:type="dcterms:W3CDTF">2025-12-27T14:01:00Z</dcterms:created>
  <dcterms:modified xsi:type="dcterms:W3CDTF">2025-12-27T14:25:00Z</dcterms:modified>
</cp:coreProperties>
</file>