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eastAsia="黑体" w:hAnsi="Times New Roman"/>
          <w:b/>
          <w:bCs/>
          <w:sz w:val="44"/>
          <w:szCs w:val="44"/>
        </w:rPr>
        <w:t xml:space="preserve">专业实践报告</w:t>
      </w:r>
    </w:p>
    <w:p>
      <w:pPr>
        <w:spacing w:after="60"/>
        <w:jc w:val="center"/>
      </w:pPr>
      <w:r>
        <w:rPr>
          <w:rFonts w:ascii="Times New Roman" w:eastAsia="黑体" w:hAnsi="Times New Roman"/>
          <w:b/>
          <w:bCs/>
          <w:sz w:val="28"/>
          <w:szCs w:val="28"/>
        </w:rPr>
        <w:t xml:space="preserve">（湖南阿尔惠特科技股份有限公司）</w:t>
      </w:r>
    </w:p>
    <w:p>
      <w:pPr>
        <w:spacing w:after="200"/>
        <w:jc w:val="center"/>
      </w:pPr>
      <w:r>
        <w:rPr>
          <w:rFonts w:ascii="Times New Roman" w:eastAsia="宋体" w:hAnsi="Times New Roman"/>
          <w:sz w:val="24"/>
          <w:szCs w:val="24"/>
        </w:rPr>
        <w:t xml:space="preserve">实践项目：电解槽工业数据实时监控终端开发（槽壳温度监控系统 Android 端）</w:t>
      </w:r>
    </w:p>
    <w:p>
      <w:pPr>
        <w:spacing w:after="400"/>
        <w:jc w:val="center"/>
      </w:pPr>
      <w:r>
        <w:rPr>
          <w:rFonts w:ascii="Times New Roman" w:eastAsia="宋体" w:hAnsi="Times New Roman"/>
          <w:sz w:val="24"/>
          <w:szCs w:val="24"/>
        </w:rPr>
        <w:t xml:space="preserve">姓　　名：＿＿＿＿＿＿　　学　　号：＿＿＿＿＿＿＿＿　　专　　业：＿＿＿＿＿＿＿＿
校内导师：＿＿＿＿＿＿＿＿　　实践时间：＿＿＿＿年＿＿月—＿＿＿＿年＿＿月</w:t>
      </w:r>
    </w:p>
    <w:p>
      <w:pPr>
        <w:spacing w:after="100" w:before="200"/>
        <w:jc w:val="left"/>
      </w:pPr>
      <w:r>
        <w:rPr>
          <w:rFonts w:ascii="Times New Roman" w:eastAsia="黑体" w:hAnsi="Times New Roman"/>
          <w:b/>
          <w:bCs/>
          <w:sz w:val="32"/>
          <w:szCs w:val="32"/>
        </w:rPr>
        <w:t xml:space="preserve">一、专业实践计划</w:t>
      </w:r>
    </w:p>
    <w:p>
      <w:pPr>
        <w:spacing w:after="100" w:before="200"/>
        <w:jc w:val="left"/>
      </w:pPr>
      <w:r>
        <w:rPr>
          <w:rFonts w:ascii="Times New Roman" w:eastAsia="黑体" w:hAnsi="Times New Roman"/>
          <w:b/>
          <w:bCs/>
          <w:sz w:val="28"/>
          <w:szCs w:val="28"/>
        </w:rPr>
        <w:t xml:space="preserve">1、实践目的及意义</w:t>
      </w:r>
    </w:p>
    <w:p>
      <w:pPr>
        <w:spacing w:after="0" w:before="0" w:line="360"/>
        <w:jc w:val="both"/>
      </w:pPr>
      <w:r>
        <w:rPr>
          <w:rFonts w:ascii="Times New Roman" w:eastAsia="宋体" w:hAnsi="Times New Roman"/>
          <w:b w:val="false"/>
          <w:bCs w:val="false"/>
          <w:sz w:val="24"/>
          <w:szCs w:val="24"/>
        </w:rPr>
        <w:t xml:space="preserve">本次专业实践在湖南阿尔惠特科技股份有限公司开展。湖南阿尔惠特科技股份有限公司长期深耕电解铝工业自动化与数字化领域，围绕铝电解槽控系统为电解铝企业提供智能化监控与管理解决方案，产品与系统已在国内多家大型电解铝企业推广应用。随着企业数字化建设的不断推进，以槽控数据实时采集、传输、处理与可视化分析为代表的信息技术在实际生产和管理中的应用日益广泛。</w:t>
      </w:r>
    </w:p>
    <w:p>
      <w:pPr>
        <w:spacing w:after="0" w:before="0" w:line="360"/>
        <w:jc w:val="both"/>
      </w:pPr>
      <w:r>
        <w:rPr>
          <w:rFonts w:ascii="Times New Roman" w:eastAsia="宋体" w:hAnsi="Times New Roman"/>
          <w:b w:val="false"/>
          <w:bCs w:val="false"/>
          <w:sz w:val="24"/>
          <w:szCs w:val="24"/>
        </w:rPr>
        <w:t xml:space="preserve">通过参与企业实际项目，能够进一步了解所学专业知识在工业场景中的应用情况，熟悉企业项目的基本工作流程，并将所学知识与实际工作相结合。实践期间，本人参与企业电解槽工业数据监控终端项目的开发与调试工作，在真实的生产环境中理解工业数据从采集、传输到展示的完整链路，锻炼工程实践能力。</w:t>
      </w:r>
    </w:p>
    <w:p>
      <w:pPr>
        <w:spacing w:after="100" w:before="200"/>
        <w:jc w:val="left"/>
      </w:pPr>
      <w:r>
        <w:rPr>
          <w:rFonts w:ascii="Times New Roman" w:eastAsia="黑体" w:hAnsi="Times New Roman"/>
          <w:b/>
          <w:bCs/>
          <w:sz w:val="28"/>
          <w:szCs w:val="28"/>
        </w:rPr>
        <w:t xml:space="preserve">2、实践的主要内容及要求</w:t>
      </w:r>
    </w:p>
    <w:p>
      <w:pPr>
        <w:spacing w:after="0" w:before="0" w:line="360"/>
        <w:jc w:val="both"/>
      </w:pPr>
      <w:r>
        <w:rPr>
          <w:rFonts w:ascii="Times New Roman" w:eastAsia="宋体" w:hAnsi="Times New Roman"/>
          <w:b w:val="false"/>
          <w:bCs w:val="false"/>
          <w:sz w:val="24"/>
          <w:szCs w:val="24"/>
        </w:rPr>
        <w:t xml:space="preserve">本次专业实践主要围绕企业电解铝工业数字化项目中的数据处理与功能开发工作展开，主要内容及要求如下：</w:t>
      </w:r>
    </w:p>
    <w:p>
      <w:pPr>
        <w:spacing w:after="0" w:before="0" w:line="360"/>
        <w:jc w:val="both"/>
      </w:pPr>
      <w:r>
        <w:rPr>
          <w:rFonts w:ascii="Times New Roman" w:eastAsia="宋体" w:hAnsi="Times New Roman"/>
          <w:b w:val="false"/>
          <w:bCs w:val="false"/>
          <w:sz w:val="24"/>
          <w:szCs w:val="24"/>
        </w:rPr>
        <w:t xml:space="preserve">（1）了解企业相关业务背景、项目开发流程和数据处理需求，熟悉实际工程项目的开发规范及工作流程，重点学习铝电解槽控系统的基本原理以及槽电压、槽电流、针振、摆动、效应等生产参数的监测意义。</w:t>
      </w:r>
    </w:p>
    <w:p>
      <w:pPr>
        <w:spacing w:after="0" w:before="0" w:line="360"/>
        <w:jc w:val="both"/>
      </w:pPr>
      <w:r>
        <w:rPr>
          <w:rFonts w:ascii="Times New Roman" w:eastAsia="宋体" w:hAnsi="Times New Roman"/>
          <w:b w:val="false"/>
          <w:bCs w:val="false"/>
          <w:sz w:val="24"/>
          <w:szCs w:val="24"/>
        </w:rPr>
        <w:t xml:space="preserve">（2）结合项目需求参与工业数据实时处理及相关功能开发。企业数据平台通过 HTTP WebAPI 对外提供实时与历史数据服务，后台采用 Flink 等大数据处理技术对槽控数据流进行汇聚、清洗与计算。本人参与终端侧的数据请求、Base64 二进制数据帧解码、字段级协议解析以及实时曲线的数据缓冲与刷新等功能的开发、调试与验证。</w:t>
      </w:r>
    </w:p>
    <w:p>
      <w:pPr>
        <w:spacing w:after="0" w:before="0" w:line="360"/>
        <w:jc w:val="both"/>
      </w:pPr>
      <w:r>
        <w:rPr>
          <w:rFonts w:ascii="Times New Roman" w:eastAsia="宋体" w:hAnsi="Times New Roman"/>
          <w:b w:val="false"/>
          <w:bCs w:val="false"/>
          <w:sz w:val="24"/>
          <w:szCs w:val="24"/>
        </w:rPr>
        <w:t xml:space="preserve">（3）结合实际业务需求，对相关数据进行整理、分析和特征建模，包括历史日报数据（Frame 71/72）的字段解析、槽况评分规则的制定与槽况分级（A/B/C/D 类槽）的验证，为业务分析和运行状态监测等工作提供支持。</w:t>
      </w:r>
    </w:p>
    <w:p>
      <w:pPr>
        <w:spacing w:after="0" w:before="0" w:line="360"/>
        <w:jc w:val="both"/>
      </w:pPr>
      <w:r>
        <w:rPr>
          <w:rFonts w:ascii="Times New Roman" w:eastAsia="宋体" w:hAnsi="Times New Roman"/>
          <w:b w:val="false"/>
          <w:bCs w:val="false"/>
          <w:sz w:val="24"/>
          <w:szCs w:val="24"/>
        </w:rPr>
        <w:t xml:space="preserve">（4）结合自身专业学习基础，探索深度学习、图学习等方法在电解槽工业数据分析场景中的应用，例如基于槽控多参数时序数据的槽况趋势预测、电解槽之间的状态关联分析等，进一步了解相关方法在实际工程环境中的适用性。</w:t>
      </w:r>
    </w:p>
    <w:p>
      <w:pPr>
        <w:spacing w:after="0" w:before="0" w:line="360"/>
        <w:jc w:val="both"/>
      </w:pPr>
      <w:r>
        <w:rPr>
          <w:rFonts w:ascii="Times New Roman" w:eastAsia="宋体" w:hAnsi="Times New Roman"/>
          <w:b w:val="false"/>
          <w:bCs w:val="false"/>
          <w:sz w:val="24"/>
          <w:szCs w:val="24"/>
        </w:rPr>
        <w:t xml:space="preserve">（5）实践过程中遵守企业各项规章制度和项目管理要求，按照实践计划完成各阶段工作任务，注重所学专业知识与企业实际需求相结合，并严格遵守企业有关数据安全和保密规定。</w:t>
      </w:r>
    </w:p>
    <w:p>
      <w:pPr>
        <w:spacing w:after="100" w:before="200"/>
        <w:jc w:val="left"/>
      </w:pPr>
      <w:r>
        <w:rPr>
          <w:rFonts w:ascii="Times New Roman" w:eastAsia="黑体" w:hAnsi="Times New Roman"/>
          <w:b/>
          <w:bCs/>
          <w:sz w:val="28"/>
          <w:szCs w:val="28"/>
        </w:rPr>
        <w:t xml:space="preserve">3、实践的地点及进度安排</w:t>
      </w:r>
    </w:p>
    <w:p>
      <w:pPr>
        <w:spacing w:after="0" w:before="0" w:line="360"/>
        <w:jc w:val="both"/>
      </w:pPr>
      <w:r>
        <w:rPr>
          <w:rFonts w:ascii="Times New Roman" w:eastAsia="宋体" w:hAnsi="Times New Roman"/>
          <w:b w:val="false"/>
          <w:bCs w:val="false"/>
          <w:sz w:val="24"/>
          <w:szCs w:val="24"/>
        </w:rPr>
        <w:t xml:space="preserve">实践地点：湖南阿尔惠特科技股份有限公司。</w:t>
      </w:r>
    </w:p>
    <w:p>
      <w:pPr>
        <w:spacing w:after="0" w:before="0" w:line="360"/>
        <w:jc w:val="both"/>
      </w:pPr>
      <w:r>
        <w:rPr>
          <w:rFonts w:ascii="Times New Roman" w:eastAsia="宋体" w:hAnsi="Times New Roman"/>
          <w:b w:val="false"/>
          <w:bCs w:val="false"/>
          <w:sz w:val="24"/>
          <w:szCs w:val="24"/>
        </w:rPr>
        <w:t xml:space="preserve">实践进度拟分为以下四个阶段：</w:t>
      </w:r>
    </w:p>
    <w:p>
      <w:pPr>
        <w:spacing w:after="0" w:before="0" w:line="360"/>
        <w:jc w:val="both"/>
      </w:pPr>
      <w:r>
        <w:rPr>
          <w:rFonts w:ascii="Times New Roman" w:eastAsia="宋体" w:hAnsi="Times New Roman"/>
          <w:b w:val="false"/>
          <w:bCs w:val="false"/>
          <w:sz w:val="24"/>
          <w:szCs w:val="24"/>
        </w:rPr>
        <w:t xml:space="preserve">第一阶段：项目熟悉与需求分析。了解企业基本情况及电解铝槽控业务背景，熟悉工业数字化项目的工作流程、数据处理需求、开发环境和相关技术规范，学习槽壳温度监控终端（Android 端）的整体架构与功能模块划分，为后续实践工作做好准备。</w:t>
      </w:r>
    </w:p>
    <w:p>
      <w:pPr>
        <w:spacing w:after="0" w:before="0" w:line="360"/>
        <w:jc w:val="both"/>
      </w:pPr>
      <w:r>
        <w:rPr>
          <w:rFonts w:ascii="Times New Roman" w:eastAsia="宋体" w:hAnsi="Times New Roman"/>
          <w:b w:val="false"/>
          <w:bCs w:val="false"/>
          <w:sz w:val="24"/>
          <w:szCs w:val="24"/>
        </w:rPr>
        <w:t xml:space="preserve">第二阶段：数据处理与功能开发。结合实际项目需求，参与工业数据实时处理及相关功能开发，实现 WebAPI 数据请求、二进制帧协议解析、实时/历史曲线展示、统计报表与槽况分类等功能，并参与相关功能的调试与验证。</w:t>
      </w:r>
    </w:p>
    <w:p>
      <w:pPr>
        <w:spacing w:after="0" w:before="0" w:line="360"/>
        <w:jc w:val="both"/>
      </w:pPr>
      <w:r>
        <w:rPr>
          <w:rFonts w:ascii="Times New Roman" w:eastAsia="宋体" w:hAnsi="Times New Roman"/>
          <w:b w:val="false"/>
          <w:bCs w:val="false"/>
          <w:sz w:val="24"/>
          <w:szCs w:val="24"/>
        </w:rPr>
        <w:t xml:space="preserve">第三阶段：数据分析与测试优化。结合业务需求开展数据整理、分析和特征建模，参与相关功能测试和问题分析，并结合实际数据特点探索人工智能相关方法在电解槽工业数据分析中的应用。</w:t>
      </w:r>
    </w:p>
    <w:p>
      <w:pPr>
        <w:spacing w:after="0" w:before="0" w:line="360"/>
        <w:jc w:val="both"/>
      </w:pPr>
      <w:r>
        <w:rPr>
          <w:rFonts w:ascii="Times New Roman" w:eastAsia="宋体" w:hAnsi="Times New Roman"/>
          <w:b w:val="false"/>
          <w:bCs w:val="false"/>
          <w:sz w:val="24"/>
          <w:szCs w:val="24"/>
        </w:rPr>
        <w:t xml:space="preserve">第四阶段：实践总结与材料整理。对专业实践期间完成的主要工作进行整理，总结相关技术的实际应用情况以及实践过程中取得的认识和收获，完成专业实践总结。</w:t>
      </w:r>
    </w:p>
    <w:p>
      <w:r>
        <w:br w:type="page"/>
      </w:r>
    </w:p>
    <w:p>
      <w:pPr>
        <w:spacing w:after="100" w:before="200"/>
        <w:jc w:val="left"/>
      </w:pPr>
      <w:r>
        <w:rPr>
          <w:rFonts w:ascii="Times New Roman" w:eastAsia="黑体" w:hAnsi="Times New Roman"/>
          <w:b/>
          <w:bCs/>
          <w:sz w:val="28"/>
          <w:szCs w:val="28"/>
        </w:rPr>
        <w:t xml:space="preserve">校内导师意见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校内导师意见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年　　月　　日</w:t>
            </w:r>
          </w:p>
        </w:tc>
      </w:tr>
    </w:tbl>
    <w:p>
      <w:r>
        <w:rPr>
          <w:rFonts w:ascii="Times New Roman" w:eastAsia="宋体" w:hAnsi="Times New Roman"/>
        </w:rPr>
        <w:t xml:space="preserve"/>
      </w:r>
    </w:p>
    <w:p>
      <w:pPr>
        <w:spacing w:after="100" w:before="200"/>
        <w:jc w:val="left"/>
      </w:pPr>
      <w:r>
        <w:rPr>
          <w:rFonts w:ascii="Times New Roman" w:eastAsia="黑体" w:hAnsi="Times New Roman"/>
          <w:b/>
          <w:bCs/>
          <w:sz w:val="28"/>
          <w:szCs w:val="28"/>
        </w:rPr>
        <w:t xml:space="preserve">学院审查意见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学院审查意见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年　　月　　日</w:t>
            </w:r>
          </w:p>
        </w:tc>
      </w:tr>
    </w:tbl>
    <w:p>
      <w:r>
        <w:br w:type="page"/>
      </w:r>
    </w:p>
    <w:p>
      <w:pPr>
        <w:spacing w:after="100" w:before="200"/>
        <w:jc w:val="left"/>
      </w:pPr>
      <w:r>
        <w:rPr>
          <w:rFonts w:ascii="Times New Roman" w:eastAsia="黑体" w:hAnsi="Times New Roman"/>
          <w:b/>
          <w:bCs/>
          <w:sz w:val="32"/>
          <w:szCs w:val="32"/>
        </w:rPr>
        <w:t xml:space="preserve">二、专业实践记录表</w:t>
      </w:r>
    </w:p>
    <w:p>
      <w:pPr>
        <w:spacing w:after="0" w:before="0" w:line="360"/>
        <w:ind w:firstLine="480"/>
        <w:jc w:val="both"/>
      </w:pPr>
      <w:r>
        <w:rPr>
          <w:rFonts w:ascii="Times New Roman" w:eastAsia="宋体" w:hAnsi="Times New Roman"/>
          <w:b w:val="false"/>
          <w:bCs w:val="false"/>
          <w:sz w:val="24"/>
          <w:szCs w:val="24"/>
        </w:rPr>
        <w:t xml:space="preserve">根据专业实践计划，学生本人如实记录实践内容。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jc w:val="center"/>
            </w:pPr>
            <w:r>
              <w:rPr>
                <w:rFonts w:ascii="Times New Roman" w:eastAsia="黑体" w:hAnsi="Times New Roman"/>
                <w:b/>
                <w:bCs/>
                <w:sz w:val="24"/>
                <w:szCs w:val="24"/>
              </w:rPr>
              <w:t xml:space="preserve">序号</w:t>
            </w:r>
          </w:p>
        </w:tc>
        <w:tc>
          <w:tcPr>
            <w:tcW w:type="dxa" w:w="8326"/>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pPr>
              <w:jc w:val="center"/>
            </w:pPr>
            <w:r>
              <w:rPr>
                <w:rFonts w:ascii="Times New Roman" w:eastAsia="黑体" w:hAnsi="Times New Roman"/>
                <w:b/>
                <w:bCs/>
                <w:sz w:val="24"/>
                <w:szCs w:val="24"/>
              </w:rPr>
              <w:t xml:space="preserve">实践内容记录</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1</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项目及业务熟悉。了解企业基本情况与电解铝槽控业务方向，熟悉监控终端项目的整体结构与功能划分，掌握开发流程、开发规范及版本管理要求。</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2</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数据处理需求分析。学习企业数据服务接口的调用方式与工业数据帧协议格式，理解编码传输、帧头帧尾校验及字段字节序定义等特点，明确实时与历史数据的解析任务和技术要求。</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3</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实时数据处理实践。参与实时信息与动态曲线数据的请求、解码、切分及字段还原等解析逻辑开发，编写数据校验与解析工具函数，并通过日志与断点对结果进行调试验证。</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4</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相关功能开发与调试。参与车间/槽号筛选、实时与历史曲线绘制、统计报表（电压、效应、下料、针摆、工艺等分页）、当日报表、槽况分类与槽详情等模块开发，完成表格与折线图的数据填充，并对空数据显示、中文缺字等问题进行分析处理。</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5</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数据整理与分析。对历史日报数据进行字段解析与整理，统计电压、电流、针振、摆动、效应次数等指标并可视化展示；制定槽况评分规则实现分级，并利用现场数据对分级结果进行核对与分析。</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6</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智能分析方法探索。围绕电解槽多参数时序数据，探索深度学习、图学习等方法在槽况趋势预估与状态关联分析中的应用，评估其与业务需求结合的可行性。</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7</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功能测试与问题优化。参与功能测试与运行验证，完成应用打包、安装和真机联调；通过日志定位图表空白、字体异常等显示问题的根因并完成修复与回归验证。</w:t>
            </w:r>
          </w:p>
        </w:tc>
      </w:tr>
      <w:tr>
        <w:tc>
          <w:tcPr>
            <w:tcW w:type="dxa" w:w="700"/>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jc w:val="center"/>
            </w:pPr>
            <w:r>
              <w:rPr>
                <w:rFonts w:ascii="Times New Roman" w:eastAsia="宋体" w:hAnsi="Times New Roman"/>
                <w:sz w:val="24"/>
                <w:szCs w:val="24"/>
              </w:rPr>
              <w:t xml:space="preserve">8</w:t>
            </w:r>
          </w:p>
        </w:tc>
        <w:tc>
          <w:tcPr>
            <w:tcW w:type="dxa" w:w="8326"/>
            <w:tcBorders>
              <w:top w:val="single" w:color="000000" w:sz="4"/>
              <w:left w:val="single" w:color="000000" w:sz="4"/>
              <w:bottom w:val="single" w:color="000000" w:sz="4"/>
              <w:right w:val="single" w:color="000000" w:sz="4"/>
            </w:tcBorders>
            <w:tcMar>
              <w:top w:type="dxa" w:w="100"/>
              <w:left w:type="dxa" w:w="150"/>
              <w:bottom w:type="dxa" w:w="100"/>
              <w:right w:type="dxa" w:w="150"/>
            </w:tcMar>
            <w:vAlign w:val="center"/>
          </w:tcPr>
          <w:p>
            <w:pPr>
              <w:spacing w:line="340"/>
            </w:pPr>
            <w:r>
              <w:rPr>
                <w:rFonts w:ascii="Times New Roman" w:eastAsia="宋体" w:hAnsi="Times New Roman"/>
                <w:sz w:val="24"/>
                <w:szCs w:val="24"/>
              </w:rPr>
              <w:t xml:space="preserve">实践工作总结。整理实践期间的主要工作与技术要点，总结数据解析、功能开发与测试调试等实践内容，梳理专业知识在实际项目中的应用方法与收获。</w:t>
            </w:r>
          </w:p>
        </w:tc>
      </w:tr>
    </w:tbl>
    <w:p>
      <w:r>
        <w:rPr>
          <w:rFonts w:ascii="Times New Roman" w:eastAsia="宋体" w:hAnsi="Times New Roman"/>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0000" w:sz="4"/>
              <w:left w:val="single" w:color="000000" w:sz="4"/>
              <w:bottom w:val="single" w:color="000000" w:sz="4"/>
              <w:right w:val="single" w:color="000000" w:sz="4"/>
            </w:tcBorders>
            <w:shd w:fill="F2F2F2" w:val="clear"/>
            <w:tcMar>
              <w:top w:type="dxa" w:w="100"/>
              <w:left w:type="dxa" w:w="150"/>
              <w:bottom w:type="dxa" w:w="100"/>
              <w:right w:type="dxa" w:w="150"/>
            </w:tcMar>
          </w:tcPr>
          <w:p>
            <w:r>
              <w:rPr>
                <w:rFonts w:ascii="Times New Roman" w:eastAsia="黑体" w:hAnsi="Times New Roman"/>
                <w:b/>
                <w:bCs/>
                <w:sz w:val="26"/>
                <w:szCs w:val="26"/>
              </w:rPr>
              <w:t xml:space="preserve">实践单位（或行业导师）对专业实践的评定意见</w:t>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r>
              <w:rPr>
                <w:rFonts w:ascii="Times New Roman" w:eastAsia="宋体" w:hAnsi="Times New Roman"/>
                <w:sz w:val="24"/>
                <w:szCs w:val="24"/>
              </w:rPr>
              <w:t xml:space="preserve"/>
            </w:r>
          </w:p>
        </w:tc>
      </w:tr>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before="200"/>
              <w:jc w:val="right"/>
            </w:pPr>
            <w:r>
              <w:rPr>
                <w:rFonts w:ascii="Times New Roman" w:eastAsia="宋体" w:hAnsi="Times New Roman"/>
                <w:sz w:val="24"/>
                <w:szCs w:val="24"/>
              </w:rPr>
              <w:t xml:space="preserve">签名：　　　　　　（实践单位盖章）　　　　年　　月　　日</w:t>
            </w:r>
          </w:p>
        </w:tc>
      </w:tr>
    </w:tbl>
    <w:p>
      <w:r>
        <w:br w:type="page"/>
      </w:r>
    </w:p>
    <w:p>
      <w:pPr>
        <w:spacing w:after="100" w:before="200"/>
        <w:jc w:val="left"/>
      </w:pPr>
      <w:r>
        <w:rPr>
          <w:rFonts w:ascii="Times New Roman" w:eastAsia="黑体" w:hAnsi="Times New Roman"/>
          <w:b/>
          <w:bCs/>
          <w:sz w:val="32"/>
          <w:szCs w:val="32"/>
        </w:rPr>
        <w:t xml:space="preserve">三、专业实践总结报告</w:t>
      </w:r>
    </w:p>
    <w:p>
      <w:pPr>
        <w:spacing w:after="100" w:before="200"/>
        <w:jc w:val="left"/>
      </w:pPr>
      <w:r>
        <w:rPr>
          <w:rFonts w:ascii="Times New Roman" w:eastAsia="黑体" w:hAnsi="Times New Roman"/>
          <w:b/>
          <w:bCs/>
          <w:sz w:val="28"/>
          <w:szCs w:val="28"/>
        </w:rPr>
        <w:t xml:space="preserve">1、实践的主要内容</w:t>
      </w:r>
    </w:p>
    <w:p>
      <w:pPr>
        <w:spacing w:after="0" w:before="0" w:line="360"/>
        <w:jc w:val="both"/>
      </w:pPr>
      <w:r>
        <w:rPr>
          <w:rFonts w:ascii="Times New Roman" w:eastAsia="宋体" w:hAnsi="Times New Roman"/>
          <w:b w:val="false"/>
          <w:bCs w:val="false"/>
          <w:sz w:val="24"/>
          <w:szCs w:val="24"/>
        </w:rPr>
        <w:t xml:space="preserve">本次专业实践在湖南阿尔惠特科技股份有限公司开展，主要围绕企业电解铝工业数字化项目中的相关工作展开。实践期间，本人参与了电解槽工业数据监控终端（槽壳温度监控系统 Android 端）的功能开发与调试工作，了解了企业相关业务背景、项目流程和数据处理需求，熟悉了团结引擎/Unity 工程开发环境及项目的基本工作规范。</w:t>
      </w:r>
    </w:p>
    <w:p>
      <w:pPr>
        <w:spacing w:after="0" w:before="0" w:line="360"/>
        <w:jc w:val="both"/>
      </w:pPr>
      <w:r>
        <w:rPr>
          <w:rFonts w:ascii="Times New Roman" w:eastAsia="宋体" w:hAnsi="Times New Roman"/>
          <w:b w:val="false"/>
          <w:bCs w:val="false"/>
          <w:sz w:val="24"/>
          <w:szCs w:val="24"/>
        </w:rPr>
        <w:t xml:space="preserve">在具体实践中，本人参与工业数据实时处理、相关功能开发与调试等工作。终端通过企业 WebAPI 数据服务获取电解槽实时信息与历史日报数据，数据以 Base64 编码的二进制帧形式返回，需要按照帧头帧尾、企业标识、帧类型、槽号、有效数据长度及数据字段等结构进行逐字节解析。本人完成了实时帧、动态曲线帧及历史日报帧（Frame 71/72）的解析逻辑开发，并将解析结果以实时曲线、历史曲线、统计报表、槽况分类等形式在终端上可视化呈现。在此基础上，结合业务需求对槽控参数进行整理、统计与特征分析，制定了槽况评分与分级规则，并对深度学习、图学习等方法在电解槽数据分析中的应用进行了调研与探索，参与了相关功能的测试与问题处理。</w:t>
      </w:r>
    </w:p>
    <w:p>
      <w:pPr>
        <w:spacing w:after="100" w:before="200"/>
        <w:jc w:val="left"/>
      </w:pPr>
      <w:r>
        <w:rPr>
          <w:rFonts w:ascii="Times New Roman" w:eastAsia="黑体" w:hAnsi="Times New Roman"/>
          <w:b/>
          <w:bCs/>
          <w:sz w:val="28"/>
          <w:szCs w:val="28"/>
        </w:rPr>
        <w:t xml:space="preserve">2、实践计划执行情况</w:t>
      </w:r>
    </w:p>
    <w:p>
      <w:pPr>
        <w:spacing w:after="0" w:before="0" w:line="360"/>
        <w:jc w:val="both"/>
      </w:pPr>
      <w:r>
        <w:rPr>
          <w:rFonts w:ascii="Times New Roman" w:eastAsia="宋体" w:hAnsi="Times New Roman"/>
          <w:b w:val="false"/>
          <w:bCs w:val="false"/>
          <w:sz w:val="24"/>
          <w:szCs w:val="24"/>
        </w:rPr>
        <w:t xml:space="preserve">本次专业实践总体按照既定计划开展。实践前期完成了企业业务、项目流程及相关技术环境的熟悉，掌握了工业数据帧协议的基本格式与解析方法；随后按照项目安排参与数据处理、功能开发、数据分析和测试调试等工作，实现了实时/历史曲线的数据刷新、统计报表与槽况分类等核心功能，并结合专业学习内容对智能数据分析方法进行了学习和探索。实践过程中根据项目实际进展，对部分工作安排的先后顺序进行了适当调整，例如结合终端联调进度将部分数据校验工作穿插到功能开发阶段同步完成。总体而言，计划中的主要实践任务均已按预期完成。</w:t>
      </w:r>
    </w:p>
    <w:p>
      <w:pPr>
        <w:spacing w:after="100" w:before="200"/>
        <w:jc w:val="left"/>
      </w:pPr>
      <w:r>
        <w:rPr>
          <w:rFonts w:ascii="Times New Roman" w:eastAsia="黑体" w:hAnsi="Times New Roman"/>
          <w:b/>
          <w:bCs/>
          <w:sz w:val="28"/>
          <w:szCs w:val="28"/>
        </w:rPr>
        <w:t xml:space="preserve">3、实践主要成果及收获</w:t>
      </w:r>
    </w:p>
    <w:p>
      <w:pPr>
        <w:spacing w:after="0" w:before="0" w:line="360"/>
        <w:jc w:val="both"/>
      </w:pPr>
      <w:r>
        <w:rPr>
          <w:rFonts w:ascii="Times New Roman" w:eastAsia="宋体" w:hAnsi="Times New Roman"/>
          <w:b w:val="false"/>
          <w:bCs w:val="false"/>
          <w:sz w:val="24"/>
          <w:szCs w:val="24"/>
        </w:rPr>
        <w:t xml:space="preserve">通过本次专业实践，本人参与完成了电解槽工业数据监控终端多个功能模块的设计、开发与联调，掌握了工业二进制数据帧协议的分析与解析方法，以及基于团结引擎/Unity 与 XCharts 组件构建工业监控界面的技术路线，进一步了解了 Flink 等大数据处理技术在工业数据平台中的应用背景，熟悉了工业数据处理、功能开发、数据分析和测试调试等工作的基本过程。</w:t>
      </w:r>
    </w:p>
    <w:p>
      <w:pPr>
        <w:spacing w:after="0" w:before="0" w:line="360"/>
        <w:jc w:val="both"/>
      </w:pPr>
      <w:r>
        <w:rPr>
          <w:rFonts w:ascii="Times New Roman" w:eastAsia="宋体" w:hAnsi="Times New Roman"/>
          <w:b w:val="false"/>
          <w:bCs w:val="false"/>
          <w:sz w:val="24"/>
          <w:szCs w:val="24"/>
        </w:rPr>
        <w:t xml:space="preserve">通过将所学知识应用于实际工作，本人加深了对数据分析、特征建模以及人工智能相关方法的理解，也进一步认识了深度学习、图学习等方法在工业场景中的应用特点与落地条件。在开发调试过程中，本人完成了对界面空白、中文缺字、数据帧校验失败等多类实际问题的根因定位与修复，提升了实际动手能力以及分析、解决工程问题的能力，并加深了对企业项目工作方式和工程规范的认识。</w:t>
      </w:r>
    </w:p>
    <w:p>
      <w:pPr>
        <w:spacing w:after="0" w:before="0" w:line="360"/>
        <w:jc w:val="both"/>
      </w:pPr>
      <w:r>
        <w:rPr>
          <w:rFonts w:ascii="Times New Roman" w:eastAsia="宋体" w:hAnsi="Times New Roman"/>
          <w:b w:val="false"/>
          <w:bCs w:val="false"/>
          <w:sz w:val="24"/>
          <w:szCs w:val="24"/>
        </w:rPr>
        <w:t xml:space="preserve">同时，在与企业技术人员的交流和协作中，本人进一步增强了团队协作意识、工作规范意识以及数据安全和保密意识。本次实践使课堂所学与工业实际紧密结合，为今后的学习和科研工作积累了宝贵的工程实践经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2026-09-02T06:18:26.722Z</dcterms:created>
  <dcterms:modified xsi:type="dcterms:W3CDTF">2026-09-02T06:18:26.723Z</dcterms:modified>
</cp:coreProperties>
</file>

<file path=docProps/custom.xml><?xml version="1.0" encoding="utf-8"?>
<Properties xmlns="http://schemas.openxmlformats.org/officeDocument/2006/custom-properties" xmlns:vt="http://schemas.openxmlformats.org/officeDocument/2006/docPropsVTypes"/>
</file>