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9571"/>
      </w:tblGrid>
      <w:tr w:rsidR="00B22D67" w:rsidRPr="00A91FF1" w:rsidTr="00C9563E">
        <w:trPr>
          <w:trHeight w:val="2880"/>
          <w:jc w:val="center"/>
        </w:trPr>
        <w:tc>
          <w:tcPr>
            <w:tcW w:w="5000" w:type="pct"/>
          </w:tcPr>
          <w:p w:rsidR="00B22D67" w:rsidRDefault="00B22D67" w:rsidP="00C9563E">
            <w:pPr>
              <w:pStyle w:val="aa"/>
              <w:jc w:val="center"/>
              <w:rPr>
                <w:rFonts w:ascii="Cambria" w:hAnsi="Cambria"/>
                <w:caps/>
              </w:rPr>
            </w:pPr>
            <w:r w:rsidRPr="00026486">
              <w:rPr>
                <w:rFonts w:ascii="Cambria" w:hAnsi="Cambria"/>
                <w:caps/>
              </w:rPr>
              <w:t>ООО «Бизнес системс»</w:t>
            </w:r>
          </w:p>
        </w:tc>
      </w:tr>
      <w:tr w:rsidR="00B22D67" w:rsidRPr="00A91FF1" w:rsidTr="00C9563E">
        <w:trPr>
          <w:trHeight w:val="1440"/>
          <w:jc w:val="center"/>
        </w:trPr>
        <w:tc>
          <w:tcPr>
            <w:tcW w:w="5000" w:type="pct"/>
            <w:tcBorders>
              <w:bottom w:val="single" w:sz="4" w:space="0" w:color="4F81BD"/>
            </w:tcBorders>
            <w:vAlign w:val="center"/>
          </w:tcPr>
          <w:p w:rsidR="00B22D67" w:rsidRDefault="00B22D67" w:rsidP="00C9563E">
            <w:pPr>
              <w:pStyle w:val="aa"/>
              <w:jc w:val="center"/>
              <w:rPr>
                <w:rFonts w:ascii="Cambria" w:hAnsi="Cambria"/>
                <w:sz w:val="80"/>
                <w:szCs w:val="80"/>
              </w:rPr>
            </w:pPr>
            <w:r w:rsidRPr="002D2C84">
              <w:rPr>
                <w:rFonts w:ascii="Cambria" w:hAnsi="Cambria"/>
                <w:sz w:val="48"/>
                <w:szCs w:val="80"/>
              </w:rPr>
              <w:t>«</w:t>
            </w:r>
            <w:r w:rsidRPr="00026486">
              <w:rPr>
                <w:rFonts w:ascii="Cambria" w:hAnsi="Cambria"/>
                <w:sz w:val="48"/>
                <w:szCs w:val="80"/>
              </w:rPr>
              <w:t xml:space="preserve">Разработка </w:t>
            </w:r>
            <w:r w:rsidR="00C9563E">
              <w:rPr>
                <w:rFonts w:ascii="Cambria" w:hAnsi="Cambria"/>
                <w:sz w:val="48"/>
                <w:szCs w:val="80"/>
              </w:rPr>
              <w:t>компьютерной игры «Шарики»</w:t>
            </w:r>
            <w:r w:rsidRPr="002D2C84">
              <w:rPr>
                <w:rFonts w:ascii="Cambria" w:hAnsi="Cambria"/>
                <w:sz w:val="48"/>
                <w:szCs w:val="80"/>
              </w:rPr>
              <w:t>»</w:t>
            </w:r>
          </w:p>
        </w:tc>
      </w:tr>
      <w:tr w:rsidR="00B22D67" w:rsidRPr="00A91FF1" w:rsidTr="00C9563E">
        <w:trPr>
          <w:trHeight w:val="720"/>
          <w:jc w:val="center"/>
        </w:trPr>
        <w:tc>
          <w:tcPr>
            <w:tcW w:w="5000" w:type="pct"/>
            <w:tcBorders>
              <w:top w:val="single" w:sz="4" w:space="0" w:color="4F81BD"/>
            </w:tcBorders>
            <w:vAlign w:val="center"/>
          </w:tcPr>
          <w:p w:rsidR="00B22D67" w:rsidRDefault="00B22D67" w:rsidP="00C9563E">
            <w:pPr>
              <w:pStyle w:val="aa"/>
              <w:jc w:val="center"/>
              <w:rPr>
                <w:rFonts w:ascii="Cambria" w:hAnsi="Cambria"/>
                <w:sz w:val="44"/>
                <w:szCs w:val="44"/>
              </w:rPr>
            </w:pPr>
            <w:r w:rsidRPr="002D2C84">
              <w:rPr>
                <w:rFonts w:ascii="Cambria" w:hAnsi="Cambria"/>
                <w:sz w:val="36"/>
                <w:szCs w:val="44"/>
              </w:rPr>
              <w:t>Эскизно-технический проект.</w:t>
            </w:r>
            <w:r>
              <w:rPr>
                <w:rFonts w:ascii="Cambria" w:hAnsi="Cambria"/>
                <w:sz w:val="36"/>
                <w:szCs w:val="44"/>
              </w:rPr>
              <w:t xml:space="preserve"> Пояснительная записка</w:t>
            </w:r>
          </w:p>
        </w:tc>
      </w:tr>
      <w:tr w:rsidR="00B22D67" w:rsidRPr="00A91FF1" w:rsidTr="00C9563E">
        <w:trPr>
          <w:trHeight w:val="360"/>
          <w:jc w:val="center"/>
        </w:trPr>
        <w:tc>
          <w:tcPr>
            <w:tcW w:w="5000" w:type="pct"/>
            <w:vAlign w:val="center"/>
          </w:tcPr>
          <w:p w:rsidR="00B22D67" w:rsidRPr="00A91FF1" w:rsidRDefault="00B22D67" w:rsidP="00C9563E">
            <w:pPr>
              <w:pStyle w:val="aa"/>
              <w:jc w:val="center"/>
            </w:pPr>
          </w:p>
        </w:tc>
      </w:tr>
      <w:tr w:rsidR="00B22D67" w:rsidRPr="00A91FF1" w:rsidTr="00C9563E">
        <w:trPr>
          <w:trHeight w:val="5827"/>
          <w:jc w:val="center"/>
        </w:trPr>
        <w:tc>
          <w:tcPr>
            <w:tcW w:w="5000" w:type="pct"/>
            <w:vAlign w:val="center"/>
          </w:tcPr>
          <w:p w:rsidR="00B22D67" w:rsidRPr="00A91FF1" w:rsidRDefault="00C9563E" w:rsidP="00C9563E">
            <w:pPr>
              <w:pStyle w:val="aa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Сергеев М.В, </w:t>
            </w:r>
            <w:proofErr w:type="spellStart"/>
            <w:r>
              <w:rPr>
                <w:b/>
                <w:bCs/>
              </w:rPr>
              <w:t>Чуенко</w:t>
            </w:r>
            <w:proofErr w:type="spellEnd"/>
            <w:r>
              <w:rPr>
                <w:b/>
                <w:bCs/>
              </w:rPr>
              <w:t xml:space="preserve"> В.В</w:t>
            </w:r>
          </w:p>
        </w:tc>
      </w:tr>
      <w:tr w:rsidR="00B22D67" w:rsidRPr="00A91FF1" w:rsidTr="00C9563E">
        <w:trPr>
          <w:trHeight w:val="360"/>
          <w:jc w:val="center"/>
        </w:trPr>
        <w:tc>
          <w:tcPr>
            <w:tcW w:w="5000" w:type="pct"/>
            <w:vAlign w:val="center"/>
          </w:tcPr>
          <w:p w:rsidR="00B22D67" w:rsidRPr="00A91FF1" w:rsidRDefault="00B22D67" w:rsidP="00C9563E">
            <w:pPr>
              <w:pStyle w:val="aa"/>
              <w:jc w:val="center"/>
              <w:rPr>
                <w:b/>
                <w:bCs/>
              </w:rPr>
            </w:pPr>
            <w:r w:rsidRPr="00A91FF1">
              <w:rPr>
                <w:b/>
                <w:bCs/>
              </w:rPr>
              <w:t>Москва 201</w:t>
            </w:r>
            <w:r w:rsidR="00C9563E">
              <w:rPr>
                <w:b/>
                <w:bCs/>
              </w:rPr>
              <w:t>8</w:t>
            </w:r>
            <w:r w:rsidRPr="00A91FF1">
              <w:rPr>
                <w:b/>
                <w:bCs/>
              </w:rPr>
              <w:t xml:space="preserve"> г.</w:t>
            </w:r>
          </w:p>
        </w:tc>
      </w:tr>
    </w:tbl>
    <w:p w:rsidR="00B22D67" w:rsidRDefault="00B22D67" w:rsidP="00B22D67"/>
    <w:tbl>
      <w:tblPr>
        <w:tblpPr w:leftFromText="187" w:rightFromText="187" w:horzAnchor="margin" w:tblpXSpec="center" w:tblpYSpec="bottom"/>
        <w:tblW w:w="5000" w:type="pct"/>
        <w:tblLook w:val="04A0" w:firstRow="1" w:lastRow="0" w:firstColumn="1" w:lastColumn="0" w:noHBand="0" w:noVBand="1"/>
      </w:tblPr>
      <w:tblGrid>
        <w:gridCol w:w="9571"/>
      </w:tblGrid>
      <w:tr w:rsidR="00B22D67" w:rsidRPr="00A91FF1" w:rsidTr="00C9563E">
        <w:tc>
          <w:tcPr>
            <w:tcW w:w="5000" w:type="pct"/>
          </w:tcPr>
          <w:p w:rsidR="00B22D67" w:rsidRPr="00A91FF1" w:rsidRDefault="00B22D67" w:rsidP="00C9563E">
            <w:pPr>
              <w:pStyle w:val="aa"/>
            </w:pPr>
          </w:p>
        </w:tc>
      </w:tr>
    </w:tbl>
    <w:p w:rsidR="00B22D67" w:rsidRPr="00E57D15" w:rsidRDefault="00B22D67" w:rsidP="00B22D67">
      <w:pPr>
        <w:rPr>
          <w:lang w:val="en-US"/>
        </w:rPr>
      </w:pPr>
    </w:p>
    <w:p w:rsidR="00B22D67" w:rsidRPr="002D2C84" w:rsidRDefault="00B22D67" w:rsidP="00B22D67"/>
    <w:p w:rsidR="00B22D67" w:rsidRDefault="00B22D67" w:rsidP="00B22D67">
      <w:r>
        <w:t>Версии документа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101"/>
        <w:gridCol w:w="1275"/>
        <w:gridCol w:w="1701"/>
        <w:gridCol w:w="5494"/>
      </w:tblGrid>
      <w:tr w:rsidR="00B22D67" w:rsidRPr="00A91FF1" w:rsidTr="00C9563E">
        <w:tc>
          <w:tcPr>
            <w:tcW w:w="1101" w:type="dxa"/>
          </w:tcPr>
          <w:p w:rsidR="00B22D67" w:rsidRPr="00A91FF1" w:rsidRDefault="00B22D67" w:rsidP="00C9563E">
            <w:pPr>
              <w:spacing w:after="0" w:line="240" w:lineRule="auto"/>
              <w:jc w:val="center"/>
            </w:pPr>
            <w:r w:rsidRPr="00A91FF1">
              <w:t>Версия</w:t>
            </w:r>
          </w:p>
        </w:tc>
        <w:tc>
          <w:tcPr>
            <w:tcW w:w="1275" w:type="dxa"/>
          </w:tcPr>
          <w:p w:rsidR="00B22D67" w:rsidRPr="00A91FF1" w:rsidRDefault="00B22D67" w:rsidP="00C9563E">
            <w:pPr>
              <w:spacing w:after="0" w:line="240" w:lineRule="auto"/>
              <w:jc w:val="center"/>
            </w:pPr>
            <w:r w:rsidRPr="00A91FF1">
              <w:t>Редакция</w:t>
            </w:r>
          </w:p>
        </w:tc>
        <w:tc>
          <w:tcPr>
            <w:tcW w:w="1701" w:type="dxa"/>
          </w:tcPr>
          <w:p w:rsidR="00B22D67" w:rsidRPr="00A91FF1" w:rsidRDefault="00B22D67" w:rsidP="00C9563E">
            <w:pPr>
              <w:spacing w:after="0" w:line="240" w:lineRule="auto"/>
              <w:jc w:val="center"/>
            </w:pPr>
            <w:r w:rsidRPr="00A91FF1">
              <w:t>Дата выпуска</w:t>
            </w:r>
          </w:p>
        </w:tc>
        <w:tc>
          <w:tcPr>
            <w:tcW w:w="5494" w:type="dxa"/>
          </w:tcPr>
          <w:p w:rsidR="00B22D67" w:rsidRPr="00A91FF1" w:rsidRDefault="00B22D67" w:rsidP="00C9563E">
            <w:pPr>
              <w:spacing w:after="0" w:line="240" w:lineRule="auto"/>
              <w:jc w:val="center"/>
            </w:pPr>
            <w:r w:rsidRPr="00A91FF1">
              <w:t>Причина выпуска</w:t>
            </w:r>
          </w:p>
        </w:tc>
      </w:tr>
      <w:tr w:rsidR="00B22D67" w:rsidRPr="00A91FF1" w:rsidTr="00C9563E">
        <w:tc>
          <w:tcPr>
            <w:tcW w:w="1101" w:type="dxa"/>
          </w:tcPr>
          <w:p w:rsidR="00B22D67" w:rsidRPr="00A91FF1" w:rsidRDefault="00B22D67" w:rsidP="00C9563E">
            <w:pPr>
              <w:spacing w:after="0" w:line="240" w:lineRule="auto"/>
              <w:jc w:val="center"/>
            </w:pPr>
            <w:r w:rsidRPr="00A91FF1">
              <w:lastRenderedPageBreak/>
              <w:t>0</w:t>
            </w:r>
          </w:p>
        </w:tc>
        <w:tc>
          <w:tcPr>
            <w:tcW w:w="1275" w:type="dxa"/>
          </w:tcPr>
          <w:p w:rsidR="00B22D67" w:rsidRPr="00A91FF1" w:rsidRDefault="00B22D67" w:rsidP="00C9563E">
            <w:pPr>
              <w:spacing w:after="0" w:line="240" w:lineRule="auto"/>
              <w:jc w:val="center"/>
            </w:pPr>
            <w:r w:rsidRPr="00A91FF1">
              <w:t>1</w:t>
            </w:r>
          </w:p>
        </w:tc>
        <w:tc>
          <w:tcPr>
            <w:tcW w:w="1701" w:type="dxa"/>
          </w:tcPr>
          <w:p w:rsidR="00B22D67" w:rsidRPr="00A91FF1" w:rsidRDefault="00C9563E" w:rsidP="00C9563E">
            <w:pPr>
              <w:spacing w:after="0" w:line="240" w:lineRule="auto"/>
              <w:jc w:val="center"/>
            </w:pPr>
            <w:r>
              <w:t>04.05.2018</w:t>
            </w:r>
            <w:bookmarkStart w:id="0" w:name="_GoBack"/>
            <w:bookmarkEnd w:id="0"/>
          </w:p>
        </w:tc>
        <w:tc>
          <w:tcPr>
            <w:tcW w:w="5494" w:type="dxa"/>
          </w:tcPr>
          <w:p w:rsidR="00B22D67" w:rsidRPr="00A91FF1" w:rsidRDefault="00B22D67" w:rsidP="00C9563E">
            <w:pPr>
              <w:spacing w:after="0" w:line="240" w:lineRule="auto"/>
            </w:pPr>
            <w:r>
              <w:t>Создание описания архитектуры СА РПАО для дальнейшей реализации.</w:t>
            </w:r>
          </w:p>
        </w:tc>
      </w:tr>
    </w:tbl>
    <w:p w:rsidR="00B22D67" w:rsidRDefault="00B22D67" w:rsidP="00B22D67"/>
    <w:p w:rsidR="00B22D67" w:rsidRDefault="00B22D67" w:rsidP="00B22D67">
      <w:pPr>
        <w:pStyle w:val="ae"/>
        <w:numPr>
          <w:ilvl w:val="0"/>
          <w:numId w:val="0"/>
        </w:numPr>
      </w:pPr>
      <w:r>
        <w:lastRenderedPageBreak/>
        <w:t>Оглавление</w:t>
      </w:r>
    </w:p>
    <w:p w:rsidR="00B22D67" w:rsidRDefault="00B22D67" w:rsidP="00B22D67">
      <w:pPr>
        <w:pStyle w:val="11"/>
        <w:rPr>
          <w:rFonts w:asciiTheme="minorHAnsi" w:eastAsiaTheme="minorEastAsia" w:hAnsiTheme="minorHAnsi" w:cstheme="minorBidi"/>
          <w:noProof/>
          <w:lang w:eastAsia="ru-RU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451956014" w:history="1">
        <w:r w:rsidRPr="00262203">
          <w:rPr>
            <w:rStyle w:val="af"/>
            <w:noProof/>
          </w:rPr>
          <w:t>1</w:t>
        </w:r>
        <w:r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Pr="00262203">
          <w:rPr>
            <w:rStyle w:val="af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_Toc451956014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B22D67" w:rsidRDefault="00C9563E" w:rsidP="00B22D67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15" w:history="1">
        <w:r w:rsidR="00B22D67" w:rsidRPr="00262203">
          <w:rPr>
            <w:rStyle w:val="af"/>
            <w:noProof/>
          </w:rPr>
          <w:t>1.1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Назначение документа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_Toc451956015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5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C9563E" w:rsidP="00B22D67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16" w:history="1">
        <w:r w:rsidR="00B22D67" w:rsidRPr="00262203">
          <w:rPr>
            <w:rStyle w:val="af"/>
            <w:noProof/>
          </w:rPr>
          <w:t>1.2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Используемые сокращения и термины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_Toc451956016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5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C9563E" w:rsidP="00B22D67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17" w:history="1">
        <w:r w:rsidR="00B22D67" w:rsidRPr="00262203">
          <w:rPr>
            <w:rStyle w:val="af"/>
            <w:noProof/>
          </w:rPr>
          <w:t>1.2.1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Используемые сокращения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_Toc451956017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5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C9563E" w:rsidP="00B22D67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18" w:history="1">
        <w:r w:rsidR="00B22D67" w:rsidRPr="00262203">
          <w:rPr>
            <w:rStyle w:val="af"/>
            <w:noProof/>
          </w:rPr>
          <w:t>1.2.2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Используемые термины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_Toc451956018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6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C9563E" w:rsidP="00B22D67">
      <w:pPr>
        <w:pStyle w:val="11"/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19" w:history="1">
        <w:r w:rsidR="00B22D67" w:rsidRPr="00262203">
          <w:rPr>
            <w:rStyle w:val="af"/>
            <w:noProof/>
          </w:rPr>
          <w:t>2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Общая архитектура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_Toc451956019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9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C9563E" w:rsidP="00B22D67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20" w:history="1">
        <w:r w:rsidR="00B22D67" w:rsidRPr="00262203">
          <w:rPr>
            <w:rStyle w:val="af"/>
            <w:noProof/>
          </w:rPr>
          <w:t>2.1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Область применения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_Toc451956020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9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C9563E" w:rsidP="00B22D67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21" w:history="1">
        <w:r w:rsidR="00B22D67" w:rsidRPr="00262203">
          <w:rPr>
            <w:rStyle w:val="af"/>
            <w:noProof/>
          </w:rPr>
          <w:t>2.2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Анализ требований ТЗ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_Toc451956021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9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C9563E" w:rsidP="00B22D67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22" w:history="1">
        <w:r w:rsidR="00B22D67" w:rsidRPr="00262203">
          <w:rPr>
            <w:rStyle w:val="af"/>
            <w:noProof/>
          </w:rPr>
          <w:t>2.3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Архитектура СА РПАО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_Toc451956022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12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C9563E" w:rsidP="00B22D67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23" w:history="1">
        <w:r w:rsidR="00B22D67" w:rsidRPr="00262203">
          <w:rPr>
            <w:rStyle w:val="af"/>
            <w:noProof/>
          </w:rPr>
          <w:t>2.3.1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 xml:space="preserve">Построение СА РПАО на базе технологии </w:t>
        </w:r>
        <w:r w:rsidR="00B22D67" w:rsidRPr="00262203">
          <w:rPr>
            <w:rStyle w:val="af"/>
            <w:noProof/>
            <w:lang w:val="en-US"/>
          </w:rPr>
          <w:t>DDS</w:t>
        </w:r>
        <w:r w:rsidR="00B22D67" w:rsidRPr="00262203">
          <w:rPr>
            <w:rStyle w:val="af"/>
            <w:noProof/>
          </w:rPr>
          <w:t xml:space="preserve"> (</w:t>
        </w:r>
        <w:r w:rsidR="00B22D67" w:rsidRPr="00262203">
          <w:rPr>
            <w:rStyle w:val="af"/>
            <w:noProof/>
            <w:lang w:val="en-US"/>
          </w:rPr>
          <w:t>OMG</w:t>
        </w:r>
        <w:r w:rsidR="00B22D67" w:rsidRPr="00262203">
          <w:rPr>
            <w:rStyle w:val="af"/>
            <w:noProof/>
          </w:rPr>
          <w:t xml:space="preserve"> </w:t>
        </w:r>
        <w:r w:rsidR="00B22D67" w:rsidRPr="00262203">
          <w:rPr>
            <w:rStyle w:val="af"/>
            <w:noProof/>
            <w:lang w:val="en-US"/>
          </w:rPr>
          <w:t>DDS</w:t>
        </w:r>
        <w:r w:rsidR="00B22D67" w:rsidRPr="00262203">
          <w:rPr>
            <w:rStyle w:val="af"/>
            <w:noProof/>
          </w:rPr>
          <w:t>)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_Toc451956023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13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C9563E" w:rsidP="00B22D67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24" w:history="1">
        <w:r w:rsidR="00B22D67" w:rsidRPr="00262203">
          <w:rPr>
            <w:rStyle w:val="af"/>
            <w:noProof/>
          </w:rPr>
          <w:t>2.3.2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Построение СА РПАО в виде архитектуры «Клиент-сервер»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_Toc451956024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14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C9563E" w:rsidP="00B22D67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25" w:history="1">
        <w:r w:rsidR="00B22D67" w:rsidRPr="00262203">
          <w:rPr>
            <w:rStyle w:val="af"/>
            <w:noProof/>
          </w:rPr>
          <w:t>2.3.3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Обоснование выбора архитектуры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_Toc451956025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15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C9563E" w:rsidP="00B22D67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26" w:history="1">
        <w:r w:rsidR="00B22D67" w:rsidRPr="00262203">
          <w:rPr>
            <w:rStyle w:val="af"/>
            <w:noProof/>
          </w:rPr>
          <w:t>2.4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Варианты использования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_Toc451956026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16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C9563E" w:rsidP="00B22D67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27" w:history="1">
        <w:r w:rsidR="00B22D67" w:rsidRPr="00262203">
          <w:rPr>
            <w:rStyle w:val="af"/>
            <w:noProof/>
          </w:rPr>
          <w:t>2.4.1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Участники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_Toc451956027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16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C9563E" w:rsidP="00B22D67">
      <w:pPr>
        <w:pStyle w:val="11"/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28" w:history="1">
        <w:r w:rsidR="00B22D67" w:rsidRPr="00262203">
          <w:rPr>
            <w:rStyle w:val="af"/>
            <w:noProof/>
          </w:rPr>
          <w:t>3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Описание программных компонентов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_Toc451956028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18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C9563E" w:rsidP="00B22D67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29" w:history="1">
        <w:r w:rsidR="00B22D67" w:rsidRPr="00262203">
          <w:rPr>
            <w:rStyle w:val="af"/>
            <w:noProof/>
          </w:rPr>
          <w:t>3.1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Подсистема мониторинга и диагностики состояния технических средств СА РПАО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_Toc451956029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18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C9563E" w:rsidP="00B22D67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30" w:history="1">
        <w:r w:rsidR="00B22D67" w:rsidRPr="00262203">
          <w:rPr>
            <w:rStyle w:val="af"/>
            <w:noProof/>
          </w:rPr>
          <w:t>3.2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Программное средство операторов пункта управления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_Toc451956030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19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C9563E" w:rsidP="00B22D67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31" w:history="1">
        <w:r w:rsidR="00B22D67" w:rsidRPr="00262203">
          <w:rPr>
            <w:rStyle w:val="af"/>
            <w:noProof/>
          </w:rPr>
          <w:t>3.3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Программное средство капитанов рыболовных судов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_Toc451956031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21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C9563E" w:rsidP="00B22D67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32" w:history="1">
        <w:r w:rsidR="00B22D67" w:rsidRPr="00262203">
          <w:rPr>
            <w:rStyle w:val="af"/>
            <w:noProof/>
          </w:rPr>
          <w:t>3.4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Программная среда контроля и оптимизации рыболовецкого промысла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_Toc451956032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23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C9563E" w:rsidP="00B22D67">
      <w:pPr>
        <w:pStyle w:val="11"/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33" w:history="1">
        <w:r w:rsidR="00B22D67" w:rsidRPr="00262203">
          <w:rPr>
            <w:rStyle w:val="af"/>
            <w:noProof/>
          </w:rPr>
          <w:t>4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Основные режимы функционирования СА РПАО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_Toc451956033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25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C9563E" w:rsidP="00B22D67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34" w:history="1">
        <w:r w:rsidR="00B22D67" w:rsidRPr="00262203">
          <w:rPr>
            <w:rStyle w:val="af"/>
            <w:noProof/>
          </w:rPr>
          <w:t>4.1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Основной режим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_Toc451956034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25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C9563E" w:rsidP="00B22D67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35" w:history="1">
        <w:r w:rsidR="00B22D67" w:rsidRPr="00262203">
          <w:rPr>
            <w:rStyle w:val="af"/>
            <w:noProof/>
          </w:rPr>
          <w:t>4.2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Тестовый режим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_Toc451956035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25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C9563E" w:rsidP="00B22D67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36" w:history="1">
        <w:r w:rsidR="00B22D67" w:rsidRPr="00262203">
          <w:rPr>
            <w:rStyle w:val="af"/>
            <w:noProof/>
          </w:rPr>
          <w:t>4.3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ЧС режим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_Toc451956036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25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C9563E" w:rsidP="00B22D67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37" w:history="1">
        <w:r w:rsidR="00B22D67" w:rsidRPr="00262203">
          <w:rPr>
            <w:rStyle w:val="af"/>
            <w:noProof/>
          </w:rPr>
          <w:t>4.4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Режим восстановления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_Toc451956037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26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C9563E" w:rsidP="00B22D67">
      <w:pPr>
        <w:pStyle w:val="11"/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38" w:history="1">
        <w:r w:rsidR="00B22D67" w:rsidRPr="00262203">
          <w:rPr>
            <w:rStyle w:val="af"/>
            <w:noProof/>
          </w:rPr>
          <w:t>5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Интерфейсы компонентов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_Toc451956038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27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C9563E" w:rsidP="00B22D67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39" w:history="1">
        <w:r w:rsidR="00B22D67" w:rsidRPr="00262203">
          <w:rPr>
            <w:rStyle w:val="af"/>
            <w:noProof/>
          </w:rPr>
          <w:t>5.1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Внутренние интерфейсы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_Toc451956039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27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C9563E" w:rsidP="00B22D67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40" w:history="1">
        <w:r w:rsidR="00B22D67" w:rsidRPr="00262203">
          <w:rPr>
            <w:rStyle w:val="af"/>
            <w:noProof/>
          </w:rPr>
          <w:t>5.1.1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Объектная модель СА РПАО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_Toc451956040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27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C9563E" w:rsidP="00B22D67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41" w:history="1">
        <w:r w:rsidR="00B22D67" w:rsidRPr="00262203">
          <w:rPr>
            <w:rStyle w:val="af"/>
            <w:noProof/>
          </w:rPr>
          <w:t>5.1.2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Объектная модель ПС операторов пункта управления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_Toc451956041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27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C9563E" w:rsidP="00B22D67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42" w:history="1">
        <w:r w:rsidR="00B22D67" w:rsidRPr="00262203">
          <w:rPr>
            <w:rStyle w:val="af"/>
            <w:noProof/>
          </w:rPr>
          <w:t>5.1.3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Объектная модель ПС капитанов рыболовных судов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_Toc451956042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27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C9563E" w:rsidP="00B22D67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43" w:history="1">
        <w:r w:rsidR="00B22D67" w:rsidRPr="00262203">
          <w:rPr>
            <w:rStyle w:val="af"/>
            <w:noProof/>
          </w:rPr>
          <w:t>5.1.4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Объектная модель ПС контроля и оптимизации рыболовецкого промысла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_Toc451956043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27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C9563E" w:rsidP="00B22D67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44" w:history="1">
        <w:r w:rsidR="00B22D67" w:rsidRPr="00262203">
          <w:rPr>
            <w:rStyle w:val="af"/>
            <w:noProof/>
          </w:rPr>
          <w:t>5.1.5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Объектная модель подсистемы мониторинга и диагностики состояния технических средств СА РПАО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_Toc451956044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28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C9563E" w:rsidP="00B22D67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45" w:history="1">
        <w:r w:rsidR="00B22D67" w:rsidRPr="00262203">
          <w:rPr>
            <w:rStyle w:val="af"/>
            <w:noProof/>
          </w:rPr>
          <w:t>5.2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Внешние интерфейсы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_Toc451956045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29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C9563E" w:rsidP="00B22D67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46" w:history="1">
        <w:r w:rsidR="00B22D67" w:rsidRPr="00262203">
          <w:rPr>
            <w:rStyle w:val="af"/>
            <w:noProof/>
          </w:rPr>
          <w:t>5.2.1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Пользовательский интерфейс ПС операторов пункта управления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_Toc451956046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29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C9563E" w:rsidP="00B22D67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47" w:history="1">
        <w:r w:rsidR="00B22D67" w:rsidRPr="00262203">
          <w:rPr>
            <w:rStyle w:val="af"/>
            <w:noProof/>
          </w:rPr>
          <w:t>5.2.2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Пользовательский интерфейс ПС капитанов рыболовных судов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_Toc451956047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29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C9563E" w:rsidP="00B22D67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48" w:history="1">
        <w:r w:rsidR="00B22D67" w:rsidRPr="00262203">
          <w:rPr>
            <w:rStyle w:val="af"/>
            <w:noProof/>
          </w:rPr>
          <w:t>5.2.3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Интерфейс настройки и управления Программной среды контроля и оптимизации рыболовецкого промысла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_Toc451956048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30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C9563E" w:rsidP="00B22D67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49" w:history="1">
        <w:r w:rsidR="00B22D67" w:rsidRPr="00262203">
          <w:rPr>
            <w:rStyle w:val="af"/>
            <w:noProof/>
          </w:rPr>
          <w:t>5.2.4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Интерфейс подсистемы мониторинга и диагностики состояния технических средств СА РПАО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_Toc451956049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31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C9563E" w:rsidP="00B22D67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50" w:history="1">
        <w:r w:rsidR="00B22D67" w:rsidRPr="00262203">
          <w:rPr>
            <w:rStyle w:val="af"/>
            <w:noProof/>
          </w:rPr>
          <w:t>5.2.5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Использованием спутниковой связи и навигации в СА РПАО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_Toc451956050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31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C9563E" w:rsidP="00B22D67">
      <w:pPr>
        <w:pStyle w:val="11"/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51" w:history="1">
        <w:r w:rsidR="00B22D67" w:rsidRPr="00262203">
          <w:rPr>
            <w:rStyle w:val="af"/>
            <w:noProof/>
          </w:rPr>
          <w:t>6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Размещение программных компонентов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_Toc451956051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33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C9563E" w:rsidP="00B22D67">
      <w:pPr>
        <w:pStyle w:val="11"/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52" w:history="1">
        <w:r w:rsidR="00B22D67" w:rsidRPr="00262203">
          <w:rPr>
            <w:rStyle w:val="af"/>
            <w:noProof/>
          </w:rPr>
          <w:t>7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Трассировка проектных решений к требованиям ТЗ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_Toc451956052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34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C9563E" w:rsidP="00B22D67">
      <w:pPr>
        <w:pStyle w:val="11"/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53" w:history="1">
        <w:r w:rsidR="00B22D67" w:rsidRPr="00262203">
          <w:rPr>
            <w:rStyle w:val="af"/>
            <w:noProof/>
          </w:rPr>
          <w:t>8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Список литературы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_Toc451956053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38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B22D67" w:rsidP="00B22D67">
      <w:r>
        <w:fldChar w:fldCharType="end"/>
      </w:r>
    </w:p>
    <w:p w:rsidR="00B22D67" w:rsidRPr="005A5ED1" w:rsidRDefault="00B22D67" w:rsidP="00B22D67">
      <w:pPr>
        <w:pStyle w:val="1"/>
      </w:pPr>
      <w:bookmarkStart w:id="1" w:name="_Ref450980957"/>
      <w:bookmarkStart w:id="2" w:name="_Toc451956014"/>
      <w:r w:rsidRPr="005A5ED1">
        <w:lastRenderedPageBreak/>
        <w:t>Введение</w:t>
      </w:r>
      <w:bookmarkEnd w:id="1"/>
      <w:bookmarkEnd w:id="2"/>
    </w:p>
    <w:p w:rsidR="00B22D67" w:rsidRDefault="00B22D67" w:rsidP="00B22D67">
      <w:pPr>
        <w:pStyle w:val="2"/>
      </w:pPr>
      <w:bookmarkStart w:id="3" w:name="_Toc451956015"/>
      <w:r>
        <w:t>Назначение документа</w:t>
      </w:r>
      <w:bookmarkEnd w:id="3"/>
    </w:p>
    <w:p w:rsidR="00B22D67" w:rsidRPr="00BC6AF4" w:rsidRDefault="00B22D67" w:rsidP="00B22D67">
      <w:pPr>
        <w:jc w:val="both"/>
      </w:pPr>
      <w:r w:rsidRPr="00BC6AF4">
        <w:t>Данный документ описывает архитектуру</w:t>
      </w:r>
      <w:r>
        <w:t xml:space="preserve"> </w:t>
      </w:r>
      <w:r w:rsidRPr="00BC6AF4">
        <w:t>системы автоматизации рыболовецкого промысла в акватории Охотского моря (далее в документе используется сокращенное название «</w:t>
      </w:r>
      <w:r>
        <w:t>СА РПАО</w:t>
      </w:r>
      <w:r w:rsidRPr="00BC6AF4">
        <w:t>»), разработанную для обеспечения выполнения требований технического задания</w:t>
      </w:r>
      <w:r w:rsidRPr="00BC6AF4">
        <w:rPr>
          <w:noProof/>
        </w:rPr>
        <w:t xml:space="preserve"> (ООО «Рыбопром», 201</w:t>
      </w:r>
      <w:r>
        <w:rPr>
          <w:noProof/>
        </w:rPr>
        <w:t>6</w:t>
      </w:r>
      <w:r w:rsidRPr="00BC6AF4">
        <w:rPr>
          <w:noProof/>
        </w:rPr>
        <w:t>)</w:t>
      </w:r>
      <w:r w:rsidRPr="00BC6AF4">
        <w:t>, а именно:</w:t>
      </w:r>
    </w:p>
    <w:p w:rsidR="00B22D67" w:rsidRPr="00BC6AF4" w:rsidRDefault="00B22D67" w:rsidP="00B22D67">
      <w:pPr>
        <w:pStyle w:val="a0"/>
      </w:pPr>
      <w:r w:rsidRPr="00BC6AF4">
        <w:t xml:space="preserve">разбиение </w:t>
      </w:r>
      <w:r>
        <w:t>СА РПАО</w:t>
      </w:r>
      <w:r w:rsidRPr="00BC6AF4">
        <w:t xml:space="preserve"> на составные части до уровня программных компонентов;</w:t>
      </w:r>
    </w:p>
    <w:p w:rsidR="00B22D67" w:rsidRPr="00BC6AF4" w:rsidRDefault="00B22D67" w:rsidP="00B22D67">
      <w:pPr>
        <w:pStyle w:val="a0"/>
      </w:pPr>
      <w:r w:rsidRPr="00BC6AF4">
        <w:t xml:space="preserve">структуру </w:t>
      </w:r>
      <w:r>
        <w:t>СА РПАО</w:t>
      </w:r>
      <w:r w:rsidRPr="00BC6AF4">
        <w:t xml:space="preserve"> (статическое представление);</w:t>
      </w:r>
    </w:p>
    <w:p w:rsidR="00B22D67" w:rsidRPr="00BC6AF4" w:rsidRDefault="00B22D67" w:rsidP="00B22D67">
      <w:pPr>
        <w:pStyle w:val="a0"/>
      </w:pPr>
      <w:r w:rsidRPr="00BC6AF4">
        <w:t xml:space="preserve">взаимодействие программных компонентов </w:t>
      </w:r>
      <w:r>
        <w:t>СА РПАО</w:t>
      </w:r>
      <w:r w:rsidRPr="00BC6AF4">
        <w:t xml:space="preserve"> при выполнении типичных задач (динамическое представление);</w:t>
      </w:r>
    </w:p>
    <w:p w:rsidR="00B22D67" w:rsidRPr="00BC6AF4" w:rsidRDefault="00B22D67" w:rsidP="00B22D67">
      <w:pPr>
        <w:pStyle w:val="a0"/>
      </w:pPr>
      <w:r w:rsidRPr="00BC6AF4">
        <w:t xml:space="preserve">внутренние и внешние интерфейсы </w:t>
      </w:r>
      <w:r>
        <w:t>СА РПАО</w:t>
      </w:r>
      <w:r w:rsidRPr="00BC6AF4">
        <w:t xml:space="preserve"> и его компонентов;</w:t>
      </w:r>
    </w:p>
    <w:p w:rsidR="00B22D67" w:rsidRPr="00BC6AF4" w:rsidRDefault="00B22D67" w:rsidP="00B22D67">
      <w:pPr>
        <w:pStyle w:val="a0"/>
      </w:pPr>
      <w:r w:rsidRPr="00BC6AF4">
        <w:t xml:space="preserve">размещение программных компонентов </w:t>
      </w:r>
      <w:r>
        <w:t>СА РПАО</w:t>
      </w:r>
      <w:r w:rsidRPr="00BC6AF4">
        <w:t xml:space="preserve"> на технических средствах</w:t>
      </w:r>
      <w:r>
        <w:t xml:space="preserve"> системы автоматизации</w:t>
      </w:r>
      <w:r w:rsidRPr="00BC6AF4">
        <w:t>.</w:t>
      </w:r>
    </w:p>
    <w:p w:rsidR="00B22D67" w:rsidRDefault="00B22D67" w:rsidP="00B22D67">
      <w:pPr>
        <w:pStyle w:val="aa"/>
        <w:jc w:val="both"/>
      </w:pPr>
      <w:r w:rsidRPr="00BC6AF4">
        <w:t>При разработке данного документа использовался унифицированный язык моделирования UML (</w:t>
      </w:r>
      <w:r w:rsidRPr="00BC6AF4">
        <w:rPr>
          <w:lang w:val="en-GB"/>
        </w:rPr>
        <w:t>Unified</w:t>
      </w:r>
      <w:r w:rsidRPr="00BC6AF4">
        <w:t xml:space="preserve"> </w:t>
      </w:r>
      <w:r w:rsidRPr="00BC6AF4">
        <w:rPr>
          <w:lang w:val="en-GB"/>
        </w:rPr>
        <w:t>Modelling</w:t>
      </w:r>
      <w:r w:rsidRPr="00BC6AF4">
        <w:t xml:space="preserve"> </w:t>
      </w:r>
      <w:r w:rsidRPr="00BC6AF4">
        <w:rPr>
          <w:lang w:val="en-GB"/>
        </w:rPr>
        <w:t>Language</w:t>
      </w:r>
      <w:r w:rsidRPr="00BC6AF4">
        <w:t>).</w:t>
      </w:r>
    </w:p>
    <w:p w:rsidR="00B22D67" w:rsidRDefault="00B22D67" w:rsidP="00B22D67">
      <w:pPr>
        <w:pStyle w:val="aa"/>
      </w:pPr>
    </w:p>
    <w:p w:rsidR="00B22D67" w:rsidRDefault="00B22D67" w:rsidP="00B22D67">
      <w:pPr>
        <w:pStyle w:val="2"/>
      </w:pPr>
      <w:bookmarkStart w:id="4" w:name="_Toc451956016"/>
      <w:r>
        <w:t>Используемые сокращения и термины</w:t>
      </w:r>
      <w:bookmarkEnd w:id="4"/>
    </w:p>
    <w:p w:rsidR="00B22D67" w:rsidRDefault="00B22D67" w:rsidP="00B22D67">
      <w:pPr>
        <w:pStyle w:val="3"/>
      </w:pPr>
      <w:bookmarkStart w:id="5" w:name="_Toc451956017"/>
      <w:r>
        <w:t>Используемые сокращения</w:t>
      </w:r>
      <w:bookmarkEnd w:id="5"/>
    </w:p>
    <w:p w:rsidR="00B22D67" w:rsidRPr="002528D7" w:rsidRDefault="00B22D67" w:rsidP="00B22D67">
      <w:pPr>
        <w:pStyle w:val="af1"/>
        <w:keepNext/>
      </w:pPr>
      <w:r>
        <w:t xml:space="preserve">Таблица </w:t>
      </w:r>
      <w:fldSimple w:instr=" SEQ Таблица \* ARABIC ">
        <w:r>
          <w:rPr>
            <w:noProof/>
          </w:rPr>
          <w:t>1</w:t>
        </w:r>
      </w:fldSimple>
      <w:r>
        <w:rPr>
          <w:lang w:val="en-US"/>
        </w:rPr>
        <w:t xml:space="preserve"> </w:t>
      </w:r>
      <w:r>
        <w:t>Список сокращений</w:t>
      </w:r>
    </w:p>
    <w:tbl>
      <w:tblPr>
        <w:tblW w:w="9606" w:type="dxa"/>
        <w:tblLook w:val="04A0" w:firstRow="1" w:lastRow="0" w:firstColumn="1" w:lastColumn="0" w:noHBand="0" w:noVBand="1"/>
      </w:tblPr>
      <w:tblGrid>
        <w:gridCol w:w="1809"/>
        <w:gridCol w:w="7797"/>
      </w:tblGrid>
      <w:tr w:rsidR="00B22D67" w:rsidRPr="00296C63" w:rsidTr="00C9563E">
        <w:tc>
          <w:tcPr>
            <w:tcW w:w="1809" w:type="dxa"/>
          </w:tcPr>
          <w:p w:rsidR="00B22D67" w:rsidRDefault="00B22D67" w:rsidP="00C9563E">
            <w:pPr>
              <w:spacing w:line="288" w:lineRule="auto"/>
            </w:pPr>
            <w:r>
              <w:t>СА</w:t>
            </w:r>
          </w:p>
        </w:tc>
        <w:tc>
          <w:tcPr>
            <w:tcW w:w="7797" w:type="dxa"/>
          </w:tcPr>
          <w:p w:rsidR="00B22D67" w:rsidRDefault="00B22D67" w:rsidP="00C9563E">
            <w:pPr>
              <w:spacing w:line="288" w:lineRule="auto"/>
            </w:pPr>
            <w:r>
              <w:t>Система автоматизации</w:t>
            </w:r>
          </w:p>
        </w:tc>
      </w:tr>
      <w:tr w:rsidR="00B22D67" w:rsidRPr="00296C63" w:rsidTr="00C9563E">
        <w:tc>
          <w:tcPr>
            <w:tcW w:w="1809" w:type="dxa"/>
          </w:tcPr>
          <w:p w:rsidR="00B22D67" w:rsidRPr="008124B7" w:rsidRDefault="00B22D67" w:rsidP="00C9563E">
            <w:pPr>
              <w:spacing w:line="288" w:lineRule="auto"/>
            </w:pPr>
            <w:r>
              <w:t>СА РПАО</w:t>
            </w:r>
          </w:p>
        </w:tc>
        <w:tc>
          <w:tcPr>
            <w:tcW w:w="7797" w:type="dxa"/>
          </w:tcPr>
          <w:p w:rsidR="00B22D67" w:rsidRPr="008124B7" w:rsidRDefault="00B22D67" w:rsidP="00C9563E">
            <w:pPr>
              <w:spacing w:line="288" w:lineRule="auto"/>
            </w:pPr>
            <w:r>
              <w:t>Система</w:t>
            </w:r>
            <w:r w:rsidRPr="00375FB0">
              <w:t xml:space="preserve"> Автоматизации Рыболовецкого Промысла в Акватории Охотского моря</w:t>
            </w:r>
          </w:p>
        </w:tc>
      </w:tr>
      <w:tr w:rsidR="00B22D67" w:rsidRPr="00296C63" w:rsidTr="00C9563E">
        <w:tc>
          <w:tcPr>
            <w:tcW w:w="1809" w:type="dxa"/>
          </w:tcPr>
          <w:p w:rsidR="00B22D67" w:rsidRDefault="00B22D67" w:rsidP="00C9563E">
            <w:pPr>
              <w:spacing w:line="288" w:lineRule="auto"/>
            </w:pPr>
            <w:r>
              <w:t>ТС</w:t>
            </w:r>
          </w:p>
        </w:tc>
        <w:tc>
          <w:tcPr>
            <w:tcW w:w="7797" w:type="dxa"/>
          </w:tcPr>
          <w:p w:rsidR="00B22D67" w:rsidRDefault="00B22D67" w:rsidP="00C9563E">
            <w:pPr>
              <w:spacing w:line="288" w:lineRule="auto"/>
            </w:pPr>
            <w:r>
              <w:t>Траловые системы</w:t>
            </w:r>
          </w:p>
        </w:tc>
      </w:tr>
      <w:tr w:rsidR="00B22D67" w:rsidRPr="00296C63" w:rsidTr="00C9563E">
        <w:tc>
          <w:tcPr>
            <w:tcW w:w="1809" w:type="dxa"/>
          </w:tcPr>
          <w:p w:rsidR="00B22D67" w:rsidRDefault="00B22D67" w:rsidP="00C9563E">
            <w:pPr>
              <w:spacing w:line="288" w:lineRule="auto"/>
            </w:pPr>
            <w:r>
              <w:t>ЧС</w:t>
            </w:r>
          </w:p>
        </w:tc>
        <w:tc>
          <w:tcPr>
            <w:tcW w:w="7797" w:type="dxa"/>
          </w:tcPr>
          <w:p w:rsidR="00B22D67" w:rsidRDefault="00B22D67" w:rsidP="00C9563E">
            <w:pPr>
              <w:spacing w:line="288" w:lineRule="auto"/>
            </w:pPr>
            <w:r>
              <w:t>Чрезвычайная ситуация</w:t>
            </w:r>
          </w:p>
        </w:tc>
      </w:tr>
      <w:tr w:rsidR="00B22D67" w:rsidRPr="00296C63" w:rsidTr="00C9563E">
        <w:tc>
          <w:tcPr>
            <w:tcW w:w="1809" w:type="dxa"/>
          </w:tcPr>
          <w:p w:rsidR="00B22D67" w:rsidRDefault="00B22D67" w:rsidP="00C9563E">
            <w:pPr>
              <w:spacing w:line="288" w:lineRule="auto"/>
            </w:pPr>
            <w:r>
              <w:t>ОПУ</w:t>
            </w:r>
          </w:p>
        </w:tc>
        <w:tc>
          <w:tcPr>
            <w:tcW w:w="7797" w:type="dxa"/>
          </w:tcPr>
          <w:p w:rsidR="00B22D67" w:rsidRDefault="00B22D67" w:rsidP="00C9563E">
            <w:r>
              <w:t>Операторы пункта управления</w:t>
            </w:r>
          </w:p>
        </w:tc>
      </w:tr>
      <w:tr w:rsidR="00B22D67" w:rsidRPr="00296C63" w:rsidTr="00C9563E">
        <w:tc>
          <w:tcPr>
            <w:tcW w:w="1809" w:type="dxa"/>
          </w:tcPr>
          <w:p w:rsidR="00B22D67" w:rsidRDefault="00B22D67" w:rsidP="00C9563E">
            <w:pPr>
              <w:spacing w:line="288" w:lineRule="auto"/>
            </w:pPr>
            <w:r>
              <w:rPr>
                <w:lang w:val="en-US"/>
              </w:rPr>
              <w:t>КРС</w:t>
            </w:r>
          </w:p>
        </w:tc>
        <w:tc>
          <w:tcPr>
            <w:tcW w:w="7797" w:type="dxa"/>
          </w:tcPr>
          <w:p w:rsidR="00B22D67" w:rsidRDefault="00B22D67" w:rsidP="00C9563E">
            <w:pPr>
              <w:spacing w:line="288" w:lineRule="auto"/>
            </w:pPr>
            <w:r>
              <w:t>Капитаны РС</w:t>
            </w:r>
          </w:p>
        </w:tc>
      </w:tr>
      <w:tr w:rsidR="00B22D67" w:rsidRPr="00296C63" w:rsidTr="00C9563E">
        <w:tc>
          <w:tcPr>
            <w:tcW w:w="1809" w:type="dxa"/>
          </w:tcPr>
          <w:p w:rsidR="00B22D67" w:rsidRPr="008124B7" w:rsidRDefault="00B22D67" w:rsidP="00C9563E">
            <w:pPr>
              <w:spacing w:line="288" w:lineRule="auto"/>
            </w:pPr>
            <w:r w:rsidRPr="008124B7">
              <w:t>ОС</w:t>
            </w:r>
          </w:p>
        </w:tc>
        <w:tc>
          <w:tcPr>
            <w:tcW w:w="7797" w:type="dxa"/>
          </w:tcPr>
          <w:p w:rsidR="00B22D67" w:rsidRPr="008124B7" w:rsidRDefault="00B22D67" w:rsidP="00C9563E">
            <w:pPr>
              <w:spacing w:line="288" w:lineRule="auto"/>
            </w:pPr>
            <w:r w:rsidRPr="008124B7">
              <w:t>Операционная система</w:t>
            </w:r>
          </w:p>
        </w:tc>
      </w:tr>
      <w:tr w:rsidR="00B22D67" w:rsidRPr="00296C63" w:rsidTr="00C9563E">
        <w:tc>
          <w:tcPr>
            <w:tcW w:w="1809" w:type="dxa"/>
          </w:tcPr>
          <w:p w:rsidR="00B22D67" w:rsidRPr="008124B7" w:rsidRDefault="00B22D67" w:rsidP="00C9563E">
            <w:pPr>
              <w:spacing w:line="288" w:lineRule="auto"/>
            </w:pPr>
            <w:r>
              <w:t>РС</w:t>
            </w:r>
          </w:p>
        </w:tc>
        <w:tc>
          <w:tcPr>
            <w:tcW w:w="7797" w:type="dxa"/>
          </w:tcPr>
          <w:p w:rsidR="00B22D67" w:rsidRPr="008124B7" w:rsidRDefault="00B22D67" w:rsidP="00C9563E">
            <w:pPr>
              <w:spacing w:line="288" w:lineRule="auto"/>
            </w:pPr>
            <w:r>
              <w:t>Рыболовные суда</w:t>
            </w:r>
          </w:p>
        </w:tc>
      </w:tr>
      <w:tr w:rsidR="00B22D67" w:rsidRPr="00296C63" w:rsidTr="00C9563E">
        <w:tc>
          <w:tcPr>
            <w:tcW w:w="1809" w:type="dxa"/>
          </w:tcPr>
          <w:p w:rsidR="00B22D67" w:rsidRDefault="00B22D67" w:rsidP="00C9563E">
            <w:pPr>
              <w:spacing w:line="288" w:lineRule="auto"/>
            </w:pPr>
            <w:r>
              <w:t>Ресурсы</w:t>
            </w:r>
          </w:p>
        </w:tc>
        <w:tc>
          <w:tcPr>
            <w:tcW w:w="7797" w:type="dxa"/>
          </w:tcPr>
          <w:p w:rsidR="00B22D67" w:rsidRDefault="00B22D67" w:rsidP="00C9563E">
            <w:pPr>
              <w:spacing w:line="288" w:lineRule="auto"/>
            </w:pPr>
            <w:r>
              <w:t>Рыба и морские обитатели, пригодные для промышленной ловли</w:t>
            </w:r>
          </w:p>
        </w:tc>
      </w:tr>
      <w:tr w:rsidR="00B22D67" w:rsidRPr="00296C63" w:rsidTr="00C9563E">
        <w:tc>
          <w:tcPr>
            <w:tcW w:w="1809" w:type="dxa"/>
          </w:tcPr>
          <w:p w:rsidR="00B22D67" w:rsidRDefault="00B22D67" w:rsidP="00C9563E">
            <w:pPr>
              <w:spacing w:line="288" w:lineRule="auto"/>
            </w:pPr>
            <w:r>
              <w:t>СКЗИ</w:t>
            </w:r>
          </w:p>
        </w:tc>
        <w:tc>
          <w:tcPr>
            <w:tcW w:w="7797" w:type="dxa"/>
          </w:tcPr>
          <w:p w:rsidR="00B22D67" w:rsidRDefault="00B22D67" w:rsidP="00C9563E">
            <w:pPr>
              <w:spacing w:line="288" w:lineRule="auto"/>
            </w:pPr>
            <w:r>
              <w:t>Система криптографической защиты информации</w:t>
            </w:r>
          </w:p>
        </w:tc>
      </w:tr>
    </w:tbl>
    <w:p w:rsidR="00B22D67" w:rsidRPr="000A3FDB" w:rsidRDefault="00B22D67" w:rsidP="00B22D67">
      <w:pPr>
        <w:spacing w:line="288" w:lineRule="auto"/>
      </w:pPr>
    </w:p>
    <w:p w:rsidR="00B22D67" w:rsidRDefault="00B22D67" w:rsidP="00B22D67">
      <w:pPr>
        <w:pStyle w:val="3"/>
        <w:pageBreakBefore/>
      </w:pPr>
      <w:bookmarkStart w:id="6" w:name="_Ref280893817"/>
      <w:bookmarkStart w:id="7" w:name="_Toc451956018"/>
      <w:r>
        <w:lastRenderedPageBreak/>
        <w:t>Используемые термины</w:t>
      </w:r>
      <w:bookmarkEnd w:id="6"/>
      <w:bookmarkEnd w:id="7"/>
    </w:p>
    <w:p w:rsidR="00B22D67" w:rsidRDefault="00B22D67" w:rsidP="00B22D67">
      <w:pPr>
        <w:pStyle w:val="af1"/>
        <w:keepNext/>
      </w:pPr>
      <w:r>
        <w:t xml:space="preserve">Таблица </w:t>
      </w:r>
      <w:fldSimple w:instr=" SEQ Таблица \* ARABIC ">
        <w:r>
          <w:rPr>
            <w:noProof/>
          </w:rPr>
          <w:t>2</w:t>
        </w:r>
      </w:fldSimple>
      <w:r>
        <w:t xml:space="preserve"> Список терминов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25"/>
        <w:gridCol w:w="7246"/>
      </w:tblGrid>
      <w:tr w:rsidR="00B22D67" w:rsidRPr="00A91FF1" w:rsidTr="00C9563E">
        <w:trPr>
          <w:cantSplit/>
          <w:tblHeader/>
        </w:trPr>
        <w:tc>
          <w:tcPr>
            <w:tcW w:w="2943" w:type="dxa"/>
          </w:tcPr>
          <w:p w:rsidR="00B22D67" w:rsidRPr="006B5CA3" w:rsidRDefault="00B22D67" w:rsidP="00C9563E">
            <w:pPr>
              <w:spacing w:after="0" w:line="240" w:lineRule="auto"/>
              <w:jc w:val="center"/>
              <w:rPr>
                <w:b/>
              </w:rPr>
            </w:pPr>
            <w:r w:rsidRPr="00A91FF1">
              <w:rPr>
                <w:b/>
              </w:rPr>
              <w:t>Термин</w:t>
            </w:r>
          </w:p>
        </w:tc>
        <w:tc>
          <w:tcPr>
            <w:tcW w:w="6628" w:type="dxa"/>
          </w:tcPr>
          <w:p w:rsidR="00B22D67" w:rsidRPr="00A91FF1" w:rsidRDefault="00B22D67" w:rsidP="00C9563E">
            <w:pPr>
              <w:spacing w:after="0" w:line="240" w:lineRule="auto"/>
              <w:jc w:val="center"/>
              <w:rPr>
                <w:b/>
              </w:rPr>
            </w:pPr>
            <w:r w:rsidRPr="00A91FF1">
              <w:rPr>
                <w:b/>
              </w:rPr>
              <w:t>Определение</w:t>
            </w:r>
          </w:p>
        </w:tc>
      </w:tr>
      <w:tr w:rsidR="00B22D67" w:rsidRPr="00A91FF1" w:rsidTr="00C9563E">
        <w:trPr>
          <w:cantSplit/>
        </w:trPr>
        <w:tc>
          <w:tcPr>
            <w:tcW w:w="2943" w:type="dxa"/>
          </w:tcPr>
          <w:p w:rsidR="00B22D67" w:rsidRPr="00CE2A01" w:rsidRDefault="00B22D67" w:rsidP="00C9563E">
            <w:pPr>
              <w:spacing w:after="0" w:line="240" w:lineRule="auto"/>
              <w:rPr>
                <w:highlight w:val="yellow"/>
              </w:rPr>
            </w:pPr>
            <w:r w:rsidRPr="00CE2A01">
              <w:t xml:space="preserve">Буйки </w:t>
            </w:r>
          </w:p>
        </w:tc>
        <w:tc>
          <w:tcPr>
            <w:tcW w:w="6628" w:type="dxa"/>
          </w:tcPr>
          <w:p w:rsidR="00B22D67" w:rsidRPr="00B1178C" w:rsidRDefault="00B22D67" w:rsidP="00C9563E">
            <w:pPr>
              <w:rPr>
                <w:highlight w:val="yellow"/>
              </w:rPr>
            </w:pPr>
            <w:r>
              <w:t>поплавки, крепящие</w:t>
            </w:r>
            <w:r w:rsidRPr="00753EED">
              <w:t>ся ко дну при помощи якоря на тросе, для указания конкрет</w:t>
            </w:r>
            <w:r>
              <w:t>ного места в воде</w:t>
            </w:r>
            <w:r w:rsidRPr="00753EED">
              <w:t>. Изготавливается, обычно, из дерева, железа или пластика</w:t>
            </w:r>
            <w:r>
              <w:t>.</w:t>
            </w:r>
          </w:p>
        </w:tc>
      </w:tr>
      <w:tr w:rsidR="00B22D67" w:rsidRPr="00A91FF1" w:rsidTr="00C9563E">
        <w:trPr>
          <w:cantSplit/>
        </w:trPr>
        <w:tc>
          <w:tcPr>
            <w:tcW w:w="2943" w:type="dxa"/>
          </w:tcPr>
          <w:p w:rsidR="00B22D67" w:rsidRPr="00CE2A01" w:rsidRDefault="00B22D67" w:rsidP="00C9563E">
            <w:pPr>
              <w:spacing w:after="0" w:line="240" w:lineRule="auto"/>
              <w:rPr>
                <w:highlight w:val="yellow"/>
              </w:rPr>
            </w:pPr>
            <w:r w:rsidRPr="00CE2A01">
              <w:t>Виды тралов</w:t>
            </w:r>
          </w:p>
        </w:tc>
        <w:tc>
          <w:tcPr>
            <w:tcW w:w="6628" w:type="dxa"/>
          </w:tcPr>
          <w:p w:rsidR="00B22D67" w:rsidRPr="00B1178C" w:rsidRDefault="00B22D67" w:rsidP="00C9563E">
            <w:pPr>
              <w:rPr>
                <w:highlight w:val="yellow"/>
              </w:rPr>
            </w:pPr>
            <w:r w:rsidRPr="003E16C3">
              <w:t>донные, придонные, пелагические (облавливающие рыбу в толще воды — пелагиали), универсальные.</w:t>
            </w:r>
          </w:p>
        </w:tc>
      </w:tr>
      <w:tr w:rsidR="00B22D67" w:rsidRPr="00A91FF1" w:rsidTr="00C9563E">
        <w:trPr>
          <w:cantSplit/>
        </w:trPr>
        <w:tc>
          <w:tcPr>
            <w:tcW w:w="2943" w:type="dxa"/>
          </w:tcPr>
          <w:p w:rsidR="00B22D67" w:rsidRPr="00CE2A01" w:rsidRDefault="00B22D67" w:rsidP="00C9563E">
            <w:pPr>
              <w:spacing w:after="0" w:line="240" w:lineRule="auto"/>
              <w:rPr>
                <w:highlight w:val="yellow"/>
              </w:rPr>
            </w:pPr>
            <w:r w:rsidRPr="00CE2A01">
              <w:t xml:space="preserve">Траловые системы </w:t>
            </w:r>
          </w:p>
        </w:tc>
        <w:tc>
          <w:tcPr>
            <w:tcW w:w="6628" w:type="dxa"/>
          </w:tcPr>
          <w:p w:rsidR="00B22D67" w:rsidRDefault="00B22D67" w:rsidP="00C9563E">
            <w:r w:rsidRPr="003E16C3">
              <w:t xml:space="preserve">это совокупность таких объектов, как </w:t>
            </w:r>
            <w:r w:rsidRPr="009069A1">
              <w:t xml:space="preserve">промысловое судно 1, </w:t>
            </w:r>
            <w:proofErr w:type="spellStart"/>
            <w:r w:rsidRPr="009069A1">
              <w:t>ваерные</w:t>
            </w:r>
            <w:proofErr w:type="spellEnd"/>
            <w:r w:rsidRPr="009069A1">
              <w:t xml:space="preserve"> лебедки 2, </w:t>
            </w:r>
            <w:proofErr w:type="spellStart"/>
            <w:r w:rsidRPr="009069A1">
              <w:t>ваерные</w:t>
            </w:r>
            <w:proofErr w:type="spellEnd"/>
            <w:r w:rsidRPr="009069A1">
              <w:t xml:space="preserve"> блоки 3, </w:t>
            </w:r>
            <w:proofErr w:type="spellStart"/>
            <w:r w:rsidRPr="009069A1">
              <w:t>ваеры</w:t>
            </w:r>
            <w:proofErr w:type="spellEnd"/>
            <w:r w:rsidRPr="009069A1">
              <w:t xml:space="preserve"> 4, траловые доски 5, кабели 6, сетная оболочка трала 7, оснастка гидродинамическим щитком (ГДЩ) 8 верхней подборы, распределенный груз (якорные цепи) 9 и сосредоточенный груз (грузы-углубители) 10 нижней подборы, выполняющих общую функцию лова рыбы тралом</w:t>
            </w:r>
            <w:r>
              <w:t xml:space="preserve"> (</w:t>
            </w:r>
            <w:r>
              <w:fldChar w:fldCharType="begin"/>
            </w:r>
            <w:r>
              <w:instrText xml:space="preserve"> REF _Ref451882573 \h </w:instrText>
            </w:r>
            <w:r>
              <w:fldChar w:fldCharType="separate"/>
            </w:r>
            <w:r>
              <w:t xml:space="preserve">Рисунок </w:t>
            </w:r>
            <w:r>
              <w:rPr>
                <w:noProof/>
              </w:rPr>
              <w:t>1</w:t>
            </w:r>
            <w:r>
              <w:fldChar w:fldCharType="end"/>
            </w:r>
            <w:r>
              <w:t>):</w:t>
            </w:r>
          </w:p>
          <w:p w:rsidR="00B22D67" w:rsidRDefault="00B22D67" w:rsidP="00C9563E">
            <w:pPr>
              <w:keepNext/>
            </w:pPr>
            <w:r>
              <w:rPr>
                <w:noProof/>
                <w:lang w:eastAsia="ru-RU"/>
              </w:rPr>
              <w:drawing>
                <wp:inline distT="0" distB="0" distL="0" distR="0">
                  <wp:extent cx="3838575" cy="1552575"/>
                  <wp:effectExtent l="19050" t="0" r="9525" b="0"/>
                  <wp:docPr id="4" name="Рисунок 3" descr="image002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002.jpg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38575" cy="1552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B22D67" w:rsidRPr="00B1178C" w:rsidRDefault="00B22D67" w:rsidP="00C9563E">
            <w:pPr>
              <w:pStyle w:val="af1"/>
              <w:jc w:val="center"/>
              <w:rPr>
                <w:highlight w:val="yellow"/>
              </w:rPr>
            </w:pPr>
            <w:bookmarkStart w:id="8" w:name="_Ref451882573"/>
            <w:r>
              <w:t xml:space="preserve">Рисунок </w:t>
            </w:r>
            <w:fldSimple w:instr=" SEQ Рисунок \* ARABIC ">
              <w:r>
                <w:rPr>
                  <w:noProof/>
                </w:rPr>
                <w:t>1</w:t>
              </w:r>
            </w:fldSimple>
            <w:bookmarkEnd w:id="8"/>
            <w:r>
              <w:t xml:space="preserve"> Траловая система</w:t>
            </w:r>
          </w:p>
        </w:tc>
      </w:tr>
      <w:tr w:rsidR="00B22D67" w:rsidRPr="00A91FF1" w:rsidTr="00C9563E">
        <w:trPr>
          <w:cantSplit/>
        </w:trPr>
        <w:tc>
          <w:tcPr>
            <w:tcW w:w="2943" w:type="dxa"/>
          </w:tcPr>
          <w:p w:rsidR="00B22D67" w:rsidRPr="00CE2A01" w:rsidRDefault="00B22D67" w:rsidP="00C9563E">
            <w:pPr>
              <w:spacing w:after="0" w:line="240" w:lineRule="auto"/>
              <w:rPr>
                <w:highlight w:val="yellow"/>
                <w:lang w:val="en-US"/>
              </w:rPr>
            </w:pPr>
            <w:r w:rsidRPr="00CE2A01">
              <w:lastRenderedPageBreak/>
              <w:t>Рыболовные суда</w:t>
            </w:r>
          </w:p>
        </w:tc>
        <w:tc>
          <w:tcPr>
            <w:tcW w:w="6628" w:type="dxa"/>
          </w:tcPr>
          <w:p w:rsidR="00B22D67" w:rsidRDefault="00B22D67" w:rsidP="00C9563E">
            <w:r>
              <w:t>р</w:t>
            </w:r>
            <w:r w:rsidRPr="00753EED">
              <w:t>азличают промысловые суда добывающие (траулеры, сейнеры и т. д.) и обрабатывающие (рыбоконсервные плавучие базы, рыбопромысловые базы и т. д.)</w:t>
            </w:r>
            <w:r>
              <w:t xml:space="preserve"> </w:t>
            </w:r>
            <w:r>
              <w:fldChar w:fldCharType="begin"/>
            </w:r>
            <w:r>
              <w:instrText xml:space="preserve"> REF _Ref451883274 \h </w:instrText>
            </w:r>
            <w:r>
              <w:fldChar w:fldCharType="separate"/>
            </w:r>
            <w:r>
              <w:t xml:space="preserve">Рисунок </w:t>
            </w:r>
            <w:r>
              <w:rPr>
                <w:noProof/>
              </w:rPr>
              <w:t>2</w:t>
            </w:r>
            <w:r>
              <w:fldChar w:fldCharType="end"/>
            </w:r>
            <w:r>
              <w:t xml:space="preserve"> - </w:t>
            </w:r>
            <w:r>
              <w:fldChar w:fldCharType="begin"/>
            </w:r>
            <w:r>
              <w:instrText xml:space="preserve"> REF _Ref451883280 \h </w:instrText>
            </w:r>
            <w:r>
              <w:fldChar w:fldCharType="separate"/>
            </w:r>
            <w:r>
              <w:t xml:space="preserve">Рисунок </w:t>
            </w:r>
            <w:r>
              <w:rPr>
                <w:noProof/>
              </w:rPr>
              <w:t>5</w:t>
            </w:r>
            <w:r>
              <w:fldChar w:fldCharType="end"/>
            </w:r>
            <w:r>
              <w:t>:</w:t>
            </w:r>
          </w:p>
          <w:p w:rsidR="00B22D67" w:rsidRDefault="00B22D67" w:rsidP="00C9563E">
            <w:pPr>
              <w:keepNext/>
            </w:pPr>
            <w:r>
              <w:rPr>
                <w:noProof/>
                <w:lang w:eastAsia="ru-RU"/>
              </w:rPr>
              <w:drawing>
                <wp:inline distT="0" distB="0" distL="0" distR="0">
                  <wp:extent cx="4257675" cy="1457325"/>
                  <wp:effectExtent l="19050" t="0" r="9525" b="0"/>
                  <wp:docPr id="7" name="Рисунок 6" descr="059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59.jpg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66951" cy="146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B22D67" w:rsidRDefault="00B22D67" w:rsidP="00C9563E">
            <w:pPr>
              <w:pStyle w:val="af1"/>
              <w:jc w:val="center"/>
            </w:pPr>
            <w:bookmarkStart w:id="9" w:name="_Ref451883274"/>
            <w:r>
              <w:t xml:space="preserve">Рисунок </w:t>
            </w:r>
            <w:fldSimple w:instr=" SEQ Рисунок \* ARABIC ">
              <w:r>
                <w:rPr>
                  <w:noProof/>
                </w:rPr>
                <w:t>2</w:t>
              </w:r>
            </w:fldSimple>
            <w:bookmarkEnd w:id="9"/>
            <w:r>
              <w:t xml:space="preserve">  Большой рыболовный траулер</w:t>
            </w:r>
          </w:p>
          <w:p w:rsidR="00B22D67" w:rsidRDefault="00B22D67" w:rsidP="00C9563E">
            <w:pPr>
              <w:keepNext/>
            </w:pPr>
            <w:r>
              <w:rPr>
                <w:noProof/>
                <w:lang w:eastAsia="ru-RU"/>
              </w:rPr>
              <w:drawing>
                <wp:inline distT="0" distB="0" distL="0" distR="0">
                  <wp:extent cx="4445000" cy="1282700"/>
                  <wp:effectExtent l="19050" t="0" r="0" b="0"/>
                  <wp:docPr id="8" name="Рисунок 7" descr="060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60.jpg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45000" cy="1282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B22D67" w:rsidRDefault="00B22D67" w:rsidP="00C9563E">
            <w:pPr>
              <w:pStyle w:val="af1"/>
              <w:jc w:val="center"/>
            </w:pPr>
            <w:r>
              <w:t xml:space="preserve">Рисунок </w:t>
            </w:r>
            <w:fldSimple w:instr=" SEQ Рисунок \* ARABIC ">
              <w:r>
                <w:rPr>
                  <w:noProof/>
                </w:rPr>
                <w:t>3</w:t>
              </w:r>
            </w:fldSimple>
            <w:r>
              <w:t xml:space="preserve"> Рыбопромысловая база</w:t>
            </w:r>
          </w:p>
          <w:p w:rsidR="00B22D67" w:rsidRDefault="00B22D67" w:rsidP="00C9563E">
            <w:pPr>
              <w:keepNext/>
            </w:pPr>
            <w:r>
              <w:rPr>
                <w:noProof/>
                <w:lang w:eastAsia="ru-RU"/>
              </w:rPr>
              <w:drawing>
                <wp:inline distT="0" distB="0" distL="0" distR="0">
                  <wp:extent cx="4445000" cy="1320800"/>
                  <wp:effectExtent l="19050" t="0" r="0" b="0"/>
                  <wp:docPr id="9" name="Рисунок 8" descr="06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61.jpg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45000" cy="1320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B22D67" w:rsidRDefault="00B22D67" w:rsidP="00C9563E">
            <w:pPr>
              <w:pStyle w:val="af1"/>
              <w:jc w:val="center"/>
            </w:pPr>
            <w:r>
              <w:t xml:space="preserve">Рисунок </w:t>
            </w:r>
            <w:fldSimple w:instr=" SEQ Рисунок \* ARABIC ">
              <w:r>
                <w:rPr>
                  <w:noProof/>
                </w:rPr>
                <w:t>4</w:t>
              </w:r>
            </w:fldSimple>
            <w:r>
              <w:t xml:space="preserve"> Судно для ловли и переработки рыбы</w:t>
            </w:r>
          </w:p>
          <w:p w:rsidR="00B22D67" w:rsidRDefault="00B22D67" w:rsidP="00C9563E">
            <w:pPr>
              <w:keepNext/>
            </w:pPr>
            <w:r>
              <w:rPr>
                <w:noProof/>
                <w:lang w:eastAsia="ru-RU"/>
              </w:rPr>
              <w:drawing>
                <wp:inline distT="0" distB="0" distL="0" distR="0">
                  <wp:extent cx="4445000" cy="1155700"/>
                  <wp:effectExtent l="19050" t="0" r="0" b="0"/>
                  <wp:docPr id="10" name="Рисунок 9" descr="062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62.jpg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45000" cy="1155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B22D67" w:rsidRPr="00B1178C" w:rsidRDefault="00B22D67" w:rsidP="00C9563E">
            <w:pPr>
              <w:pStyle w:val="af1"/>
              <w:jc w:val="center"/>
              <w:rPr>
                <w:highlight w:val="yellow"/>
              </w:rPr>
            </w:pPr>
            <w:bookmarkStart w:id="10" w:name="_Ref451883280"/>
            <w:r>
              <w:t xml:space="preserve">Рисунок </w:t>
            </w:r>
            <w:fldSimple w:instr=" SEQ Рисунок \* ARABIC ">
              <w:r>
                <w:rPr>
                  <w:noProof/>
                </w:rPr>
                <w:t>5</w:t>
              </w:r>
            </w:fldSimple>
            <w:bookmarkEnd w:id="10"/>
            <w:r>
              <w:t xml:space="preserve"> Судно - рефрижератор</w:t>
            </w:r>
          </w:p>
        </w:tc>
      </w:tr>
      <w:tr w:rsidR="00B22D67" w:rsidRPr="00A91FF1" w:rsidTr="00C9563E">
        <w:trPr>
          <w:cantSplit/>
        </w:trPr>
        <w:tc>
          <w:tcPr>
            <w:tcW w:w="2943" w:type="dxa"/>
          </w:tcPr>
          <w:p w:rsidR="00B22D67" w:rsidRPr="00984BE0" w:rsidRDefault="00B22D67" w:rsidP="00C9563E">
            <w:pPr>
              <w:spacing w:after="0" w:line="240" w:lineRule="auto"/>
            </w:pPr>
            <w:r w:rsidRPr="00984BE0">
              <w:rPr>
                <w:lang w:val="en-US"/>
              </w:rPr>
              <w:lastRenderedPageBreak/>
              <w:t>UML</w:t>
            </w:r>
          </w:p>
        </w:tc>
        <w:tc>
          <w:tcPr>
            <w:tcW w:w="6628" w:type="dxa"/>
          </w:tcPr>
          <w:p w:rsidR="00B22D67" w:rsidRPr="00984BE0" w:rsidRDefault="00B22D67" w:rsidP="00C9563E">
            <w:pPr>
              <w:pStyle w:val="aa"/>
            </w:pPr>
            <w:r w:rsidRPr="00984BE0">
              <w:rPr>
                <w:lang w:val="en-GB"/>
              </w:rPr>
              <w:t>Unified</w:t>
            </w:r>
            <w:r w:rsidRPr="00984BE0">
              <w:t xml:space="preserve"> </w:t>
            </w:r>
            <w:r w:rsidRPr="00984BE0">
              <w:rPr>
                <w:lang w:val="en-GB"/>
              </w:rPr>
              <w:t>Modelling</w:t>
            </w:r>
            <w:r w:rsidRPr="00984BE0">
              <w:t xml:space="preserve"> </w:t>
            </w:r>
            <w:r w:rsidRPr="00984BE0">
              <w:rPr>
                <w:lang w:val="en-GB"/>
              </w:rPr>
              <w:t>Language</w:t>
            </w:r>
            <w:r w:rsidRPr="00984BE0">
              <w:t xml:space="preserve"> — унифицированный язык моделирования.</w:t>
            </w:r>
          </w:p>
          <w:p w:rsidR="00B22D67" w:rsidRPr="00B1178C" w:rsidRDefault="00B22D67" w:rsidP="00C9563E">
            <w:pPr>
              <w:pStyle w:val="aa"/>
              <w:rPr>
                <w:highlight w:val="yellow"/>
              </w:rPr>
            </w:pPr>
            <w:r w:rsidRPr="00984BE0">
              <w:t>Язык графического описания для объектного моделирования в области разработки программного обеспечения. UML является языком широкого профиля, это открытый стандарт, использующий графические обозначения для создания абстрактной модели системы, называемой UML-моделью. UML был создан для определения, визуализации, проектирования и документирования в основном программных систем. UML не является языком программирования, но в средствах выполнения UML-моделей как интерпретируемого кода возможна генерация кода.</w:t>
            </w:r>
          </w:p>
        </w:tc>
      </w:tr>
    </w:tbl>
    <w:p w:rsidR="00B22D67" w:rsidRPr="005803D4" w:rsidRDefault="00B22D67" w:rsidP="00B22D67"/>
    <w:p w:rsidR="00B22D67" w:rsidRDefault="00B22D67" w:rsidP="00B22D67">
      <w:pPr>
        <w:pStyle w:val="1"/>
      </w:pPr>
      <w:bookmarkStart w:id="11" w:name="_Ref450981292"/>
      <w:bookmarkStart w:id="12" w:name="_Ref450981295"/>
      <w:bookmarkStart w:id="13" w:name="_Ref451189402"/>
      <w:bookmarkStart w:id="14" w:name="_Ref451189409"/>
      <w:bookmarkStart w:id="15" w:name="_Ref451192722"/>
      <w:bookmarkStart w:id="16" w:name="_Ref451192725"/>
      <w:bookmarkStart w:id="17" w:name="_Toc451956019"/>
      <w:r>
        <w:lastRenderedPageBreak/>
        <w:t>Общая архитектура</w:t>
      </w:r>
      <w:bookmarkEnd w:id="11"/>
      <w:bookmarkEnd w:id="12"/>
      <w:bookmarkEnd w:id="13"/>
      <w:bookmarkEnd w:id="14"/>
      <w:bookmarkEnd w:id="15"/>
      <w:bookmarkEnd w:id="16"/>
      <w:bookmarkEnd w:id="17"/>
    </w:p>
    <w:p w:rsidR="00B22D67" w:rsidRDefault="00B22D67" w:rsidP="00B22D67">
      <w:pPr>
        <w:pStyle w:val="2"/>
      </w:pPr>
      <w:bookmarkStart w:id="18" w:name="_Ref280041509"/>
      <w:bookmarkStart w:id="19" w:name="_Toc451956020"/>
      <w:r>
        <w:t>Область применения</w:t>
      </w:r>
      <w:bookmarkEnd w:id="18"/>
      <w:bookmarkEnd w:id="19"/>
    </w:p>
    <w:p w:rsidR="00B22D67" w:rsidRDefault="00B22D67" w:rsidP="00B22D67">
      <w:r>
        <w:t xml:space="preserve">СА РПАО применяется для оптимизации добычи, контроля и </w:t>
      </w:r>
      <w:proofErr w:type="gramStart"/>
      <w:r>
        <w:t>упрощения процесса поиска и отлова рыбы</w:t>
      </w:r>
      <w:proofErr w:type="gramEnd"/>
      <w:r>
        <w:t xml:space="preserve"> и морских обитателей в акватории Охотского моря. СА РПАО может применяться в различных акваториях. </w:t>
      </w:r>
    </w:p>
    <w:p w:rsidR="00B22D67" w:rsidRDefault="00B22D67" w:rsidP="00B22D67">
      <w:pPr>
        <w:pStyle w:val="2"/>
      </w:pPr>
      <w:bookmarkStart w:id="20" w:name="_Toc451956021"/>
      <w:r>
        <w:t>Анализ требований ТЗ</w:t>
      </w:r>
      <w:bookmarkEnd w:id="20"/>
    </w:p>
    <w:p w:rsidR="00B22D67" w:rsidRDefault="00B22D67" w:rsidP="00B22D67">
      <w:r>
        <w:t>Анализ требований ТЗ приведен в таблице ниже.</w:t>
      </w:r>
    </w:p>
    <w:p w:rsidR="00B22D67" w:rsidRDefault="00B22D67" w:rsidP="00B22D67">
      <w:pPr>
        <w:pStyle w:val="af1"/>
        <w:keepNext/>
      </w:pPr>
      <w:r>
        <w:t xml:space="preserve">Таблица </w:t>
      </w:r>
      <w:fldSimple w:instr=" SEQ Таблица \* ARABIC ">
        <w:r>
          <w:rPr>
            <w:noProof/>
          </w:rPr>
          <w:t>3</w:t>
        </w:r>
      </w:fldSimple>
      <w:r>
        <w:t xml:space="preserve"> Анализ требований ТЗ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637"/>
        <w:gridCol w:w="3934"/>
      </w:tblGrid>
      <w:tr w:rsidR="00B22D67" w:rsidTr="00C9563E">
        <w:trPr>
          <w:tblHeader/>
        </w:trPr>
        <w:tc>
          <w:tcPr>
            <w:tcW w:w="5637" w:type="dxa"/>
          </w:tcPr>
          <w:p w:rsidR="00B22D67" w:rsidRPr="00DC31FA" w:rsidRDefault="00B22D67" w:rsidP="00C9563E">
            <w:pPr>
              <w:jc w:val="center"/>
              <w:rPr>
                <w:b/>
              </w:rPr>
            </w:pPr>
            <w:r w:rsidRPr="00DC31FA">
              <w:rPr>
                <w:b/>
              </w:rPr>
              <w:t>Требование ТЗ</w:t>
            </w:r>
          </w:p>
        </w:tc>
        <w:tc>
          <w:tcPr>
            <w:tcW w:w="3934" w:type="dxa"/>
          </w:tcPr>
          <w:p w:rsidR="00B22D67" w:rsidRPr="00DC31FA" w:rsidRDefault="00B22D67" w:rsidP="00C9563E">
            <w:pPr>
              <w:jc w:val="center"/>
              <w:rPr>
                <w:b/>
              </w:rPr>
            </w:pPr>
            <w:r w:rsidRPr="00DC31FA">
              <w:rPr>
                <w:b/>
              </w:rPr>
              <w:t xml:space="preserve">Влияние на архитектуру </w:t>
            </w:r>
            <w:r w:rsidRPr="00626F0B">
              <w:rPr>
                <w:b/>
              </w:rPr>
              <w:t>СА РПАО</w:t>
            </w:r>
          </w:p>
        </w:tc>
      </w:tr>
      <w:tr w:rsidR="00B22D67" w:rsidTr="00C9563E">
        <w:trPr>
          <w:cantSplit/>
          <w:trHeight w:val="1065"/>
        </w:trPr>
        <w:tc>
          <w:tcPr>
            <w:tcW w:w="5637" w:type="dxa"/>
            <w:tcBorders>
              <w:bottom w:val="single" w:sz="4" w:space="0" w:color="auto"/>
            </w:tcBorders>
          </w:tcPr>
          <w:p w:rsidR="00B22D67" w:rsidRDefault="00B22D67" w:rsidP="00C9563E">
            <w:pPr>
              <w:pStyle w:val="aa"/>
            </w:pPr>
            <w:r>
              <w:t>3.1.1.1</w:t>
            </w:r>
            <w:r>
              <w:tab/>
              <w:t>Система подразумевает наличие двух типов пользователей:</w:t>
            </w:r>
          </w:p>
          <w:p w:rsidR="00B22D67" w:rsidRDefault="00B22D67" w:rsidP="00C9563E">
            <w:pPr>
              <w:pStyle w:val="aa"/>
            </w:pPr>
            <w:r>
              <w:t>- операторы пункта управления (далее ОПУ);</w:t>
            </w:r>
          </w:p>
          <w:p w:rsidR="00B22D67" w:rsidRDefault="00B22D67" w:rsidP="00C9563E">
            <w:pPr>
              <w:pStyle w:val="aa"/>
            </w:pPr>
            <w:r>
              <w:t>- капитаны РС (далее КРС).</w:t>
            </w:r>
          </w:p>
        </w:tc>
        <w:tc>
          <w:tcPr>
            <w:tcW w:w="3934" w:type="dxa"/>
            <w:tcBorders>
              <w:bottom w:val="single" w:sz="4" w:space="0" w:color="auto"/>
            </w:tcBorders>
          </w:tcPr>
          <w:p w:rsidR="00B22D67" w:rsidRDefault="00B22D67" w:rsidP="00C9563E">
            <w:r>
              <w:t>Определяет наличие в обобщенной архитектуре Программного обеспечения для рабочих мест ОПУ и КРС.</w:t>
            </w:r>
          </w:p>
        </w:tc>
      </w:tr>
      <w:tr w:rsidR="00B22D67" w:rsidTr="00C9563E">
        <w:trPr>
          <w:cantSplit/>
          <w:trHeight w:val="1020"/>
        </w:trPr>
        <w:tc>
          <w:tcPr>
            <w:tcW w:w="5637" w:type="dxa"/>
            <w:tcBorders>
              <w:top w:val="single" w:sz="4" w:space="0" w:color="auto"/>
              <w:bottom w:val="single" w:sz="4" w:space="0" w:color="auto"/>
            </w:tcBorders>
          </w:tcPr>
          <w:p w:rsidR="00B22D67" w:rsidRDefault="00B22D67" w:rsidP="00C9563E">
            <w:pPr>
              <w:pStyle w:val="aa"/>
            </w:pPr>
            <w:r>
              <w:t>3.1.1.2</w:t>
            </w:r>
            <w:r>
              <w:tab/>
              <w:t>Система использует данные о наличии ресурсов в конкретной акватории, поступающие от оснащенных датчиками сканирования и устройством спутниковой связи информационных буйков.</w:t>
            </w:r>
          </w:p>
          <w:p w:rsidR="00B22D67" w:rsidRDefault="00B22D67" w:rsidP="00C9563E">
            <w:pPr>
              <w:pStyle w:val="aa"/>
            </w:pPr>
            <w:r>
              <w:t>3.2.1.1</w:t>
            </w:r>
            <w:r>
              <w:tab/>
              <w:t>СА РПАО должна собирать данные о местонахождении ресурсов, получать их от датчиков.</w:t>
            </w:r>
          </w:p>
          <w:p w:rsidR="00B22D67" w:rsidRDefault="00B22D67" w:rsidP="00C9563E">
            <w:pPr>
              <w:pStyle w:val="aa"/>
            </w:pPr>
            <w:r>
              <w:t>3.2.1.2</w:t>
            </w:r>
            <w:r>
              <w:tab/>
              <w:t>СА РПАО должна предоставлять пользователям собранные данные о местонахождении ресурсов.</w:t>
            </w:r>
          </w:p>
          <w:p w:rsidR="00B22D67" w:rsidRDefault="00B22D67" w:rsidP="00C9563E">
            <w:pPr>
              <w:pStyle w:val="aa"/>
            </w:pPr>
            <w:r>
              <w:t>3.2.1.3</w:t>
            </w:r>
            <w:r>
              <w:tab/>
              <w:t>Найденные ресурсы должны отображаться в системе с изменяющимися географическими координатами.</w:t>
            </w:r>
          </w:p>
          <w:p w:rsidR="00B22D67" w:rsidRDefault="00B22D67" w:rsidP="00C9563E">
            <w:pPr>
              <w:pStyle w:val="aa"/>
            </w:pPr>
          </w:p>
        </w:tc>
        <w:tc>
          <w:tcPr>
            <w:tcW w:w="3934" w:type="dxa"/>
            <w:tcBorders>
              <w:top w:val="single" w:sz="4" w:space="0" w:color="auto"/>
              <w:bottom w:val="single" w:sz="4" w:space="0" w:color="auto"/>
            </w:tcBorders>
          </w:tcPr>
          <w:p w:rsidR="00B22D67" w:rsidRDefault="00B22D67" w:rsidP="00C9563E">
            <w:pPr>
              <w:pStyle w:val="a0"/>
              <w:numPr>
                <w:ilvl w:val="0"/>
                <w:numId w:val="8"/>
              </w:numPr>
            </w:pPr>
            <w:r>
              <w:t xml:space="preserve">Определяет наличие интерфейса </w:t>
            </w:r>
            <w:r>
              <w:rPr>
                <w:lang w:val="en-US"/>
              </w:rPr>
              <w:t>TSE</w:t>
            </w:r>
            <w:r w:rsidRPr="008A0557">
              <w:t xml:space="preserve"> - </w:t>
            </w:r>
            <w:r>
              <w:rPr>
                <w:lang w:val="en-US"/>
              </w:rPr>
              <w:t>COFSN</w:t>
            </w:r>
            <w:r>
              <w:t>;</w:t>
            </w:r>
          </w:p>
          <w:p w:rsidR="00B22D67" w:rsidRDefault="00B22D67" w:rsidP="00C9563E">
            <w:pPr>
              <w:pStyle w:val="a0"/>
              <w:numPr>
                <w:ilvl w:val="0"/>
                <w:numId w:val="8"/>
              </w:numPr>
            </w:pPr>
            <w:r>
              <w:t xml:space="preserve">Определяет функциональность интерфейса </w:t>
            </w:r>
            <w:r>
              <w:rPr>
                <w:lang w:val="en-US"/>
              </w:rPr>
              <w:t>TSE</w:t>
            </w:r>
            <w:r w:rsidRPr="008A0557">
              <w:t xml:space="preserve"> - </w:t>
            </w:r>
            <w:r>
              <w:rPr>
                <w:lang w:val="en-US"/>
              </w:rPr>
              <w:t>COFSN</w:t>
            </w:r>
            <w:r>
              <w:t>;</w:t>
            </w:r>
          </w:p>
          <w:p w:rsidR="00B22D67" w:rsidRDefault="00B22D67" w:rsidP="00C9563E">
            <w:pPr>
              <w:pStyle w:val="a0"/>
              <w:numPr>
                <w:ilvl w:val="0"/>
                <w:numId w:val="8"/>
              </w:numPr>
            </w:pPr>
            <w:r>
              <w:t xml:space="preserve">Определяет функциональность интерфейса </w:t>
            </w:r>
            <w:r>
              <w:rPr>
                <w:lang w:val="en-US"/>
              </w:rPr>
              <w:t>SOA - COFSN</w:t>
            </w:r>
          </w:p>
          <w:p w:rsidR="00B22D67" w:rsidRDefault="00B22D67" w:rsidP="00C9563E">
            <w:r>
              <w:t>Определяет необходимости создания подсистемы мониторинга и диагностики элементов СА РПАО</w:t>
            </w:r>
          </w:p>
        </w:tc>
      </w:tr>
      <w:tr w:rsidR="00B22D67" w:rsidTr="00C9563E">
        <w:trPr>
          <w:cantSplit/>
          <w:trHeight w:val="2055"/>
        </w:trPr>
        <w:tc>
          <w:tcPr>
            <w:tcW w:w="5637" w:type="dxa"/>
            <w:tcBorders>
              <w:top w:val="single" w:sz="4" w:space="0" w:color="auto"/>
            </w:tcBorders>
          </w:tcPr>
          <w:p w:rsidR="00B22D67" w:rsidRDefault="00B22D67" w:rsidP="00C9563E">
            <w:pPr>
              <w:pStyle w:val="aa"/>
            </w:pPr>
            <w:r>
              <w:t>3.1.5.1</w:t>
            </w:r>
            <w:r>
              <w:tab/>
              <w:t>СА РПАО должна быть защищена от несанкционированного доступа посредством использования разграничений прав.</w:t>
            </w:r>
          </w:p>
          <w:p w:rsidR="00B22D67" w:rsidRDefault="00B22D67" w:rsidP="00C9563E">
            <w:pPr>
              <w:pStyle w:val="aa"/>
            </w:pPr>
            <w:r>
              <w:t>3.1.5.2</w:t>
            </w:r>
            <w:r>
              <w:tab/>
              <w:t>Предусмотреть использование шифрования при передаче данных.</w:t>
            </w:r>
          </w:p>
          <w:p w:rsidR="00B22D67" w:rsidRDefault="00B22D67" w:rsidP="00C9563E">
            <w:pPr>
              <w:pStyle w:val="aa"/>
            </w:pPr>
            <w:r>
              <w:t>3.3.2.1.1</w:t>
            </w:r>
            <w:r w:rsidRPr="00063D75">
              <w:t xml:space="preserve"> </w:t>
            </w:r>
            <w:r>
              <w:t>СА РПАО должна осуществлять контроль поступающих данных.</w:t>
            </w:r>
          </w:p>
          <w:p w:rsidR="00B22D67" w:rsidRDefault="00B22D67" w:rsidP="00C9563E">
            <w:pPr>
              <w:pStyle w:val="aa"/>
            </w:pPr>
          </w:p>
        </w:tc>
        <w:tc>
          <w:tcPr>
            <w:tcW w:w="3934" w:type="dxa"/>
            <w:tcBorders>
              <w:top w:val="single" w:sz="4" w:space="0" w:color="auto"/>
            </w:tcBorders>
          </w:tcPr>
          <w:p w:rsidR="00B22D67" w:rsidRPr="00596B6A" w:rsidRDefault="00B22D67" w:rsidP="00C9563E">
            <w:r>
              <w:t>Определяет наличие в системе алгоритмов, параметров кодирования и средств шифрования для обеспечения выполнения заявленных требований.</w:t>
            </w:r>
          </w:p>
        </w:tc>
      </w:tr>
      <w:tr w:rsidR="00B22D67" w:rsidTr="00C9563E">
        <w:trPr>
          <w:cantSplit/>
        </w:trPr>
        <w:tc>
          <w:tcPr>
            <w:tcW w:w="5637" w:type="dxa"/>
          </w:tcPr>
          <w:p w:rsidR="00B22D67" w:rsidRPr="00596B6A" w:rsidRDefault="00B22D67" w:rsidP="00C9563E">
            <w:pPr>
              <w:pStyle w:val="aa"/>
            </w:pPr>
            <w:r>
              <w:lastRenderedPageBreak/>
              <w:t>3.1.1.3</w:t>
            </w:r>
            <w:r>
              <w:tab/>
              <w:t>РС оборудуются аппаратно-программными комплексами, обеспечивающими взаимодействие КРС с Системой.</w:t>
            </w:r>
          </w:p>
          <w:p w:rsidR="00B22D67" w:rsidRDefault="00B22D67" w:rsidP="00C9563E">
            <w:pPr>
              <w:pStyle w:val="aa"/>
            </w:pPr>
            <w:r>
              <w:t>3.2.1.4</w:t>
            </w:r>
            <w:r>
              <w:tab/>
              <w:t>СА РПАО координирует ход рыболовного процесса между всеми РС, вышедшими в море.</w:t>
            </w:r>
          </w:p>
          <w:p w:rsidR="00B22D67" w:rsidRPr="008318C1" w:rsidRDefault="00B22D67" w:rsidP="00C9563E">
            <w:pPr>
              <w:pStyle w:val="aa"/>
            </w:pPr>
            <w:r>
              <w:t>3.2.1.5</w:t>
            </w:r>
            <w:r>
              <w:tab/>
              <w:t>Распределение ресурсов между судами осуществляется, основываясь на доступности мощностей РС (с учетом уже выловленных ресурсов).</w:t>
            </w:r>
          </w:p>
          <w:p w:rsidR="00B22D67" w:rsidRDefault="00B22D67" w:rsidP="00C9563E">
            <w:pPr>
              <w:pStyle w:val="aa"/>
            </w:pPr>
            <w:r>
              <w:t>3.2.1.6</w:t>
            </w:r>
            <w:r>
              <w:tab/>
              <w:t>СА РПАО должна определять маршруты для каждого РС исходя из:</w:t>
            </w:r>
          </w:p>
          <w:p w:rsidR="00B22D67" w:rsidRDefault="00B22D67" w:rsidP="00C9563E">
            <w:pPr>
              <w:pStyle w:val="aa"/>
            </w:pPr>
            <w:r>
              <w:t>•</w:t>
            </w:r>
            <w:r>
              <w:tab/>
              <w:t>объема обнаруженных ресурсов;</w:t>
            </w:r>
          </w:p>
          <w:p w:rsidR="00B22D67" w:rsidRDefault="00B22D67" w:rsidP="00C9563E">
            <w:pPr>
              <w:pStyle w:val="aa"/>
            </w:pPr>
            <w:r>
              <w:t>•</w:t>
            </w:r>
            <w:r>
              <w:tab/>
              <w:t>расположения РС;</w:t>
            </w:r>
          </w:p>
          <w:p w:rsidR="00B22D67" w:rsidRDefault="00B22D67" w:rsidP="00C9563E">
            <w:pPr>
              <w:pStyle w:val="aa"/>
            </w:pPr>
            <w:r>
              <w:t>•</w:t>
            </w:r>
            <w:r>
              <w:tab/>
              <w:t>выполненного распределения ресурсов.</w:t>
            </w:r>
          </w:p>
          <w:p w:rsidR="00B22D67" w:rsidRDefault="00B22D67" w:rsidP="00C9563E">
            <w:pPr>
              <w:pStyle w:val="aa"/>
            </w:pPr>
            <w:r>
              <w:t>3.2.1.7</w:t>
            </w:r>
            <w:r>
              <w:tab/>
              <w:t>Все РС, выходя в море, обладают географическими координатами, изменяющимися в соответствии с маршрутом кораблей.</w:t>
            </w:r>
          </w:p>
          <w:p w:rsidR="00B22D67" w:rsidRDefault="00B22D67" w:rsidP="00C9563E">
            <w:pPr>
              <w:pStyle w:val="aa"/>
            </w:pPr>
            <w:r>
              <w:t>3.2.1.</w:t>
            </w:r>
            <w:proofErr w:type="gramStart"/>
            <w:r>
              <w:t>8</w:t>
            </w:r>
            <w:r>
              <w:tab/>
              <w:t>В</w:t>
            </w:r>
            <w:proofErr w:type="gramEnd"/>
            <w:r>
              <w:t xml:space="preserve"> системе содержится информация о соответствии видов ТС каждому РС.</w:t>
            </w:r>
          </w:p>
          <w:p w:rsidR="00B22D67" w:rsidRDefault="00B22D67" w:rsidP="00C9563E">
            <w:pPr>
              <w:pStyle w:val="aa"/>
            </w:pPr>
            <w:r>
              <w:t>3.2.1.9</w:t>
            </w:r>
            <w:r>
              <w:tab/>
              <w:t xml:space="preserve">СА РПАО должна контролировать </w:t>
            </w:r>
            <w:proofErr w:type="gramStart"/>
            <w:r>
              <w:t>выброс  тралов</w:t>
            </w:r>
            <w:proofErr w:type="gramEnd"/>
            <w:r>
              <w:t xml:space="preserve"> в море.</w:t>
            </w:r>
          </w:p>
          <w:p w:rsidR="00B22D67" w:rsidRDefault="00B22D67" w:rsidP="00C9563E">
            <w:pPr>
              <w:pStyle w:val="aa"/>
            </w:pPr>
            <w:r>
              <w:t>3.2.1.11</w:t>
            </w:r>
            <w:r w:rsidRPr="008318C1">
              <w:t xml:space="preserve"> </w:t>
            </w:r>
            <w:r>
              <w:t>РС предоставляют СА РПАО данные о заполнении мощностей судов.</w:t>
            </w:r>
          </w:p>
          <w:p w:rsidR="00B22D67" w:rsidRDefault="00B22D67" w:rsidP="00C9563E">
            <w:pPr>
              <w:pStyle w:val="aa"/>
            </w:pPr>
            <w:r>
              <w:t>3.3.1.1</w:t>
            </w:r>
            <w:r>
              <w:tab/>
              <w:t>Распределение ресурсов между РС должно осуществляться оптимальным образом, с целью минимизировать расходы на добычу ресурсов.</w:t>
            </w:r>
          </w:p>
          <w:p w:rsidR="00B22D67" w:rsidRDefault="00B22D67" w:rsidP="00C9563E">
            <w:pPr>
              <w:pStyle w:val="aa"/>
            </w:pPr>
            <w:r>
              <w:t>3.3.1.2</w:t>
            </w:r>
            <w:r>
              <w:tab/>
              <w:t>Необходимая скорость РС вычисляется таким образом, чтобы минимизировать расход топлива.</w:t>
            </w:r>
          </w:p>
          <w:p w:rsidR="00B22D67" w:rsidRDefault="00B22D67" w:rsidP="00C9563E">
            <w:pPr>
              <w:pStyle w:val="aa"/>
            </w:pPr>
            <w:r>
              <w:t>3.2.1.12</w:t>
            </w:r>
            <w:r w:rsidRPr="008318C1">
              <w:t xml:space="preserve"> </w:t>
            </w:r>
            <w:r>
              <w:t>СА РПАО дает указания по увеличению/уменьшению скорости хода каждого корабля.</w:t>
            </w:r>
          </w:p>
          <w:p w:rsidR="00B22D67" w:rsidRDefault="00B22D67" w:rsidP="00C9563E">
            <w:pPr>
              <w:pStyle w:val="aa"/>
            </w:pPr>
            <w:r>
              <w:t>3.2.1.13</w:t>
            </w:r>
            <w:r w:rsidRPr="008318C1">
              <w:t xml:space="preserve"> </w:t>
            </w:r>
            <w:r>
              <w:t>СА РПАО контролирует расстояние между судами, находящимися в море.</w:t>
            </w:r>
          </w:p>
          <w:p w:rsidR="00B22D67" w:rsidRDefault="00B22D67" w:rsidP="00C9563E">
            <w:pPr>
              <w:pStyle w:val="aa"/>
            </w:pPr>
            <w:r>
              <w:t>3.2.1.10</w:t>
            </w:r>
            <w:r w:rsidRPr="008318C1">
              <w:t xml:space="preserve"> </w:t>
            </w:r>
            <w:r>
              <w:t>СА РПАО должна контролировать и проверять процесс поднятия тралов из воды.</w:t>
            </w:r>
          </w:p>
          <w:p w:rsidR="00B22D67" w:rsidRDefault="00B22D67" w:rsidP="00C9563E">
            <w:pPr>
              <w:pStyle w:val="aa"/>
            </w:pPr>
          </w:p>
        </w:tc>
        <w:tc>
          <w:tcPr>
            <w:tcW w:w="3934" w:type="dxa"/>
          </w:tcPr>
          <w:p w:rsidR="00B22D67" w:rsidRPr="008318C1" w:rsidRDefault="00B22D67" w:rsidP="00C9563E">
            <w:pPr>
              <w:pStyle w:val="aa"/>
              <w:numPr>
                <w:ilvl w:val="0"/>
                <w:numId w:val="11"/>
              </w:numPr>
            </w:pPr>
            <w:r>
              <w:t xml:space="preserve">Определяет наличие интерфейса </w:t>
            </w:r>
            <w:r>
              <w:rPr>
                <w:lang w:val="en-US"/>
              </w:rPr>
              <w:t>SCFVA</w:t>
            </w:r>
            <w:r w:rsidRPr="008318C1">
              <w:t xml:space="preserve"> </w:t>
            </w:r>
            <w:r>
              <w:t>–</w:t>
            </w:r>
            <w:r w:rsidRPr="008318C1">
              <w:t xml:space="preserve"> </w:t>
            </w:r>
            <w:r>
              <w:rPr>
                <w:lang w:val="en-US"/>
              </w:rPr>
              <w:t>COFSN</w:t>
            </w:r>
            <w:r w:rsidRPr="008318C1">
              <w:t>;</w:t>
            </w:r>
          </w:p>
          <w:p w:rsidR="00B22D67" w:rsidRDefault="00B22D67" w:rsidP="00C9563E">
            <w:pPr>
              <w:pStyle w:val="aa"/>
              <w:numPr>
                <w:ilvl w:val="0"/>
                <w:numId w:val="11"/>
              </w:numPr>
            </w:pPr>
            <w:r>
              <w:t xml:space="preserve">Определяет функциональность </w:t>
            </w:r>
            <w:r>
              <w:rPr>
                <w:lang w:val="en-US"/>
              </w:rPr>
              <w:t>SCFVA</w:t>
            </w:r>
            <w:r w:rsidRPr="008318C1">
              <w:t xml:space="preserve"> </w:t>
            </w:r>
            <w:r>
              <w:t>–</w:t>
            </w:r>
            <w:r w:rsidRPr="008318C1">
              <w:t xml:space="preserve"> </w:t>
            </w:r>
            <w:r>
              <w:rPr>
                <w:lang w:val="en-US"/>
              </w:rPr>
              <w:t>COFSN.</w:t>
            </w:r>
          </w:p>
          <w:p w:rsidR="00B22D67" w:rsidRDefault="00B22D67" w:rsidP="00C9563E">
            <w:pPr>
              <w:pStyle w:val="aa"/>
              <w:numPr>
                <w:ilvl w:val="0"/>
                <w:numId w:val="11"/>
              </w:numPr>
            </w:pPr>
            <w:r>
              <w:t>Определяет наличие в системе математического аппарата для точных расчетов и распределения ресурсов между РС;</w:t>
            </w:r>
          </w:p>
          <w:p w:rsidR="00B22D67" w:rsidRDefault="00B22D67" w:rsidP="00C9563E">
            <w:pPr>
              <w:pStyle w:val="aa"/>
              <w:numPr>
                <w:ilvl w:val="0"/>
                <w:numId w:val="11"/>
              </w:numPr>
            </w:pPr>
            <w:r>
              <w:t xml:space="preserve">Определяет функциональную зависимость и связь интерфейсов </w:t>
            </w:r>
            <w:r>
              <w:rPr>
                <w:lang w:val="en-US"/>
              </w:rPr>
              <w:t>TSE</w:t>
            </w:r>
            <w:r w:rsidRPr="00D875BF">
              <w:t xml:space="preserve"> </w:t>
            </w:r>
            <w:r>
              <w:t xml:space="preserve">- </w:t>
            </w:r>
            <w:r>
              <w:rPr>
                <w:lang w:val="en-US"/>
              </w:rPr>
              <w:t>SCFVA</w:t>
            </w:r>
            <w:r>
              <w:t>.</w:t>
            </w:r>
          </w:p>
        </w:tc>
      </w:tr>
      <w:tr w:rsidR="00B22D67" w:rsidTr="00C9563E">
        <w:trPr>
          <w:cantSplit/>
        </w:trPr>
        <w:tc>
          <w:tcPr>
            <w:tcW w:w="5637" w:type="dxa"/>
          </w:tcPr>
          <w:p w:rsidR="00B22D67" w:rsidRDefault="00B22D67" w:rsidP="00C9563E">
            <w:pPr>
              <w:pStyle w:val="aa"/>
            </w:pPr>
            <w:r>
              <w:t>3.3.2.1.2</w:t>
            </w:r>
            <w:r w:rsidRPr="00063D75">
              <w:t xml:space="preserve"> </w:t>
            </w:r>
            <w:r>
              <w:t>СА РПАО должна реагировать на появление данных о ЧС и оповещать КРС и ОУП посредством выведения экстренного сообщения.</w:t>
            </w:r>
          </w:p>
          <w:p w:rsidR="00B22D67" w:rsidRDefault="00B22D67" w:rsidP="00C9563E">
            <w:pPr>
              <w:pStyle w:val="aa"/>
            </w:pPr>
            <w:r>
              <w:t>3.2.1.14</w:t>
            </w:r>
            <w:r w:rsidRPr="008318C1">
              <w:t xml:space="preserve"> </w:t>
            </w:r>
            <w:r>
              <w:t>Передача данных в СА РПАО должна осуществляться посредством спутниковой связи.</w:t>
            </w:r>
          </w:p>
          <w:p w:rsidR="00B22D67" w:rsidRDefault="00B22D67" w:rsidP="00C9563E">
            <w:pPr>
              <w:pStyle w:val="aa"/>
            </w:pPr>
            <w:r>
              <w:t xml:space="preserve">3.3.4.1 </w:t>
            </w:r>
            <w:r w:rsidRPr="00210278">
              <w:t>СА РПАО включает в себя взаимодействие программы и сети буйков, размещенных с учетом рельефа морского дна, оснащенных датчиками сканирования на уровне воды и под водой.</w:t>
            </w:r>
          </w:p>
          <w:p w:rsidR="00B22D67" w:rsidRPr="00FF6B34" w:rsidRDefault="00B22D67" w:rsidP="00C9563E">
            <w:pPr>
              <w:pStyle w:val="aa"/>
              <w:rPr>
                <w:highlight w:val="yellow"/>
              </w:rPr>
            </w:pPr>
          </w:p>
        </w:tc>
        <w:tc>
          <w:tcPr>
            <w:tcW w:w="3934" w:type="dxa"/>
          </w:tcPr>
          <w:p w:rsidR="00B22D67" w:rsidRDefault="00B22D67" w:rsidP="00C9563E">
            <w:r>
              <w:t xml:space="preserve">Определяет наличие интерфейса </w:t>
            </w:r>
            <w:r>
              <w:rPr>
                <w:lang w:val="en-US"/>
              </w:rPr>
              <w:t>SCFVA</w:t>
            </w:r>
            <w:r w:rsidRPr="008318C1">
              <w:t xml:space="preserve"> </w:t>
            </w:r>
            <w:r>
              <w:t>–</w:t>
            </w:r>
            <w:r w:rsidRPr="008318C1">
              <w:t xml:space="preserve"> </w:t>
            </w:r>
            <w:r>
              <w:rPr>
                <w:lang w:val="en-US"/>
              </w:rPr>
              <w:t>COFSN</w:t>
            </w:r>
          </w:p>
        </w:tc>
      </w:tr>
      <w:tr w:rsidR="00B22D67" w:rsidRPr="008058D8" w:rsidTr="00C9563E">
        <w:trPr>
          <w:cantSplit/>
        </w:trPr>
        <w:tc>
          <w:tcPr>
            <w:tcW w:w="5637" w:type="dxa"/>
          </w:tcPr>
          <w:p w:rsidR="00B22D67" w:rsidRDefault="00B22D67" w:rsidP="00C9563E">
            <w:pPr>
              <w:pStyle w:val="aa"/>
            </w:pPr>
            <w:r w:rsidRPr="00210278">
              <w:t>3.3.3.1</w:t>
            </w:r>
            <w:r w:rsidRPr="00210278">
              <w:tab/>
              <w:t xml:space="preserve">СА РПАО должна функционировать на ОС </w:t>
            </w:r>
            <w:proofErr w:type="spellStart"/>
            <w:r w:rsidRPr="00210278">
              <w:t>Linux</w:t>
            </w:r>
            <w:proofErr w:type="spellEnd"/>
            <w:r w:rsidRPr="00210278">
              <w:t>.</w:t>
            </w:r>
          </w:p>
          <w:p w:rsidR="00B22D67" w:rsidRPr="0081053A" w:rsidRDefault="00B22D67" w:rsidP="00C9563E">
            <w:pPr>
              <w:pStyle w:val="aa"/>
              <w:rPr>
                <w:highlight w:val="yellow"/>
              </w:rPr>
            </w:pPr>
          </w:p>
        </w:tc>
        <w:tc>
          <w:tcPr>
            <w:tcW w:w="3934" w:type="dxa"/>
          </w:tcPr>
          <w:p w:rsidR="00B22D67" w:rsidRPr="008058D8" w:rsidRDefault="00B22D67" w:rsidP="00C9563E">
            <w:r w:rsidRPr="008058D8">
              <w:t>Выбираемые утилиты и/или библиотеки функций должны быть доступными</w:t>
            </w:r>
            <w:r>
              <w:t xml:space="preserve"> для выбранной ОС.</w:t>
            </w:r>
          </w:p>
        </w:tc>
      </w:tr>
      <w:tr w:rsidR="00B22D67" w:rsidTr="00C9563E">
        <w:trPr>
          <w:cantSplit/>
        </w:trPr>
        <w:tc>
          <w:tcPr>
            <w:tcW w:w="5637" w:type="dxa"/>
          </w:tcPr>
          <w:p w:rsidR="00B22D67" w:rsidRDefault="00B22D67" w:rsidP="00C9563E">
            <w:pPr>
              <w:pStyle w:val="aa"/>
            </w:pPr>
            <w:r>
              <w:lastRenderedPageBreak/>
              <w:t xml:space="preserve">3.3.4.3.1 </w:t>
            </w:r>
            <w:r w:rsidRPr="00210278">
              <w:t>СА РПАО должна обеспечивать работоспособность всей системы при выходе из строя одного из информационных буйков или РС.</w:t>
            </w:r>
          </w:p>
          <w:p w:rsidR="00B22D67" w:rsidRDefault="00B22D67" w:rsidP="00C9563E">
            <w:pPr>
              <w:pStyle w:val="aa"/>
            </w:pPr>
            <w:r>
              <w:t>3.3.4.3.3 При выходе из строя ключевых элементов системы: спутника связи, береговых вычислительных средств, СА РПАО переходит в режим восстановления, в котором может находиться не более 3 часов.</w:t>
            </w:r>
          </w:p>
          <w:p w:rsidR="00B22D67" w:rsidRDefault="00B22D67" w:rsidP="00C9563E">
            <w:pPr>
              <w:pStyle w:val="aa"/>
            </w:pPr>
            <w:r w:rsidRPr="00D777AB">
              <w:t>3.1.2.1</w:t>
            </w:r>
            <w:r w:rsidRPr="00D777AB">
              <w:tab/>
              <w:t>СА РПАО предусматривает полный технический осмотр оборудования не менее чем раз в 6 месяцев.</w:t>
            </w:r>
          </w:p>
          <w:p w:rsidR="00B22D67" w:rsidRPr="0081053A" w:rsidRDefault="00B22D67" w:rsidP="00C9563E">
            <w:pPr>
              <w:pStyle w:val="aa"/>
            </w:pPr>
            <w:r w:rsidRPr="00D777AB">
              <w:t>3.1.3.1</w:t>
            </w:r>
            <w:r w:rsidRPr="00D777AB">
              <w:tab/>
              <w:t>СА РПАО должна функционировать в режиме 24х7 (круглосуточно).</w:t>
            </w:r>
          </w:p>
        </w:tc>
        <w:tc>
          <w:tcPr>
            <w:tcW w:w="3934" w:type="dxa"/>
          </w:tcPr>
          <w:p w:rsidR="00B22D67" w:rsidRDefault="00B22D67" w:rsidP="00C9563E">
            <w:r>
              <w:t>Накладывает ограничения на используемые архитектурные решения.</w:t>
            </w:r>
          </w:p>
        </w:tc>
      </w:tr>
      <w:tr w:rsidR="00B22D67" w:rsidTr="00C9563E">
        <w:trPr>
          <w:cantSplit/>
          <w:trHeight w:val="1065"/>
        </w:trPr>
        <w:tc>
          <w:tcPr>
            <w:tcW w:w="5637" w:type="dxa"/>
            <w:tcBorders>
              <w:bottom w:val="single" w:sz="4" w:space="0" w:color="auto"/>
            </w:tcBorders>
          </w:tcPr>
          <w:p w:rsidR="00B22D67" w:rsidRDefault="00B22D67" w:rsidP="00C9563E">
            <w:pPr>
              <w:pStyle w:val="aa"/>
            </w:pPr>
            <w:r w:rsidRPr="00D777AB">
              <w:t>3.1.6.1</w:t>
            </w:r>
            <w:r w:rsidRPr="00D777AB">
              <w:tab/>
              <w:t>Взаимодействие пользователей с СА РПАО должно осуществляться посредством визуального графического интерфейса.</w:t>
            </w:r>
          </w:p>
          <w:p w:rsidR="00B22D67" w:rsidRPr="00FF6B34" w:rsidRDefault="00B22D67" w:rsidP="00C9563E">
            <w:pPr>
              <w:pStyle w:val="aa"/>
              <w:rPr>
                <w:highlight w:val="yellow"/>
              </w:rPr>
            </w:pPr>
          </w:p>
        </w:tc>
        <w:tc>
          <w:tcPr>
            <w:tcW w:w="3934" w:type="dxa"/>
            <w:tcBorders>
              <w:bottom w:val="single" w:sz="4" w:space="0" w:color="auto"/>
            </w:tcBorders>
          </w:tcPr>
          <w:p w:rsidR="00B22D67" w:rsidRDefault="00B22D67" w:rsidP="00C9563E">
            <w:r>
              <w:t>Определяет наличие графических пользовательских интерфейсов у ОПУ, КРС.</w:t>
            </w:r>
          </w:p>
        </w:tc>
      </w:tr>
      <w:tr w:rsidR="00B22D67" w:rsidTr="00C9563E">
        <w:trPr>
          <w:cantSplit/>
          <w:trHeight w:val="1095"/>
        </w:trPr>
        <w:tc>
          <w:tcPr>
            <w:tcW w:w="5637" w:type="dxa"/>
            <w:tcBorders>
              <w:top w:val="single" w:sz="4" w:space="0" w:color="auto"/>
            </w:tcBorders>
          </w:tcPr>
          <w:p w:rsidR="00B22D67" w:rsidRDefault="00B22D67" w:rsidP="00C9563E">
            <w:pPr>
              <w:pStyle w:val="aa"/>
            </w:pPr>
            <w:r>
              <w:t>3.3.4.3.2 Элементы СА РПАО должны иметь интерфейс диагностики, помогающий установить причину неисправности.</w:t>
            </w:r>
          </w:p>
        </w:tc>
        <w:tc>
          <w:tcPr>
            <w:tcW w:w="3934" w:type="dxa"/>
            <w:tcBorders>
              <w:top w:val="single" w:sz="4" w:space="0" w:color="auto"/>
            </w:tcBorders>
          </w:tcPr>
          <w:p w:rsidR="00B22D67" w:rsidRDefault="00B22D67" w:rsidP="00C9563E">
            <w:r>
              <w:t>Определяет наличие отдельного интерфейса диагностики технических средств.</w:t>
            </w:r>
          </w:p>
        </w:tc>
      </w:tr>
    </w:tbl>
    <w:p w:rsidR="00B22D67" w:rsidRDefault="00B22D67" w:rsidP="00B22D67"/>
    <w:p w:rsidR="00B22D67" w:rsidRPr="00FC01B8" w:rsidRDefault="00B22D67" w:rsidP="00B22D67">
      <w:r w:rsidRPr="00FC01B8">
        <w:t xml:space="preserve">Варианты предполагаемого использования </w:t>
      </w:r>
      <w:r>
        <w:t>СА РПАО</w:t>
      </w:r>
      <w:r w:rsidRPr="00FC01B8">
        <w:t xml:space="preserve"> описаны в разделе «</w:t>
      </w:r>
      <w:r w:rsidR="00C9563E">
        <w:fldChar w:fldCharType="begin"/>
      </w:r>
      <w:r w:rsidR="00C9563E">
        <w:instrText xml:space="preserve"> REF _Ref279775486 \h  \* MERGEFORMAT </w:instrText>
      </w:r>
      <w:r w:rsidR="00C9563E">
        <w:fldChar w:fldCharType="separate"/>
      </w:r>
      <w:r>
        <w:t>Варианты использования</w:t>
      </w:r>
      <w:r w:rsidR="00C9563E">
        <w:fldChar w:fldCharType="end"/>
      </w:r>
      <w:r w:rsidRPr="00FC01B8">
        <w:t xml:space="preserve">». Для каждого описанного варианта использования детализирована требующаяся от </w:t>
      </w:r>
      <w:r>
        <w:t>СА РПАО</w:t>
      </w:r>
      <w:r w:rsidRPr="00FC01B8">
        <w:t xml:space="preserve"> функциональность.</w:t>
      </w:r>
    </w:p>
    <w:p w:rsidR="00B22D67" w:rsidRDefault="00B22D67" w:rsidP="00B22D67">
      <w:r w:rsidRPr="00FC01B8">
        <w:t>Связь принятых архитектурных решений с требованиями ТЗ подробно рассмотрена в разделе «</w:t>
      </w:r>
      <w:r w:rsidR="00C9563E">
        <w:fldChar w:fldCharType="begin"/>
      </w:r>
      <w:r w:rsidR="00C9563E">
        <w:instrText xml:space="preserve"> REF _Ref404371600 \h  \* MERGEFORMAT </w:instrText>
      </w:r>
      <w:r w:rsidR="00C9563E">
        <w:fldChar w:fldCharType="separate"/>
      </w:r>
      <w:r>
        <w:t>Трассировка проектных решений к требованиям ТЗ</w:t>
      </w:r>
      <w:r w:rsidR="00C9563E">
        <w:fldChar w:fldCharType="end"/>
      </w:r>
      <w:r w:rsidRPr="00FC01B8">
        <w:t>».</w:t>
      </w:r>
    </w:p>
    <w:p w:rsidR="00B22D67" w:rsidRPr="00D10030" w:rsidRDefault="00B22D67" w:rsidP="00B22D67"/>
    <w:p w:rsidR="00B22D67" w:rsidRDefault="00B22D67" w:rsidP="00B22D67">
      <w:pPr>
        <w:pStyle w:val="2"/>
        <w:pageBreakBefore/>
        <w:ind w:left="578" w:hanging="578"/>
      </w:pPr>
      <w:bookmarkStart w:id="21" w:name="_Ref450980222"/>
      <w:bookmarkStart w:id="22" w:name="_Ref450980227"/>
      <w:bookmarkStart w:id="23" w:name="_Ref450980436"/>
      <w:bookmarkStart w:id="24" w:name="_Ref450980441"/>
      <w:bookmarkStart w:id="25" w:name="_Ref450980580"/>
      <w:bookmarkStart w:id="26" w:name="_Ref450980609"/>
      <w:bookmarkStart w:id="27" w:name="_Ref450980716"/>
      <w:bookmarkStart w:id="28" w:name="_Ref450980719"/>
      <w:bookmarkStart w:id="29" w:name="_Ref450980948"/>
      <w:bookmarkStart w:id="30" w:name="_Ref450980969"/>
      <w:bookmarkStart w:id="31" w:name="_Ref450981246"/>
      <w:bookmarkStart w:id="32" w:name="_Ref450981250"/>
      <w:bookmarkStart w:id="33" w:name="_Toc451956022"/>
      <w:r>
        <w:lastRenderedPageBreak/>
        <w:t>Архитектура СА РПАО</w:t>
      </w:r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</w:p>
    <w:p w:rsidR="00B22D67" w:rsidRDefault="00B22D67" w:rsidP="00B22D67">
      <w:r>
        <w:t>Система</w:t>
      </w:r>
      <w:r w:rsidRPr="00BC6AF4">
        <w:t xml:space="preserve"> автоматизации рыболовецкого промысла в акватории Охотского моря</w:t>
      </w:r>
      <w:r>
        <w:t xml:space="preserve"> включает в себя:</w:t>
      </w:r>
    </w:p>
    <w:p w:rsidR="00B22D67" w:rsidRDefault="00B22D67" w:rsidP="00B22D67">
      <w:pPr>
        <w:pStyle w:val="a0"/>
      </w:pPr>
      <w:r>
        <w:t>Подсистема мониторинга и диагностики состояния технических средств СА РПАО (</w:t>
      </w:r>
      <w:r>
        <w:rPr>
          <w:lang w:val="en-US"/>
        </w:rPr>
        <w:t>TSE</w:t>
      </w:r>
      <w:r w:rsidRPr="004D16CD">
        <w:t xml:space="preserve"> - </w:t>
      </w:r>
      <w:r>
        <w:rPr>
          <w:lang w:val="en-US"/>
        </w:rPr>
        <w:t>Technical</w:t>
      </w:r>
      <w:r w:rsidRPr="00C5090B">
        <w:t xml:space="preserve"> </w:t>
      </w:r>
      <w:r>
        <w:rPr>
          <w:lang w:val="en-US"/>
        </w:rPr>
        <w:t>scanning</w:t>
      </w:r>
      <w:r w:rsidRPr="00C5090B">
        <w:t xml:space="preserve"> </w:t>
      </w:r>
      <w:r>
        <w:rPr>
          <w:lang w:val="en-US"/>
        </w:rPr>
        <w:t>equipment</w:t>
      </w:r>
      <w:r>
        <w:t>);</w:t>
      </w:r>
    </w:p>
    <w:p w:rsidR="00B22D67" w:rsidRPr="004D16CD" w:rsidRDefault="00B22D67" w:rsidP="00B22D67">
      <w:pPr>
        <w:pStyle w:val="a0"/>
      </w:pPr>
      <w:r>
        <w:t xml:space="preserve">Программное средство операторов пункта управления </w:t>
      </w:r>
      <w:proofErr w:type="gramStart"/>
      <w:r>
        <w:t>(</w:t>
      </w:r>
      <w:r w:rsidRPr="00E20672">
        <w:t xml:space="preserve"> </w:t>
      </w:r>
      <w:r>
        <w:rPr>
          <w:lang w:val="en-US"/>
        </w:rPr>
        <w:t>SOA</w:t>
      </w:r>
      <w:proofErr w:type="gramEnd"/>
      <w:r w:rsidRPr="004D16CD">
        <w:t xml:space="preserve"> </w:t>
      </w:r>
      <w:r w:rsidRPr="00E20672">
        <w:t xml:space="preserve">– </w:t>
      </w:r>
      <w:r>
        <w:rPr>
          <w:lang w:val="en-US"/>
        </w:rPr>
        <w:t>Service</w:t>
      </w:r>
      <w:r w:rsidRPr="00E20672">
        <w:t xml:space="preserve"> </w:t>
      </w:r>
      <w:r>
        <w:rPr>
          <w:lang w:val="en-US"/>
        </w:rPr>
        <w:t>operator</w:t>
      </w:r>
      <w:r w:rsidRPr="00E20672">
        <w:t xml:space="preserve"> </w:t>
      </w:r>
      <w:r>
        <w:rPr>
          <w:lang w:val="en-US"/>
        </w:rPr>
        <w:t>application</w:t>
      </w:r>
      <w:r>
        <w:t>);</w:t>
      </w:r>
    </w:p>
    <w:p w:rsidR="00B22D67" w:rsidRPr="004D16CD" w:rsidRDefault="00B22D67" w:rsidP="00B22D67">
      <w:pPr>
        <w:pStyle w:val="a0"/>
        <w:rPr>
          <w:lang w:val="en-US"/>
        </w:rPr>
      </w:pPr>
      <w:r>
        <w:t>Программное</w:t>
      </w:r>
      <w:r w:rsidRPr="004D16CD">
        <w:rPr>
          <w:lang w:val="en-US"/>
        </w:rPr>
        <w:t xml:space="preserve"> </w:t>
      </w:r>
      <w:r>
        <w:t>средство</w:t>
      </w:r>
      <w:r w:rsidRPr="004D16CD">
        <w:rPr>
          <w:lang w:val="en-US"/>
        </w:rPr>
        <w:t xml:space="preserve"> </w:t>
      </w:r>
      <w:r>
        <w:t>капитанов</w:t>
      </w:r>
      <w:r w:rsidRPr="004D16CD">
        <w:rPr>
          <w:lang w:val="en-US"/>
        </w:rPr>
        <w:t xml:space="preserve"> </w:t>
      </w:r>
      <w:r>
        <w:t>рыболовных</w:t>
      </w:r>
      <w:r w:rsidRPr="004D16CD">
        <w:rPr>
          <w:lang w:val="en-US"/>
        </w:rPr>
        <w:t xml:space="preserve"> </w:t>
      </w:r>
      <w:r>
        <w:t>судов</w:t>
      </w:r>
      <w:r w:rsidRPr="004D16CD">
        <w:rPr>
          <w:lang w:val="en-US"/>
        </w:rPr>
        <w:t xml:space="preserve"> (</w:t>
      </w:r>
      <w:r>
        <w:rPr>
          <w:lang w:val="en-US"/>
        </w:rPr>
        <w:t>SCFVA</w:t>
      </w:r>
      <w:r w:rsidRPr="004D16CD">
        <w:rPr>
          <w:lang w:val="en-US"/>
        </w:rPr>
        <w:t xml:space="preserve"> –  </w:t>
      </w:r>
      <w:r>
        <w:rPr>
          <w:lang w:val="en-US"/>
        </w:rPr>
        <w:t>Service</w:t>
      </w:r>
      <w:r w:rsidRPr="004D16CD">
        <w:rPr>
          <w:lang w:val="en-US"/>
        </w:rPr>
        <w:t xml:space="preserve"> </w:t>
      </w:r>
      <w:r>
        <w:rPr>
          <w:lang w:val="en-US"/>
        </w:rPr>
        <w:t>Capitan</w:t>
      </w:r>
      <w:r w:rsidRPr="004D16CD">
        <w:rPr>
          <w:lang w:val="en-US"/>
        </w:rPr>
        <w:t xml:space="preserve"> </w:t>
      </w:r>
      <w:r>
        <w:rPr>
          <w:lang w:val="en-US"/>
        </w:rPr>
        <w:t>of</w:t>
      </w:r>
      <w:r w:rsidRPr="004D16CD">
        <w:rPr>
          <w:lang w:val="en-US"/>
        </w:rPr>
        <w:t xml:space="preserve"> </w:t>
      </w:r>
      <w:r>
        <w:rPr>
          <w:lang w:val="en-US"/>
        </w:rPr>
        <w:t>fishing</w:t>
      </w:r>
      <w:r w:rsidRPr="004D16CD">
        <w:rPr>
          <w:lang w:val="en-US"/>
        </w:rPr>
        <w:t xml:space="preserve"> </w:t>
      </w:r>
      <w:r>
        <w:rPr>
          <w:lang w:val="en-US"/>
        </w:rPr>
        <w:t>vessels</w:t>
      </w:r>
      <w:r w:rsidRPr="004D16CD">
        <w:rPr>
          <w:lang w:val="en-US"/>
        </w:rPr>
        <w:t xml:space="preserve"> </w:t>
      </w:r>
      <w:r>
        <w:rPr>
          <w:lang w:val="en-US"/>
        </w:rPr>
        <w:t>application</w:t>
      </w:r>
      <w:r w:rsidRPr="004D16CD">
        <w:rPr>
          <w:lang w:val="en-US"/>
        </w:rPr>
        <w:t>);</w:t>
      </w:r>
    </w:p>
    <w:p w:rsidR="00B22D67" w:rsidRPr="00DF06E5" w:rsidRDefault="00B22D67" w:rsidP="00B22D67">
      <w:pPr>
        <w:pStyle w:val="a0"/>
      </w:pPr>
      <w:r>
        <w:t>Программную</w:t>
      </w:r>
      <w:r w:rsidRPr="007311C0">
        <w:rPr>
          <w:lang w:val="en-US"/>
        </w:rPr>
        <w:t xml:space="preserve"> </w:t>
      </w:r>
      <w:r>
        <w:t>среду</w:t>
      </w:r>
      <w:r w:rsidRPr="007311C0">
        <w:rPr>
          <w:lang w:val="en-US"/>
        </w:rPr>
        <w:t xml:space="preserve"> </w:t>
      </w:r>
      <w:r>
        <w:t>контроля</w:t>
      </w:r>
      <w:r w:rsidRPr="007311C0">
        <w:rPr>
          <w:lang w:val="en-US"/>
        </w:rPr>
        <w:t xml:space="preserve"> </w:t>
      </w:r>
      <w:r>
        <w:t>и</w:t>
      </w:r>
      <w:r w:rsidRPr="007311C0">
        <w:rPr>
          <w:lang w:val="en-US"/>
        </w:rPr>
        <w:t xml:space="preserve"> </w:t>
      </w:r>
      <w:r>
        <w:t>оптимизации</w:t>
      </w:r>
      <w:r w:rsidRPr="007311C0">
        <w:rPr>
          <w:lang w:val="en-US"/>
        </w:rPr>
        <w:t xml:space="preserve"> </w:t>
      </w:r>
      <w:r>
        <w:t>рыболовецкого</w:t>
      </w:r>
      <w:r w:rsidRPr="007311C0">
        <w:rPr>
          <w:lang w:val="en-US"/>
        </w:rPr>
        <w:t xml:space="preserve"> </w:t>
      </w:r>
      <w:r>
        <w:t>промысла</w:t>
      </w:r>
      <w:r w:rsidRPr="007311C0">
        <w:rPr>
          <w:lang w:val="en-US"/>
        </w:rPr>
        <w:t xml:space="preserve"> (</w:t>
      </w:r>
      <w:proofErr w:type="gramStart"/>
      <w:r w:rsidRPr="004D16CD">
        <w:rPr>
          <w:lang w:val="en-US"/>
        </w:rPr>
        <w:t>COFSN</w:t>
      </w:r>
      <w:r w:rsidRPr="007311C0">
        <w:rPr>
          <w:lang w:val="en-US"/>
        </w:rPr>
        <w:t xml:space="preserve">  –</w:t>
      </w:r>
      <w:proofErr w:type="gramEnd"/>
      <w:r w:rsidRPr="007311C0">
        <w:rPr>
          <w:lang w:val="en-US"/>
        </w:rPr>
        <w:t xml:space="preserve"> </w:t>
      </w:r>
      <w:r>
        <w:rPr>
          <w:lang w:val="en-US"/>
        </w:rPr>
        <w:t>Control</w:t>
      </w:r>
      <w:r w:rsidRPr="007311C0">
        <w:rPr>
          <w:lang w:val="en-US"/>
        </w:rPr>
        <w:t xml:space="preserve"> </w:t>
      </w:r>
      <w:r>
        <w:rPr>
          <w:lang w:val="en-US"/>
        </w:rPr>
        <w:t>and</w:t>
      </w:r>
      <w:r w:rsidRPr="007311C0">
        <w:rPr>
          <w:lang w:val="en-US"/>
        </w:rPr>
        <w:t xml:space="preserve"> </w:t>
      </w:r>
      <w:r>
        <w:rPr>
          <w:lang w:val="en-US"/>
        </w:rPr>
        <w:t>Optimize</w:t>
      </w:r>
      <w:r w:rsidRPr="007311C0">
        <w:rPr>
          <w:lang w:val="en-US"/>
        </w:rPr>
        <w:t xml:space="preserve"> </w:t>
      </w:r>
      <w:r>
        <w:rPr>
          <w:lang w:val="en-US"/>
        </w:rPr>
        <w:t>fishing software</w:t>
      </w:r>
      <w:r w:rsidRPr="007311C0">
        <w:rPr>
          <w:lang w:val="en-US"/>
        </w:rPr>
        <w:t xml:space="preserve"> </w:t>
      </w:r>
      <w:r w:rsidRPr="004D16CD">
        <w:rPr>
          <w:lang w:val="en-US"/>
        </w:rPr>
        <w:t>network</w:t>
      </w:r>
      <w:r w:rsidRPr="007311C0">
        <w:rPr>
          <w:lang w:val="en-US"/>
        </w:rPr>
        <w:t xml:space="preserve">). </w:t>
      </w:r>
      <w:r>
        <w:t>Общая схема СА РПАО приведена в виде диаграммы классов на рисунке ниже.</w:t>
      </w:r>
    </w:p>
    <w:p w:rsidR="00B22D67" w:rsidRDefault="00B22D67" w:rsidP="00B22D67">
      <w:pPr>
        <w:keepNext/>
        <w:jc w:val="center"/>
      </w:pPr>
      <w:r>
        <w:rPr>
          <w:noProof/>
          <w:lang w:eastAsia="ru-RU"/>
        </w:rPr>
        <w:drawing>
          <wp:inline distT="0" distB="0" distL="0" distR="0">
            <wp:extent cx="4055110" cy="2123094"/>
            <wp:effectExtent l="19050" t="0" r="2540" b="0"/>
            <wp:docPr id="82" name="Рисунок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5110" cy="212309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22D67" w:rsidRPr="007311C0" w:rsidRDefault="00B22D67" w:rsidP="00B22D67">
      <w:pPr>
        <w:pStyle w:val="af1"/>
        <w:jc w:val="center"/>
      </w:pPr>
      <w:r>
        <w:t xml:space="preserve">Рисунок </w:t>
      </w:r>
      <w:fldSimple w:instr=" SEQ Рисунок \* ARABIC ">
        <w:r>
          <w:rPr>
            <w:noProof/>
          </w:rPr>
          <w:t>6</w:t>
        </w:r>
      </w:fldSimple>
      <w:r>
        <w:t xml:space="preserve"> Общая схема СА РПАО</w:t>
      </w:r>
    </w:p>
    <w:p w:rsidR="00B22D67" w:rsidRDefault="00B22D67" w:rsidP="00B22D67">
      <w:r>
        <w:t xml:space="preserve">В верхней части схемы показана СА РПАО, состоящая из </w:t>
      </w:r>
      <w:r>
        <w:rPr>
          <w:lang w:val="en-US"/>
        </w:rPr>
        <w:t>TSE</w:t>
      </w:r>
      <w:r w:rsidRPr="00CA5958">
        <w:t xml:space="preserve">, </w:t>
      </w:r>
      <w:r>
        <w:rPr>
          <w:lang w:val="en-US"/>
        </w:rPr>
        <w:t>SOA</w:t>
      </w:r>
      <w:r w:rsidRPr="00CA5958">
        <w:t xml:space="preserve">, </w:t>
      </w:r>
      <w:r>
        <w:rPr>
          <w:lang w:val="en-US"/>
        </w:rPr>
        <w:t>SCFVA</w:t>
      </w:r>
      <w:r w:rsidRPr="00CA5958">
        <w:t xml:space="preserve">, </w:t>
      </w:r>
      <w:r>
        <w:rPr>
          <w:lang w:val="en-US"/>
        </w:rPr>
        <w:t>COFSN</w:t>
      </w:r>
      <w:r>
        <w:t>. Отношения показаны как связи типа «</w:t>
      </w:r>
      <w:r>
        <w:rPr>
          <w:lang w:val="en-US"/>
        </w:rPr>
        <w:t>aggregation</w:t>
      </w:r>
      <w:r>
        <w:t>»</w:t>
      </w:r>
      <w:r w:rsidRPr="00CA5958">
        <w:t xml:space="preserve"> </w:t>
      </w:r>
      <w:r>
        <w:t>и «</w:t>
      </w:r>
      <w:r>
        <w:rPr>
          <w:lang w:val="en-US"/>
        </w:rPr>
        <w:t>compose</w:t>
      </w:r>
      <w:r>
        <w:t>»</w:t>
      </w:r>
      <w:r w:rsidRPr="00316824">
        <w:t>.</w:t>
      </w:r>
    </w:p>
    <w:p w:rsidR="00B22D67" w:rsidRDefault="00B22D67" w:rsidP="00B22D67">
      <w:r>
        <w:t>Количество приложений каждого типа (</w:t>
      </w:r>
      <w:r>
        <w:rPr>
          <w:lang w:val="en-US"/>
        </w:rPr>
        <w:t>TSE</w:t>
      </w:r>
      <w:r w:rsidRPr="00CA5958">
        <w:t xml:space="preserve">, </w:t>
      </w:r>
      <w:r>
        <w:rPr>
          <w:lang w:val="en-US"/>
        </w:rPr>
        <w:t>SOA</w:t>
      </w:r>
      <w:r w:rsidRPr="00CA5958">
        <w:t xml:space="preserve">, </w:t>
      </w:r>
      <w:r>
        <w:rPr>
          <w:lang w:val="en-US"/>
        </w:rPr>
        <w:t>SCFVA</w:t>
      </w:r>
      <w:r>
        <w:t xml:space="preserve">) может быть в каждый данный момент любым, что показано на схеме мощностью отношений </w:t>
      </w:r>
      <w:proofErr w:type="gramStart"/>
      <w:r>
        <w:t>0..</w:t>
      </w:r>
      <w:proofErr w:type="gramEnd"/>
      <w:r>
        <w:t>*. При этом предполагается наличие только одной Программной среды контроля и</w:t>
      </w:r>
      <w:r w:rsidRPr="00296C63">
        <w:t xml:space="preserve"> </w:t>
      </w:r>
      <w:r>
        <w:t>оптимизации</w:t>
      </w:r>
      <w:r w:rsidRPr="00296C63">
        <w:t xml:space="preserve"> </w:t>
      </w:r>
      <w:r>
        <w:t>рыболовецкого</w:t>
      </w:r>
      <w:r w:rsidRPr="00296C63">
        <w:t xml:space="preserve"> </w:t>
      </w:r>
      <w:r>
        <w:t>промысла, доступной постоянно, поэтому указана мощность отношения 1:1.</w:t>
      </w:r>
    </w:p>
    <w:p w:rsidR="00B22D67" w:rsidRDefault="00B22D67" w:rsidP="00B22D67">
      <w:r>
        <w:t>Компоненты СА РПАО имеют набор интерфейсов, обеспечивающих взаимодействие компонентов между собой и с пользователями системы:</w:t>
      </w:r>
    </w:p>
    <w:p w:rsidR="00B22D67" w:rsidRDefault="00B22D67" w:rsidP="00B22D67">
      <w:pPr>
        <w:pStyle w:val="a0"/>
        <w:numPr>
          <w:ilvl w:val="0"/>
          <w:numId w:val="7"/>
        </w:numPr>
      </w:pPr>
      <w:r>
        <w:t>Внешние интерфейсы (обеспечивают взаимодействие с пользователями):</w:t>
      </w:r>
    </w:p>
    <w:p w:rsidR="00B22D67" w:rsidRDefault="00B22D67" w:rsidP="00B22D67">
      <w:pPr>
        <w:pStyle w:val="a0"/>
        <w:numPr>
          <w:ilvl w:val="1"/>
          <w:numId w:val="7"/>
        </w:numPr>
      </w:pPr>
      <w:r>
        <w:t>Графический пользовательский интерфейс ПС операторов пункта управления;</w:t>
      </w:r>
    </w:p>
    <w:p w:rsidR="00B22D67" w:rsidRDefault="00B22D67" w:rsidP="00B22D67">
      <w:pPr>
        <w:pStyle w:val="a0"/>
        <w:numPr>
          <w:ilvl w:val="1"/>
          <w:numId w:val="7"/>
        </w:numPr>
      </w:pPr>
      <w:r>
        <w:t>Графический пользовательский интерфейс ПС капитанов</w:t>
      </w:r>
      <w:r w:rsidRPr="009A24E3">
        <w:t xml:space="preserve"> </w:t>
      </w:r>
      <w:r>
        <w:t>рыболовных</w:t>
      </w:r>
      <w:r w:rsidRPr="009A24E3">
        <w:t xml:space="preserve"> </w:t>
      </w:r>
      <w:r>
        <w:t>судов;</w:t>
      </w:r>
    </w:p>
    <w:p w:rsidR="00B22D67" w:rsidRDefault="00B22D67" w:rsidP="00B22D67">
      <w:pPr>
        <w:pStyle w:val="a0"/>
        <w:numPr>
          <w:ilvl w:val="1"/>
          <w:numId w:val="7"/>
        </w:numPr>
      </w:pPr>
      <w:r>
        <w:t>Интерфейс Программной среды контроля</w:t>
      </w:r>
      <w:r w:rsidRPr="009A24E3">
        <w:t xml:space="preserve"> </w:t>
      </w:r>
      <w:r>
        <w:t>и</w:t>
      </w:r>
      <w:r w:rsidRPr="009A24E3">
        <w:t xml:space="preserve"> </w:t>
      </w:r>
      <w:r>
        <w:t>оптимизации</w:t>
      </w:r>
      <w:r w:rsidRPr="009A24E3">
        <w:t xml:space="preserve"> </w:t>
      </w:r>
      <w:r>
        <w:t>рыболовецкого</w:t>
      </w:r>
      <w:r w:rsidRPr="009A24E3">
        <w:t xml:space="preserve"> </w:t>
      </w:r>
      <w:r>
        <w:t>промысла;</w:t>
      </w:r>
    </w:p>
    <w:p w:rsidR="00B22D67" w:rsidRDefault="00B22D67" w:rsidP="00B22D67">
      <w:pPr>
        <w:pStyle w:val="a0"/>
        <w:numPr>
          <w:ilvl w:val="1"/>
          <w:numId w:val="7"/>
        </w:numPr>
      </w:pPr>
      <w:r>
        <w:t>Интерфейс подсистемы мониторинга и диагностики состояния технических средств СА РПАО;</w:t>
      </w:r>
    </w:p>
    <w:p w:rsidR="00B22D67" w:rsidRDefault="00B22D67" w:rsidP="00B22D67">
      <w:pPr>
        <w:pStyle w:val="a0"/>
        <w:numPr>
          <w:ilvl w:val="0"/>
          <w:numId w:val="7"/>
        </w:numPr>
      </w:pPr>
      <w:r>
        <w:t>Внутренние интерфейсы (обеспечивают взаимодействие компонентов СА РПАО между собой):</w:t>
      </w:r>
    </w:p>
    <w:p w:rsidR="00B22D67" w:rsidRDefault="00B22D67" w:rsidP="00B22D67">
      <w:pPr>
        <w:pStyle w:val="a0"/>
        <w:numPr>
          <w:ilvl w:val="1"/>
          <w:numId w:val="7"/>
        </w:numPr>
      </w:pPr>
      <w:r>
        <w:t>Интерфейс</w:t>
      </w:r>
      <w:r w:rsidRPr="0099088B">
        <w:t xml:space="preserve"> </w:t>
      </w:r>
      <w:r>
        <w:rPr>
          <w:lang w:val="en-US"/>
        </w:rPr>
        <w:t>TSE</w:t>
      </w:r>
      <w:r w:rsidRPr="009A24E3">
        <w:t xml:space="preserve"> - </w:t>
      </w:r>
      <w:r>
        <w:rPr>
          <w:lang w:val="en-US"/>
        </w:rPr>
        <w:t>COFSN</w:t>
      </w:r>
      <w:r w:rsidRPr="0099088B">
        <w:t xml:space="preserve"> – </w:t>
      </w:r>
      <w:r w:rsidRPr="00C85DD9">
        <w:t>обеспечивает</w:t>
      </w:r>
      <w:r>
        <w:t xml:space="preserve"> передачу собранных данных о ресурсах в акватории информационными буями;</w:t>
      </w:r>
    </w:p>
    <w:p w:rsidR="00B22D67" w:rsidRDefault="00B22D67" w:rsidP="00B22D67">
      <w:pPr>
        <w:pStyle w:val="a0"/>
        <w:numPr>
          <w:ilvl w:val="1"/>
          <w:numId w:val="7"/>
        </w:numPr>
      </w:pPr>
      <w:r>
        <w:lastRenderedPageBreak/>
        <w:t xml:space="preserve">Интерфейс </w:t>
      </w:r>
      <w:r>
        <w:rPr>
          <w:lang w:val="en-US"/>
        </w:rPr>
        <w:t>TSE</w:t>
      </w:r>
      <w:r w:rsidRPr="00C85DD9">
        <w:t xml:space="preserve"> </w:t>
      </w:r>
      <w:r w:rsidRPr="009A24E3">
        <w:t>-</w:t>
      </w:r>
      <w:r w:rsidRPr="00C85DD9">
        <w:t xml:space="preserve"> </w:t>
      </w:r>
      <w:r>
        <w:rPr>
          <w:lang w:val="en-US"/>
        </w:rPr>
        <w:t>SCFVA</w:t>
      </w:r>
      <w:r>
        <w:t xml:space="preserve"> </w:t>
      </w:r>
      <w:r w:rsidRPr="0099088B">
        <w:t xml:space="preserve">– </w:t>
      </w:r>
      <w:r>
        <w:t>обеспечивает передачу данных о состоянии РС, заполнении тралов и мощностей;</w:t>
      </w:r>
    </w:p>
    <w:p w:rsidR="00B22D67" w:rsidRPr="00C85DD9" w:rsidRDefault="00B22D67" w:rsidP="00B22D67">
      <w:pPr>
        <w:pStyle w:val="a0"/>
        <w:numPr>
          <w:ilvl w:val="1"/>
          <w:numId w:val="7"/>
        </w:numPr>
      </w:pPr>
      <w:r>
        <w:t xml:space="preserve">Интерфейс </w:t>
      </w:r>
      <w:r>
        <w:rPr>
          <w:lang w:val="en-US"/>
        </w:rPr>
        <w:t>SCFVA</w:t>
      </w:r>
      <w:r w:rsidRPr="00C85DD9">
        <w:t xml:space="preserve"> - </w:t>
      </w:r>
      <w:r>
        <w:rPr>
          <w:lang w:val="en-US"/>
        </w:rPr>
        <w:t>COFSN</w:t>
      </w:r>
      <w:r w:rsidRPr="0099088B">
        <w:t xml:space="preserve"> – </w:t>
      </w:r>
      <w:r w:rsidRPr="00AA59B7">
        <w:t>обеспечивает</w:t>
      </w:r>
      <w:r>
        <w:t xml:space="preserve"> процесс оптимизации и распределения ресурсов по РС, построение маршрута РС, контроль расстояния между РС, отслеживает уровень заполнения мощностей РС, контролирует появление ЧС;</w:t>
      </w:r>
    </w:p>
    <w:p w:rsidR="00B22D67" w:rsidRDefault="00B22D67" w:rsidP="00B22D67">
      <w:pPr>
        <w:pStyle w:val="a0"/>
        <w:numPr>
          <w:ilvl w:val="1"/>
          <w:numId w:val="7"/>
        </w:numPr>
      </w:pPr>
      <w:r>
        <w:t xml:space="preserve">Интерфейс </w:t>
      </w:r>
      <w:r>
        <w:rPr>
          <w:lang w:val="en-US"/>
        </w:rPr>
        <w:t>SOA</w:t>
      </w:r>
      <w:r w:rsidRPr="00FD4713">
        <w:t xml:space="preserve"> – </w:t>
      </w:r>
      <w:r>
        <w:rPr>
          <w:lang w:val="en-US"/>
        </w:rPr>
        <w:t>COFSN</w:t>
      </w:r>
      <w:r>
        <w:t xml:space="preserve"> –обеспечивает взаимодействие ОПУ и КРС, контроль местонахождения всех РС, координацию действий КРС в случае ЧС.</w:t>
      </w:r>
    </w:p>
    <w:p w:rsidR="00B22D67" w:rsidRPr="00DF06E5" w:rsidRDefault="00B22D67" w:rsidP="00B22D67">
      <w:r>
        <w:t>Общая схема интерфейсов СА РПАО приведена в виде диаграммы компонентов на рисунке ниже.</w:t>
      </w:r>
    </w:p>
    <w:p w:rsidR="00B22D67" w:rsidRDefault="00B22D67" w:rsidP="00B22D67">
      <w:pPr>
        <w:keepNext/>
        <w:jc w:val="center"/>
        <w:rPr>
          <w:noProof/>
          <w:lang w:eastAsia="ru-RU"/>
        </w:rPr>
      </w:pPr>
      <w:r>
        <w:rPr>
          <w:noProof/>
          <w:lang w:eastAsia="ru-RU"/>
        </w:rPr>
        <w:drawing>
          <wp:inline distT="0" distB="0" distL="0" distR="0">
            <wp:extent cx="5303520" cy="2297337"/>
            <wp:effectExtent l="19050" t="0" r="0" b="0"/>
            <wp:docPr id="46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29733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22D67" w:rsidRPr="00316824" w:rsidRDefault="00B22D67" w:rsidP="00B22D67">
      <w:pPr>
        <w:pStyle w:val="af1"/>
        <w:jc w:val="center"/>
      </w:pPr>
      <w:bookmarkStart w:id="34" w:name="_Ref404373954"/>
      <w:bookmarkStart w:id="35" w:name="_Ref450980632"/>
      <w:r>
        <w:t xml:space="preserve">Рисунок </w:t>
      </w:r>
      <w:fldSimple w:instr=" SEQ Рисунок \* ARABIC ">
        <w:r>
          <w:rPr>
            <w:noProof/>
          </w:rPr>
          <w:t>7</w:t>
        </w:r>
      </w:fldSimple>
      <w:bookmarkEnd w:id="34"/>
      <w:r>
        <w:t xml:space="preserve"> Интерфейсы СА РПАО</w:t>
      </w:r>
      <w:bookmarkEnd w:id="35"/>
    </w:p>
    <w:p w:rsidR="00B22D67" w:rsidRDefault="00B22D67" w:rsidP="00B22D67">
      <w:r>
        <w:t xml:space="preserve">Более подробно интерфейсы описаны в разделе </w:t>
      </w:r>
      <w:r>
        <w:fldChar w:fldCharType="begin"/>
      </w:r>
      <w:r>
        <w:instrText xml:space="preserve"> REF _Ref404370693 \r \h </w:instrText>
      </w:r>
      <w:r>
        <w:fldChar w:fldCharType="separate"/>
      </w:r>
      <w:r>
        <w:t>4</w:t>
      </w:r>
      <w:r>
        <w:fldChar w:fldCharType="end"/>
      </w:r>
      <w:r>
        <w:t xml:space="preserve"> «</w:t>
      </w:r>
      <w:r>
        <w:fldChar w:fldCharType="begin"/>
      </w:r>
      <w:r>
        <w:instrText xml:space="preserve"> REF _Ref404370696 \h </w:instrText>
      </w:r>
      <w:r>
        <w:fldChar w:fldCharType="separate"/>
      </w:r>
      <w:r>
        <w:t>Интерфейсы компонентов</w:t>
      </w:r>
      <w:r>
        <w:fldChar w:fldCharType="end"/>
      </w:r>
      <w:r>
        <w:t>».</w:t>
      </w:r>
    </w:p>
    <w:p w:rsidR="00B22D67" w:rsidRPr="00AA25A1" w:rsidRDefault="00B22D67" w:rsidP="00B22D67">
      <w:pPr>
        <w:pStyle w:val="3"/>
      </w:pPr>
      <w:bookmarkStart w:id="36" w:name="_Toc451956023"/>
      <w:r w:rsidRPr="00AA25A1">
        <w:t xml:space="preserve">Построение СА РПАО на базе технологии </w:t>
      </w:r>
      <w:r>
        <w:rPr>
          <w:lang w:val="en-US"/>
        </w:rPr>
        <w:t>DDS</w:t>
      </w:r>
      <w:r w:rsidRPr="00AA25A1">
        <w:t xml:space="preserve"> (</w:t>
      </w:r>
      <w:r>
        <w:rPr>
          <w:lang w:val="en-US"/>
        </w:rPr>
        <w:t>OMG</w:t>
      </w:r>
      <w:r w:rsidRPr="00087587">
        <w:t xml:space="preserve"> </w:t>
      </w:r>
      <w:r>
        <w:rPr>
          <w:lang w:val="en-US"/>
        </w:rPr>
        <w:t>DDS</w:t>
      </w:r>
      <w:r w:rsidRPr="00AA25A1">
        <w:t>)</w:t>
      </w:r>
      <w:bookmarkEnd w:id="36"/>
    </w:p>
    <w:p w:rsidR="00B22D67" w:rsidRPr="00AA25A1" w:rsidRDefault="00B22D67" w:rsidP="00B22D67">
      <w:r w:rsidRPr="00AA25A1">
        <w:t xml:space="preserve">Использование в качестве среды обмена данными </w:t>
      </w:r>
      <w:r>
        <w:t>между информационными буйками, средой контроля</w:t>
      </w:r>
      <w:r w:rsidRPr="009A24E3">
        <w:t xml:space="preserve"> </w:t>
      </w:r>
      <w:r>
        <w:t>и</w:t>
      </w:r>
      <w:r w:rsidRPr="009A24E3">
        <w:t xml:space="preserve"> </w:t>
      </w:r>
      <w:r>
        <w:t>оптимизации</w:t>
      </w:r>
      <w:r w:rsidRPr="009A24E3">
        <w:t xml:space="preserve"> </w:t>
      </w:r>
      <w:r>
        <w:t>рыболовецкого</w:t>
      </w:r>
      <w:r w:rsidRPr="009A24E3">
        <w:t xml:space="preserve"> </w:t>
      </w:r>
      <w:r>
        <w:t>промысла и РС</w:t>
      </w:r>
      <w:r w:rsidRPr="00AA25A1">
        <w:t xml:space="preserve"> накладывает существенные ограничения на архитектуру СА РПАО:</w:t>
      </w:r>
    </w:p>
    <w:p w:rsidR="00B22D67" w:rsidRDefault="00B22D67" w:rsidP="00B22D67">
      <w:pPr>
        <w:pStyle w:val="a0"/>
        <w:numPr>
          <w:ilvl w:val="0"/>
          <w:numId w:val="9"/>
        </w:numPr>
      </w:pPr>
      <w:r w:rsidRPr="00AA25A1">
        <w:t xml:space="preserve">Технология </w:t>
      </w:r>
      <w:r>
        <w:rPr>
          <w:lang w:val="en-US"/>
        </w:rPr>
        <w:t>DDS</w:t>
      </w:r>
      <w:r w:rsidRPr="00AA25A1">
        <w:t xml:space="preserve"> предусматривает </w:t>
      </w:r>
      <w:r>
        <w:t>наличие производителей информации – «издателей», которые публикуют ее, и «подписчиков» информации, которые ее получают</w:t>
      </w:r>
      <w:r w:rsidRPr="00AA25A1">
        <w:t>;</w:t>
      </w:r>
    </w:p>
    <w:p w:rsidR="00B22D67" w:rsidRDefault="00B22D67" w:rsidP="00B22D67">
      <w:pPr>
        <w:pStyle w:val="a0"/>
        <w:numPr>
          <w:ilvl w:val="0"/>
          <w:numId w:val="9"/>
        </w:numPr>
      </w:pPr>
      <w:r>
        <w:t>Модель «издатель-подписчик» является анонимной, т.е. «издатели» не знают, какие узлы распределенной системы подписаны на их информацию, а «подписчики» не знают, какие узлы являются источниками информации, на которую они подписаны;</w:t>
      </w:r>
    </w:p>
    <w:p w:rsidR="00B22D67" w:rsidRPr="00AA25A1" w:rsidRDefault="00B22D67" w:rsidP="00B22D67">
      <w:pPr>
        <w:pStyle w:val="a0"/>
        <w:numPr>
          <w:ilvl w:val="0"/>
          <w:numId w:val="9"/>
        </w:numPr>
      </w:pPr>
      <w:r>
        <w:t xml:space="preserve">Реализации системы с использованием стандарта </w:t>
      </w:r>
      <w:r>
        <w:rPr>
          <w:lang w:val="en-US"/>
        </w:rPr>
        <w:t>DDS</w:t>
      </w:r>
      <w:r>
        <w:t xml:space="preserve"> предусматривает отсутствие информационных серверов, являющимися точкой отказа.</w:t>
      </w:r>
    </w:p>
    <w:p w:rsidR="00B22D67" w:rsidRDefault="00B22D67" w:rsidP="00B22D67">
      <w:pPr>
        <w:keepNext/>
      </w:pPr>
      <w:r>
        <w:rPr>
          <w:noProof/>
          <w:lang w:eastAsia="ru-RU"/>
        </w:rPr>
        <w:lastRenderedPageBreak/>
        <w:drawing>
          <wp:inline distT="0" distB="0" distL="0" distR="0">
            <wp:extent cx="5940425" cy="4277360"/>
            <wp:effectExtent l="19050" t="0" r="3175" b="0"/>
            <wp:docPr id="1" name="Рисунок 0" descr="СА РПАО - DDS.b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А РПАО - DDS.bmp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77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2D67" w:rsidRPr="00C96F8C" w:rsidRDefault="00B22D67" w:rsidP="00B22D67">
      <w:pPr>
        <w:pStyle w:val="af1"/>
        <w:jc w:val="center"/>
      </w:pPr>
      <w:r>
        <w:t xml:space="preserve">Рисунок </w:t>
      </w:r>
      <w:fldSimple w:instr=" SEQ Рисунок \* ARABIC ">
        <w:r>
          <w:rPr>
            <w:noProof/>
          </w:rPr>
          <w:t>8</w:t>
        </w:r>
      </w:fldSimple>
      <w:r>
        <w:t xml:space="preserve"> Построение СА РПАО на базе </w:t>
      </w:r>
      <w:r>
        <w:rPr>
          <w:lang w:val="en-US"/>
        </w:rPr>
        <w:t>DDS</w:t>
      </w:r>
    </w:p>
    <w:p w:rsidR="00B22D67" w:rsidRPr="000A3FDB" w:rsidRDefault="00B22D67" w:rsidP="00B22D67">
      <w:pPr>
        <w:spacing w:after="0" w:line="240" w:lineRule="auto"/>
      </w:pPr>
    </w:p>
    <w:p w:rsidR="00B22D67" w:rsidRDefault="00B22D67" w:rsidP="00B22D67">
      <w:pPr>
        <w:pStyle w:val="3"/>
      </w:pPr>
      <w:bookmarkStart w:id="37" w:name="_Toc451956024"/>
      <w:r w:rsidRPr="00AA25A1">
        <w:t>Построение СА РПАО</w:t>
      </w:r>
      <w:r w:rsidRPr="000A3FDB">
        <w:t xml:space="preserve"> </w:t>
      </w:r>
      <w:r w:rsidRPr="005670C1">
        <w:t>в виде архитектур</w:t>
      </w:r>
      <w:r>
        <w:t>ы «Клиент-сервер»</w:t>
      </w:r>
      <w:bookmarkEnd w:id="37"/>
    </w:p>
    <w:p w:rsidR="00B22D67" w:rsidRDefault="00B22D67" w:rsidP="00B22D67">
      <w:r w:rsidRPr="00AA25A1">
        <w:t xml:space="preserve">Использование в качестве среды обмена данными </w:t>
      </w:r>
      <w:r>
        <w:t>между информационными буйками, средой контроля</w:t>
      </w:r>
      <w:r w:rsidRPr="009A24E3">
        <w:t xml:space="preserve"> </w:t>
      </w:r>
      <w:r>
        <w:t>и</w:t>
      </w:r>
      <w:r w:rsidRPr="009A24E3">
        <w:t xml:space="preserve"> </w:t>
      </w:r>
      <w:r>
        <w:t>оптимизации</w:t>
      </w:r>
      <w:r w:rsidRPr="009A24E3">
        <w:t xml:space="preserve"> </w:t>
      </w:r>
      <w:r>
        <w:t>рыболовецкого</w:t>
      </w:r>
      <w:r w:rsidRPr="009A24E3">
        <w:t xml:space="preserve"> </w:t>
      </w:r>
      <w:r>
        <w:t>промысла и РС</w:t>
      </w:r>
      <w:r w:rsidRPr="00AA25A1">
        <w:t xml:space="preserve"> накладывает существенные ограничения на архитектуру СА РПАО</w:t>
      </w:r>
      <w:r>
        <w:t>:</w:t>
      </w:r>
    </w:p>
    <w:p w:rsidR="00B22D67" w:rsidRDefault="00B22D67" w:rsidP="00B22D67">
      <w:pPr>
        <w:pStyle w:val="a0"/>
        <w:numPr>
          <w:ilvl w:val="0"/>
          <w:numId w:val="19"/>
        </w:numPr>
      </w:pPr>
      <w:r>
        <w:t>Распределенные системы, построенные на</w:t>
      </w:r>
      <w:r w:rsidRPr="002E1B30">
        <w:t xml:space="preserve"> архитектуре Клиент/сервер, предоставляют клиентам широкий спектр приложений и инструментов разработки, которые ориентированы на максимальное использование вычислительных возможностей клиентских рабочих мест. </w:t>
      </w:r>
    </w:p>
    <w:p w:rsidR="00B22D67" w:rsidRDefault="00B22D67" w:rsidP="00B22D67">
      <w:pPr>
        <w:pStyle w:val="a0"/>
        <w:numPr>
          <w:ilvl w:val="0"/>
          <w:numId w:val="19"/>
        </w:numPr>
      </w:pPr>
      <w:r w:rsidRPr="002E1B30">
        <w:t xml:space="preserve">Ресурсы сервера используются в основном для хранения и обмена документами, а также для выхода во внешнюю среду. </w:t>
      </w:r>
    </w:p>
    <w:p w:rsidR="00B22D67" w:rsidRDefault="00B22D67" w:rsidP="00B22D67">
      <w:pPr>
        <w:pStyle w:val="a0"/>
        <w:numPr>
          <w:ilvl w:val="0"/>
          <w:numId w:val="19"/>
        </w:numPr>
      </w:pPr>
      <w:r w:rsidRPr="002E1B30">
        <w:t xml:space="preserve">Данная архитектура позволяет </w:t>
      </w:r>
      <w:r>
        <w:t>хорошо</w:t>
      </w:r>
      <w:r w:rsidRPr="002E1B30">
        <w:t xml:space="preserve"> защитить серверную часть приложений, при этом, предоставляя возможность приложениям либо непосредственно адресоваться к другим серверным приложениям, либо маршрутизировать запросы к ним. </w:t>
      </w:r>
    </w:p>
    <w:p w:rsidR="00B22D67" w:rsidRDefault="00B22D67" w:rsidP="00B22D67">
      <w:pPr>
        <w:pStyle w:val="a0"/>
        <w:numPr>
          <w:ilvl w:val="0"/>
          <w:numId w:val="19"/>
        </w:numPr>
      </w:pPr>
      <w:r>
        <w:t>Ч</w:t>
      </w:r>
      <w:r w:rsidRPr="002E1B30">
        <w:t xml:space="preserve">астые обращения клиента к серверу снижают производительность работы сети. </w:t>
      </w:r>
      <w:r>
        <w:t>Нарушается безопасность</w:t>
      </w:r>
      <w:r w:rsidRPr="002E1B30">
        <w:t xml:space="preserve"> работы в сети, так как приложения и данные распределены между различными клиентами. </w:t>
      </w:r>
    </w:p>
    <w:p w:rsidR="00B22D67" w:rsidRDefault="00B22D67" w:rsidP="00B22D67">
      <w:pPr>
        <w:pStyle w:val="a0"/>
        <w:numPr>
          <w:ilvl w:val="0"/>
          <w:numId w:val="19"/>
        </w:numPr>
      </w:pPr>
      <w:r w:rsidRPr="002E1B30">
        <w:t>Распределенный характер построения системы обусловливает сложность ее настройки и сопровождения</w:t>
      </w:r>
      <w:r>
        <w:t>.</w:t>
      </w:r>
    </w:p>
    <w:p w:rsidR="00B22D67" w:rsidRDefault="00B22D67" w:rsidP="00B22D67">
      <w:pPr>
        <w:keepNext/>
        <w:ind w:left="360"/>
      </w:pPr>
      <w:r>
        <w:rPr>
          <w:noProof/>
          <w:lang w:eastAsia="ru-RU"/>
        </w:rPr>
        <w:lastRenderedPageBreak/>
        <w:drawing>
          <wp:inline distT="0" distB="0" distL="0" distR="0">
            <wp:extent cx="5543550" cy="2933065"/>
            <wp:effectExtent l="19050" t="0" r="0" b="0"/>
            <wp:docPr id="6" name="Рисунок 5" descr="Архитектура клиент-сервер.b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Архитектура клиент-сервер.bmp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2933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2D67" w:rsidRDefault="00B22D67" w:rsidP="00B22D67">
      <w:pPr>
        <w:pStyle w:val="af1"/>
        <w:jc w:val="center"/>
      </w:pPr>
      <w:r>
        <w:t xml:space="preserve">Рисунок </w:t>
      </w:r>
      <w:fldSimple w:instr=" SEQ Рисунок \* ARABIC ">
        <w:r>
          <w:rPr>
            <w:noProof/>
          </w:rPr>
          <w:t>9</w:t>
        </w:r>
      </w:fldSimple>
      <w:r>
        <w:t xml:space="preserve"> Построение СА РПАО в виде архитектуры «Клиент-сервер»</w:t>
      </w:r>
    </w:p>
    <w:p w:rsidR="00B22D67" w:rsidRDefault="00B22D67" w:rsidP="00B22D67">
      <w:pPr>
        <w:pStyle w:val="3"/>
      </w:pPr>
      <w:bookmarkStart w:id="38" w:name="_Toc451956025"/>
      <w:r>
        <w:t>Обоснование выбора архитектуры</w:t>
      </w:r>
      <w:bookmarkEnd w:id="38"/>
    </w:p>
    <w:p w:rsidR="00B22D67" w:rsidRDefault="00B22D67" w:rsidP="00B22D67">
      <w:pPr>
        <w:jc w:val="both"/>
      </w:pPr>
      <w:r>
        <w:t xml:space="preserve">Наилучшим решением для создания СА РПАО является построение архитектуры на базе технологии </w:t>
      </w:r>
      <w:r>
        <w:rPr>
          <w:lang w:val="en-US"/>
        </w:rPr>
        <w:t>DDS</w:t>
      </w:r>
      <w:r w:rsidRPr="00D742AD">
        <w:t xml:space="preserve"> (</w:t>
      </w:r>
      <w:r>
        <w:rPr>
          <w:lang w:val="en-US"/>
        </w:rPr>
        <w:t>OMG</w:t>
      </w:r>
      <w:r w:rsidRPr="00D742AD">
        <w:t xml:space="preserve"> </w:t>
      </w:r>
      <w:r>
        <w:rPr>
          <w:lang w:val="en-US"/>
        </w:rPr>
        <w:t>DDS</w:t>
      </w:r>
      <w:r w:rsidRPr="00D742AD">
        <w:t>)</w:t>
      </w:r>
      <w:r>
        <w:t>, так как данная технология имеет ряд значительных преимуществ по сравнению с клиент-серверной архитектурой:</w:t>
      </w:r>
    </w:p>
    <w:p w:rsidR="00B22D67" w:rsidRDefault="00B22D67" w:rsidP="00B22D67">
      <w:pPr>
        <w:pStyle w:val="a0"/>
        <w:numPr>
          <w:ilvl w:val="0"/>
          <w:numId w:val="20"/>
        </w:numPr>
      </w:pPr>
      <w:r>
        <w:t>Простота интеграции для большого числа элементов СА РПАО;</w:t>
      </w:r>
    </w:p>
    <w:p w:rsidR="00B22D67" w:rsidRDefault="00B22D67" w:rsidP="00B22D67">
      <w:pPr>
        <w:pStyle w:val="a0"/>
        <w:numPr>
          <w:ilvl w:val="0"/>
          <w:numId w:val="20"/>
        </w:numPr>
      </w:pPr>
      <w:r>
        <w:t>Высокий уровень производительности, который необходим для СА РПАО, с учетом большого объема потоков данных, циркулирующих в системе;</w:t>
      </w:r>
    </w:p>
    <w:p w:rsidR="00B22D67" w:rsidRDefault="00B22D67" w:rsidP="00B22D67">
      <w:pPr>
        <w:pStyle w:val="a0"/>
        <w:numPr>
          <w:ilvl w:val="0"/>
          <w:numId w:val="20"/>
        </w:numPr>
      </w:pPr>
      <w:r>
        <w:t xml:space="preserve">Расширенные функции безопасности: </w:t>
      </w:r>
    </w:p>
    <w:p w:rsidR="00B22D67" w:rsidRDefault="00B22D67" w:rsidP="00B22D67">
      <w:pPr>
        <w:pStyle w:val="a0"/>
        <w:numPr>
          <w:ilvl w:val="1"/>
          <w:numId w:val="20"/>
        </w:numPr>
      </w:pPr>
      <w:r w:rsidRPr="004476FD">
        <w:t>DDS обеспечивает</w:t>
      </w:r>
      <w:r>
        <w:t xml:space="preserve"> возможности стандартизированной аутентификации;</w:t>
      </w:r>
    </w:p>
    <w:p w:rsidR="00B22D67" w:rsidRDefault="00B22D67" w:rsidP="00B22D67">
      <w:pPr>
        <w:pStyle w:val="a0"/>
        <w:numPr>
          <w:ilvl w:val="1"/>
          <w:numId w:val="20"/>
        </w:numPr>
      </w:pPr>
      <w:r>
        <w:t>Шифрование;</w:t>
      </w:r>
      <w:r w:rsidRPr="004476FD">
        <w:t xml:space="preserve"> </w:t>
      </w:r>
    </w:p>
    <w:p w:rsidR="00B22D67" w:rsidRDefault="00B22D67" w:rsidP="00B22D67">
      <w:pPr>
        <w:pStyle w:val="a0"/>
        <w:numPr>
          <w:ilvl w:val="1"/>
          <w:numId w:val="20"/>
        </w:numPr>
      </w:pPr>
      <w:r>
        <w:t>Контроль доступа и протоколирование</w:t>
      </w:r>
      <w:r w:rsidRPr="004476FD">
        <w:t xml:space="preserve"> для обеспечения безопасного подключения </w:t>
      </w:r>
      <w:r>
        <w:t>«из точки – в точку» к источникам данных;</w:t>
      </w:r>
    </w:p>
    <w:p w:rsidR="00B22D67" w:rsidRDefault="00B22D67" w:rsidP="00B22D67">
      <w:pPr>
        <w:pStyle w:val="a0"/>
        <w:numPr>
          <w:ilvl w:val="0"/>
          <w:numId w:val="20"/>
        </w:numPr>
      </w:pPr>
      <w:r>
        <w:t>Открытый стандарт;</w:t>
      </w:r>
    </w:p>
    <w:p w:rsidR="00B22D67" w:rsidRDefault="00B22D67" w:rsidP="00B22D67">
      <w:pPr>
        <w:pStyle w:val="a0"/>
        <w:numPr>
          <w:ilvl w:val="0"/>
          <w:numId w:val="20"/>
        </w:numPr>
      </w:pPr>
      <w:r>
        <w:t>Масштабируемость – важнейшее преимущество для распределенной системы с большим количеством элементов;</w:t>
      </w:r>
    </w:p>
    <w:p w:rsidR="00B22D67" w:rsidRPr="00D742AD" w:rsidRDefault="00B22D67" w:rsidP="00B22D67">
      <w:pPr>
        <w:pStyle w:val="a0"/>
        <w:numPr>
          <w:ilvl w:val="0"/>
          <w:numId w:val="20"/>
        </w:numPr>
      </w:pPr>
      <w:r>
        <w:t xml:space="preserve">Применимость </w:t>
      </w:r>
      <w:r>
        <w:rPr>
          <w:lang w:val="en-US"/>
        </w:rPr>
        <w:t>DDS</w:t>
      </w:r>
      <w:r>
        <w:t xml:space="preserve"> на различных устройствах и возможность их взаимодействия между собой.</w:t>
      </w:r>
    </w:p>
    <w:p w:rsidR="00B22D67" w:rsidRDefault="00B22D67" w:rsidP="00B22D67">
      <w:pPr>
        <w:pStyle w:val="2"/>
        <w:pageBreakBefore/>
        <w:ind w:left="578" w:hanging="578"/>
      </w:pPr>
      <w:bookmarkStart w:id="39" w:name="_Ref279775486"/>
      <w:bookmarkStart w:id="40" w:name="_Toc451956026"/>
      <w:r>
        <w:lastRenderedPageBreak/>
        <w:t>Варианты использования</w:t>
      </w:r>
      <w:bookmarkEnd w:id="39"/>
      <w:bookmarkEnd w:id="40"/>
    </w:p>
    <w:p w:rsidR="00B22D67" w:rsidRPr="00261B31" w:rsidRDefault="00B22D67" w:rsidP="00B22D67">
      <w:r w:rsidRPr="00261B31">
        <w:t xml:space="preserve">Общая последовательность действий </w:t>
      </w:r>
      <w:r>
        <w:t>ОПУ и КРС</w:t>
      </w:r>
      <w:r w:rsidRPr="00261B31">
        <w:t xml:space="preserve"> в процессе использования </w:t>
      </w:r>
      <w:r>
        <w:t>СА РПАО</w:t>
      </w:r>
      <w:r w:rsidRPr="00261B31">
        <w:t xml:space="preserve"> приведена на рисунке ниже.</w:t>
      </w:r>
    </w:p>
    <w:p w:rsidR="00B22D67" w:rsidRPr="00261B31" w:rsidRDefault="00B22D67" w:rsidP="00B22D67">
      <w:pPr>
        <w:keepNext/>
        <w:jc w:val="center"/>
        <w:rPr>
          <w:noProof/>
          <w:lang w:eastAsia="ru-RU"/>
        </w:rPr>
      </w:pPr>
      <w:bookmarkStart w:id="41" w:name="BKM_E9636970_5E06_4bea_A976_078B32940BB7"/>
      <w:r>
        <w:rPr>
          <w:noProof/>
          <w:lang w:eastAsia="ru-RU"/>
        </w:rPr>
        <w:drawing>
          <wp:inline distT="0" distB="0" distL="0" distR="0">
            <wp:extent cx="4129489" cy="3134360"/>
            <wp:effectExtent l="19050" t="0" r="4361" b="0"/>
            <wp:docPr id="89" name="Рисунок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9"/>
                    <pic:cNvPicPr>
                      <a:picLocks noChangeAspect="1" noChangeArrowheads="1"/>
                    </pic:cNvPicPr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9489" cy="31343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p w:rsidR="00B22D67" w:rsidRPr="00AD6E97" w:rsidRDefault="00B22D67" w:rsidP="00B22D67">
      <w:pPr>
        <w:pStyle w:val="af1"/>
        <w:jc w:val="center"/>
      </w:pPr>
      <w:r>
        <w:t xml:space="preserve">Рисунок </w:t>
      </w:r>
      <w:fldSimple w:instr=" SEQ Рисунок \* ARABIC ">
        <w:r>
          <w:rPr>
            <w:noProof/>
          </w:rPr>
          <w:t>10</w:t>
        </w:r>
      </w:fldSimple>
      <w:r>
        <w:t xml:space="preserve"> Основной вариант использования СА РПАО </w:t>
      </w:r>
    </w:p>
    <w:p w:rsidR="00B22D67" w:rsidRDefault="00B22D67" w:rsidP="00B22D67">
      <w:r>
        <w:t xml:space="preserve">Участники подробно описываются в разделе </w:t>
      </w:r>
      <w:r>
        <w:fldChar w:fldCharType="begin"/>
      </w:r>
      <w:r>
        <w:instrText xml:space="preserve"> REF _Ref450746092 \r \h </w:instrText>
      </w:r>
      <w:r>
        <w:fldChar w:fldCharType="separate"/>
      </w:r>
      <w:r>
        <w:t>2.4.1</w:t>
      </w:r>
      <w:r>
        <w:fldChar w:fldCharType="end"/>
      </w:r>
      <w:r>
        <w:t>.</w:t>
      </w:r>
    </w:p>
    <w:p w:rsidR="00B22D67" w:rsidRDefault="00B22D67" w:rsidP="00B22D67">
      <w:r>
        <w:t>Обобщенно алгоритм использования СА РПАО состоит из следующих действий:</w:t>
      </w:r>
    </w:p>
    <w:p w:rsidR="00B22D67" w:rsidRDefault="00B22D67" w:rsidP="00B22D67">
      <w:pPr>
        <w:pStyle w:val="a0"/>
        <w:numPr>
          <w:ilvl w:val="0"/>
          <w:numId w:val="13"/>
        </w:numPr>
        <w:jc w:val="both"/>
      </w:pPr>
      <w:r>
        <w:t>На первом этапе «Поиск ресурсов» производится сбор и анализ данных информационными буйками по нахождению в акваториях моря рыбы и морских обитателей;</w:t>
      </w:r>
    </w:p>
    <w:p w:rsidR="00B22D67" w:rsidRDefault="00B22D67" w:rsidP="00B22D67">
      <w:pPr>
        <w:pStyle w:val="a0"/>
        <w:numPr>
          <w:ilvl w:val="0"/>
          <w:numId w:val="13"/>
        </w:numPr>
        <w:jc w:val="both"/>
      </w:pPr>
      <w:r>
        <w:t xml:space="preserve">На втором этапе «Распределение ресурсов» производится анализ доступных мощностей РС и оптимальный вариант распределения обнаруженных ресурсов между ними, при этом ОПУ подтверждает или не подтверждает полученное распределение, в случае </w:t>
      </w:r>
      <w:proofErr w:type="spellStart"/>
      <w:r>
        <w:t>неподтверждения</w:t>
      </w:r>
      <w:proofErr w:type="spellEnd"/>
      <w:r>
        <w:t>, оптимальный план распределения пересчитывается и снова выдается результат;</w:t>
      </w:r>
    </w:p>
    <w:p w:rsidR="00B22D67" w:rsidRDefault="00B22D67" w:rsidP="00B22D67">
      <w:pPr>
        <w:pStyle w:val="a0"/>
        <w:numPr>
          <w:ilvl w:val="0"/>
          <w:numId w:val="13"/>
        </w:numPr>
        <w:jc w:val="both"/>
      </w:pPr>
      <w:r>
        <w:t>Третий этап – «Определение маршрута». На данном этапе для РС, отобранных во втором этапе, определяется оптимальный маршрут, при этом КРС получает информацию от ОПУ через СА РПАО, если его РС находится в море, либо оператор сообщает КРС любыми доступными средствами о сборе его команды и отправлении в рейс;</w:t>
      </w:r>
    </w:p>
    <w:p w:rsidR="00B22D67" w:rsidRPr="00087587" w:rsidRDefault="00B22D67" w:rsidP="00B22D67">
      <w:pPr>
        <w:pStyle w:val="a0"/>
        <w:numPr>
          <w:ilvl w:val="0"/>
          <w:numId w:val="13"/>
        </w:numPr>
        <w:jc w:val="both"/>
      </w:pPr>
      <w:r>
        <w:t>Четвертый этап «Рыболовство» подразумевает процесс следования РС до обнаруженного местонахождения ресурсов, процесс траления, окончание траления, а также возвращение РС в порт, либо продолжение следования, при этом в режиме реального времени КРС постоянно взаимодействует с СА РПАО.</w:t>
      </w:r>
    </w:p>
    <w:p w:rsidR="00B22D67" w:rsidRDefault="00B22D67" w:rsidP="00B22D67">
      <w:pPr>
        <w:pStyle w:val="3"/>
      </w:pPr>
      <w:bookmarkStart w:id="42" w:name="_Ref450746092"/>
      <w:bookmarkStart w:id="43" w:name="_Toc451956027"/>
      <w:r>
        <w:t>Участники</w:t>
      </w:r>
      <w:bookmarkEnd w:id="42"/>
      <w:bookmarkEnd w:id="43"/>
    </w:p>
    <w:p w:rsidR="00B22D67" w:rsidRPr="00AA25A1" w:rsidRDefault="00B22D67" w:rsidP="00B22D67">
      <w:r w:rsidRPr="00AA25A1">
        <w:t>Участники вариантов использования СА РПАО описаны в таблице ниже.</w:t>
      </w:r>
    </w:p>
    <w:p w:rsidR="00B22D67" w:rsidRDefault="00B22D67" w:rsidP="00B22D67">
      <w:r w:rsidRPr="00AA25A1">
        <w:lastRenderedPageBreak/>
        <w:t>Каждый «участник» описывает роль, которую играет пользователь в каждом из описанных вариантов использования. Один и тот же человек может играть несколько ролей попеременно. В случаях, когда одну задачу выполняют два и более участника, в описании варианта использования указывается, как именно они взаимодействуют.</w:t>
      </w:r>
    </w:p>
    <w:p w:rsidR="00B22D67" w:rsidRDefault="00B22D67" w:rsidP="00B22D67">
      <w:pPr>
        <w:pStyle w:val="af1"/>
        <w:keepNext/>
      </w:pPr>
      <w:r>
        <w:t xml:space="preserve">Таблица </w:t>
      </w:r>
      <w:fldSimple w:instr=" SEQ Таблица \* ARABIC ">
        <w:r>
          <w:rPr>
            <w:noProof/>
          </w:rPr>
          <w:t>4</w:t>
        </w:r>
      </w:fldSimple>
      <w:r>
        <w:t xml:space="preserve"> Участники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69"/>
        <w:gridCol w:w="6202"/>
      </w:tblGrid>
      <w:tr w:rsidR="00B22D67" w:rsidRPr="00A91FF1" w:rsidTr="00C9563E">
        <w:trPr>
          <w:tblHeader/>
        </w:trPr>
        <w:tc>
          <w:tcPr>
            <w:tcW w:w="3369" w:type="dxa"/>
          </w:tcPr>
          <w:p w:rsidR="00B22D67" w:rsidRPr="00A91FF1" w:rsidRDefault="00B22D67" w:rsidP="00C9563E">
            <w:pPr>
              <w:spacing w:after="0" w:line="240" w:lineRule="auto"/>
              <w:jc w:val="center"/>
              <w:rPr>
                <w:b/>
              </w:rPr>
            </w:pPr>
            <w:r w:rsidRPr="00A91FF1">
              <w:rPr>
                <w:b/>
              </w:rPr>
              <w:t>Участник</w:t>
            </w:r>
          </w:p>
        </w:tc>
        <w:tc>
          <w:tcPr>
            <w:tcW w:w="6202" w:type="dxa"/>
          </w:tcPr>
          <w:p w:rsidR="00B22D67" w:rsidRPr="00A91FF1" w:rsidRDefault="00B22D67" w:rsidP="00C9563E">
            <w:pPr>
              <w:spacing w:after="0" w:line="240" w:lineRule="auto"/>
              <w:jc w:val="center"/>
              <w:rPr>
                <w:b/>
              </w:rPr>
            </w:pPr>
            <w:r w:rsidRPr="00A91FF1">
              <w:rPr>
                <w:b/>
              </w:rPr>
              <w:t>Комментарий</w:t>
            </w:r>
          </w:p>
        </w:tc>
      </w:tr>
      <w:tr w:rsidR="00B22D67" w:rsidRPr="00A91FF1" w:rsidTr="00C9563E">
        <w:tc>
          <w:tcPr>
            <w:tcW w:w="3369" w:type="dxa"/>
          </w:tcPr>
          <w:p w:rsidR="00B22D67" w:rsidRPr="00A91FF1" w:rsidRDefault="00B22D67" w:rsidP="00C9563E">
            <w:pPr>
              <w:spacing w:after="0" w:line="240" w:lineRule="auto"/>
            </w:pPr>
            <w:r>
              <w:t>Оператор пункта управления</w:t>
            </w:r>
          </w:p>
        </w:tc>
        <w:tc>
          <w:tcPr>
            <w:tcW w:w="6202" w:type="dxa"/>
          </w:tcPr>
          <w:p w:rsidR="00B22D67" w:rsidRPr="00A91FF1" w:rsidRDefault="00B22D67" w:rsidP="00C9563E">
            <w:pPr>
              <w:spacing w:after="0" w:line="240" w:lineRule="auto"/>
            </w:pPr>
            <w:r>
              <w:t>Человек, контролирующий процесс рыболовства. Данный субъект определяет вариант распределения ресурсов по РС, подтверждает или не подтверждает программное распределение, маршрут РС. Отслеживает появление ЧС.</w:t>
            </w:r>
          </w:p>
        </w:tc>
      </w:tr>
      <w:tr w:rsidR="00B22D67" w:rsidRPr="00A91FF1" w:rsidTr="00C9563E">
        <w:tc>
          <w:tcPr>
            <w:tcW w:w="3369" w:type="dxa"/>
          </w:tcPr>
          <w:p w:rsidR="00B22D67" w:rsidRPr="00A91FF1" w:rsidRDefault="00B22D67" w:rsidP="00C9563E">
            <w:pPr>
              <w:spacing w:after="0" w:line="240" w:lineRule="auto"/>
            </w:pPr>
            <w:r>
              <w:t>Капитан рыболовного суда</w:t>
            </w:r>
          </w:p>
        </w:tc>
        <w:tc>
          <w:tcPr>
            <w:tcW w:w="6202" w:type="dxa"/>
          </w:tcPr>
          <w:p w:rsidR="00B22D67" w:rsidRPr="00A91FF1" w:rsidRDefault="00B22D67" w:rsidP="00C9563E">
            <w:pPr>
              <w:spacing w:after="0" w:line="240" w:lineRule="auto"/>
            </w:pPr>
            <w:r>
              <w:t>Человек, управляющий РС. Он получает указания СА РПАО и ОПУ, дает указания команде РС по маршруту, участвует в процессе рыболовства.</w:t>
            </w:r>
          </w:p>
        </w:tc>
      </w:tr>
    </w:tbl>
    <w:p w:rsidR="00B22D67" w:rsidRDefault="00B22D67" w:rsidP="00B22D67">
      <w:pPr>
        <w:pStyle w:val="1"/>
      </w:pPr>
      <w:bookmarkStart w:id="44" w:name="_Ref450980687"/>
      <w:bookmarkStart w:id="45" w:name="_Ref450980689"/>
      <w:bookmarkStart w:id="46" w:name="_Ref451165546"/>
      <w:bookmarkStart w:id="47" w:name="_Ref451165549"/>
      <w:bookmarkStart w:id="48" w:name="_Toc451956028"/>
      <w:r>
        <w:lastRenderedPageBreak/>
        <w:t>Описание программных компонентов</w:t>
      </w:r>
      <w:bookmarkEnd w:id="44"/>
      <w:bookmarkEnd w:id="45"/>
      <w:bookmarkEnd w:id="46"/>
      <w:bookmarkEnd w:id="47"/>
      <w:bookmarkEnd w:id="48"/>
    </w:p>
    <w:p w:rsidR="00B22D67" w:rsidRDefault="00B22D67" w:rsidP="00B22D67">
      <w:r>
        <w:t>В данном разделе описываются программные компоненты (приложения), разрабатываемые в составе СА РПАО. СА РПАО включает следующие компоненты (приложения):</w:t>
      </w:r>
    </w:p>
    <w:p w:rsidR="00B22D67" w:rsidRDefault="00B22D67" w:rsidP="00B22D67">
      <w:pPr>
        <w:pStyle w:val="a0"/>
      </w:pPr>
      <w:r>
        <w:t>Подсистема мониторинга и диагностики состояния технических средств СА РПАО (</w:t>
      </w:r>
      <w:r>
        <w:rPr>
          <w:lang w:val="en-US"/>
        </w:rPr>
        <w:t>TSE</w:t>
      </w:r>
      <w:r>
        <w:t>);</w:t>
      </w:r>
    </w:p>
    <w:p w:rsidR="00B22D67" w:rsidRPr="004D16CD" w:rsidRDefault="00B22D67" w:rsidP="00B22D67">
      <w:pPr>
        <w:pStyle w:val="a0"/>
      </w:pPr>
      <w:r>
        <w:t>Программное средство операторов пункта управления (</w:t>
      </w:r>
      <w:r>
        <w:rPr>
          <w:lang w:val="en-US"/>
        </w:rPr>
        <w:t>SOA</w:t>
      </w:r>
      <w:r>
        <w:t>);</w:t>
      </w:r>
    </w:p>
    <w:p w:rsidR="00B22D67" w:rsidRPr="00637BAC" w:rsidRDefault="00B22D67" w:rsidP="00B22D67">
      <w:pPr>
        <w:pStyle w:val="a0"/>
      </w:pPr>
      <w:r>
        <w:t>Программное</w:t>
      </w:r>
      <w:r w:rsidRPr="00637BAC">
        <w:t xml:space="preserve"> </w:t>
      </w:r>
      <w:r>
        <w:t>средство</w:t>
      </w:r>
      <w:r w:rsidRPr="00637BAC">
        <w:t xml:space="preserve"> </w:t>
      </w:r>
      <w:r>
        <w:t>капитанов</w:t>
      </w:r>
      <w:r w:rsidRPr="00637BAC">
        <w:t xml:space="preserve"> </w:t>
      </w:r>
      <w:r>
        <w:t>рыболовных</w:t>
      </w:r>
      <w:r w:rsidRPr="00637BAC">
        <w:t xml:space="preserve"> </w:t>
      </w:r>
      <w:r>
        <w:t>судов</w:t>
      </w:r>
      <w:r w:rsidRPr="00637BAC">
        <w:t xml:space="preserve"> (</w:t>
      </w:r>
      <w:r>
        <w:rPr>
          <w:lang w:val="en-US"/>
        </w:rPr>
        <w:t>SCFVA</w:t>
      </w:r>
      <w:r>
        <w:t>);</w:t>
      </w:r>
    </w:p>
    <w:p w:rsidR="00B22D67" w:rsidRDefault="00B22D67" w:rsidP="00B22D67">
      <w:pPr>
        <w:pStyle w:val="a0"/>
        <w:numPr>
          <w:ilvl w:val="0"/>
          <w:numId w:val="4"/>
        </w:numPr>
      </w:pPr>
      <w:r>
        <w:t>Программную</w:t>
      </w:r>
      <w:r w:rsidRPr="004956FA">
        <w:t xml:space="preserve"> </w:t>
      </w:r>
      <w:r>
        <w:t>среду</w:t>
      </w:r>
      <w:r w:rsidRPr="004956FA">
        <w:t xml:space="preserve"> </w:t>
      </w:r>
      <w:r>
        <w:t>контроля</w:t>
      </w:r>
      <w:r w:rsidRPr="004956FA">
        <w:t xml:space="preserve"> </w:t>
      </w:r>
      <w:r>
        <w:t>и</w:t>
      </w:r>
      <w:r w:rsidRPr="004956FA">
        <w:t xml:space="preserve"> </w:t>
      </w:r>
      <w:r>
        <w:t>оптимизации</w:t>
      </w:r>
      <w:r w:rsidRPr="004956FA">
        <w:t xml:space="preserve"> </w:t>
      </w:r>
      <w:r>
        <w:t>рыболовецкого</w:t>
      </w:r>
      <w:r w:rsidRPr="004956FA">
        <w:t xml:space="preserve"> </w:t>
      </w:r>
      <w:r>
        <w:t>промысла</w:t>
      </w:r>
      <w:r w:rsidRPr="004956FA">
        <w:t xml:space="preserve"> (</w:t>
      </w:r>
      <w:r w:rsidRPr="004D16CD">
        <w:rPr>
          <w:lang w:val="en-US"/>
        </w:rPr>
        <w:t>COFSN</w:t>
      </w:r>
      <w:r>
        <w:t>).</w:t>
      </w:r>
    </w:p>
    <w:p w:rsidR="00B22D67" w:rsidRDefault="00B22D67" w:rsidP="00B22D67">
      <w:pPr>
        <w:pStyle w:val="2"/>
      </w:pPr>
      <w:bookmarkStart w:id="49" w:name="_Ref280278901"/>
      <w:bookmarkStart w:id="50" w:name="_Ref450980349"/>
      <w:bookmarkStart w:id="51" w:name="_Ref450980352"/>
      <w:bookmarkStart w:id="52" w:name="_Ref450980527"/>
      <w:bookmarkStart w:id="53" w:name="_Ref450980530"/>
      <w:bookmarkStart w:id="54" w:name="_Ref450981271"/>
      <w:bookmarkStart w:id="55" w:name="_Ref450981274"/>
      <w:bookmarkStart w:id="56" w:name="_Ref450981339"/>
      <w:bookmarkStart w:id="57" w:name="_Ref450981342"/>
      <w:bookmarkStart w:id="58" w:name="_Toc451956029"/>
      <w:r>
        <w:t xml:space="preserve">Подсистема мониторинга и </w:t>
      </w:r>
      <w:bookmarkEnd w:id="49"/>
      <w:r>
        <w:t>диагностики состояния технических средств СА РПАО</w:t>
      </w:r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</w:p>
    <w:p w:rsidR="00B22D67" w:rsidRDefault="00B22D67" w:rsidP="00B22D67">
      <w:r>
        <w:t xml:space="preserve">ПС </w:t>
      </w:r>
      <w:r>
        <w:rPr>
          <w:lang w:val="en-US"/>
        </w:rPr>
        <w:t>TSE</w:t>
      </w:r>
      <w:r>
        <w:t xml:space="preserve"> выполняет следующие функции:</w:t>
      </w:r>
    </w:p>
    <w:p w:rsidR="00B22D67" w:rsidRDefault="00B22D67" w:rsidP="00B22D67">
      <w:pPr>
        <w:pStyle w:val="a0"/>
        <w:numPr>
          <w:ilvl w:val="0"/>
          <w:numId w:val="10"/>
        </w:numPr>
      </w:pPr>
      <w:r>
        <w:t>Осуществляет диагностику технических элементов СА РПАО: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Информационных буйков;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РС;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Технических средств ОПУ;</w:t>
      </w:r>
    </w:p>
    <w:p w:rsidR="00B22D67" w:rsidRDefault="00B22D67" w:rsidP="00B22D67">
      <w:pPr>
        <w:keepNext/>
      </w:pPr>
      <w:r>
        <w:t xml:space="preserve">У </w:t>
      </w:r>
      <w:r>
        <w:rPr>
          <w:lang w:val="en-US"/>
        </w:rPr>
        <w:t>TSE</w:t>
      </w:r>
      <w:r>
        <w:t xml:space="preserve"> есть следующие интерфейсы:</w:t>
      </w:r>
    </w:p>
    <w:p w:rsidR="00B22D67" w:rsidRDefault="00B22D67" w:rsidP="00B22D67">
      <w:pPr>
        <w:pStyle w:val="a0"/>
        <w:numPr>
          <w:ilvl w:val="0"/>
          <w:numId w:val="5"/>
        </w:numPr>
      </w:pPr>
      <w:r>
        <w:t>Внешние:</w:t>
      </w:r>
    </w:p>
    <w:p w:rsidR="00B22D67" w:rsidRDefault="00B22D67" w:rsidP="00B22D67">
      <w:pPr>
        <w:pStyle w:val="a0"/>
        <w:numPr>
          <w:ilvl w:val="1"/>
          <w:numId w:val="5"/>
        </w:numPr>
      </w:pPr>
      <w:r>
        <w:t>Интерфейс (см. раздел «</w:t>
      </w:r>
      <w:r>
        <w:fldChar w:fldCharType="begin"/>
      </w:r>
      <w:r>
        <w:instrText xml:space="preserve"> REF _Ref450931842 \h </w:instrText>
      </w:r>
      <w:r>
        <w:fldChar w:fldCharType="separate"/>
      </w:r>
      <w:r w:rsidRPr="00375CA9">
        <w:t xml:space="preserve">Интерфейс </w:t>
      </w:r>
      <w:r>
        <w:t>подсистемы мониторинга и диагностики состояния технических средств СА РПАО</w:t>
      </w:r>
      <w:r>
        <w:fldChar w:fldCharType="end"/>
      </w:r>
      <w:r>
        <w:t>»);</w:t>
      </w:r>
    </w:p>
    <w:p w:rsidR="00B22D67" w:rsidRDefault="00B22D67" w:rsidP="00B22D67">
      <w:pPr>
        <w:pStyle w:val="a0"/>
        <w:numPr>
          <w:ilvl w:val="0"/>
          <w:numId w:val="5"/>
        </w:numPr>
      </w:pPr>
      <w:r>
        <w:t>Внутренние:</w:t>
      </w:r>
    </w:p>
    <w:p w:rsidR="00B22D67" w:rsidRPr="00C96F8C" w:rsidRDefault="00B22D67" w:rsidP="00B22D67">
      <w:pPr>
        <w:pStyle w:val="a0"/>
        <w:numPr>
          <w:ilvl w:val="1"/>
          <w:numId w:val="5"/>
        </w:numPr>
      </w:pPr>
      <w:r>
        <w:rPr>
          <w:lang w:val="en-US"/>
        </w:rPr>
        <w:t>TSE</w:t>
      </w:r>
      <w:r w:rsidRPr="005B4EFD">
        <w:t xml:space="preserve"> </w:t>
      </w:r>
      <w:r>
        <w:rPr>
          <w:lang w:val="en-US"/>
        </w:rPr>
        <w:t>SOM</w:t>
      </w:r>
      <w:r>
        <w:t>, описывающий работоспособность информационных буйков, РС, технических средств ОПУ (см. раздел «</w:t>
      </w:r>
      <w:r>
        <w:fldChar w:fldCharType="begin"/>
      </w:r>
      <w:r>
        <w:instrText xml:space="preserve"> REF _Ref450931857 \h </w:instrText>
      </w:r>
      <w:r>
        <w:fldChar w:fldCharType="separate"/>
      </w:r>
      <w:r>
        <w:t>Объектная модель подсистемы мониторинга и диагностики состояния технических средств СА РПАО</w:t>
      </w:r>
      <w:r>
        <w:fldChar w:fldCharType="end"/>
      </w:r>
      <w:r>
        <w:t>»).</w:t>
      </w:r>
    </w:p>
    <w:p w:rsidR="00B22D67" w:rsidRDefault="00B22D67" w:rsidP="00B22D67">
      <w:pPr>
        <w:keepNext/>
      </w:pPr>
      <w:r>
        <w:rPr>
          <w:noProof/>
          <w:lang w:eastAsia="ru-RU"/>
        </w:rPr>
        <w:lastRenderedPageBreak/>
        <w:drawing>
          <wp:inline distT="0" distB="0" distL="0" distR="0">
            <wp:extent cx="5940425" cy="6739255"/>
            <wp:effectExtent l="19050" t="0" r="3175" b="0"/>
            <wp:docPr id="2" name="Рисунок 1" descr="Activity diagram - TSE.b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tivity diagram - TSE.bmp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739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2D67" w:rsidRDefault="00B22D67" w:rsidP="00B22D67">
      <w:pPr>
        <w:pStyle w:val="af1"/>
        <w:jc w:val="center"/>
      </w:pPr>
      <w:bookmarkStart w:id="59" w:name="_Ref450980651"/>
      <w:r>
        <w:t xml:space="preserve">Рисунок </w:t>
      </w:r>
      <w:fldSimple w:instr=" SEQ Рисунок \* ARABIC ">
        <w:r>
          <w:rPr>
            <w:noProof/>
          </w:rPr>
          <w:t>11</w:t>
        </w:r>
      </w:fldSimple>
      <w:r w:rsidRPr="000A3FDB">
        <w:t xml:space="preserve"> </w:t>
      </w:r>
      <w:r>
        <w:t>Основная функциональность</w:t>
      </w:r>
      <w:bookmarkEnd w:id="59"/>
    </w:p>
    <w:p w:rsidR="00B22D67" w:rsidRPr="000A3FDB" w:rsidRDefault="00B22D67" w:rsidP="00B22D67">
      <w:r>
        <w:t xml:space="preserve">Данная схема показывает основную функциональность </w:t>
      </w:r>
      <w:r>
        <w:rPr>
          <w:lang w:val="en-US"/>
        </w:rPr>
        <w:t>TSE</w:t>
      </w:r>
      <w:r>
        <w:t xml:space="preserve"> от подключения элементов СА РПАО к подсистеме диагностики, до процесса формирования отчета.</w:t>
      </w:r>
    </w:p>
    <w:p w:rsidR="00B22D67" w:rsidRDefault="00B22D67" w:rsidP="00B22D67">
      <w:pPr>
        <w:pStyle w:val="2"/>
      </w:pPr>
      <w:bookmarkStart w:id="60" w:name="_Ref280279731"/>
      <w:bookmarkStart w:id="61" w:name="_Toc451956030"/>
      <w:r>
        <w:t>Программное средство операторов пункта управления</w:t>
      </w:r>
      <w:bookmarkEnd w:id="60"/>
      <w:bookmarkEnd w:id="61"/>
    </w:p>
    <w:p w:rsidR="00B22D67" w:rsidRDefault="00B22D67" w:rsidP="00B22D67">
      <w:r w:rsidRPr="00351F85">
        <w:t>П</w:t>
      </w:r>
      <w:r>
        <w:t>С</w:t>
      </w:r>
      <w:r w:rsidRPr="00351F85">
        <w:t xml:space="preserve"> </w:t>
      </w:r>
      <w:r>
        <w:t>ОПУ</w:t>
      </w:r>
      <w:r w:rsidRPr="00351F85">
        <w:t xml:space="preserve"> </w:t>
      </w:r>
      <w:r>
        <w:t>(</w:t>
      </w:r>
      <w:r>
        <w:rPr>
          <w:lang w:val="en-US"/>
        </w:rPr>
        <w:t>SOA</w:t>
      </w:r>
      <w:r>
        <w:t>) выполняет следующие функции:</w:t>
      </w:r>
    </w:p>
    <w:p w:rsidR="00B22D67" w:rsidRDefault="00B22D67" w:rsidP="00B22D67">
      <w:pPr>
        <w:pStyle w:val="a0"/>
        <w:numPr>
          <w:ilvl w:val="0"/>
          <w:numId w:val="10"/>
        </w:numPr>
      </w:pPr>
      <w:r>
        <w:t>Осуществляет взаимодействие ОПУ с КРС, имея следующие параметры: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Информацию об РС, находящихся в море;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Информацию об РС, находящихся в порту;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lastRenderedPageBreak/>
        <w:t>Текущее место расположения РС в географических координатах;</w:t>
      </w:r>
    </w:p>
    <w:p w:rsidR="00B22D67" w:rsidRDefault="00B22D67" w:rsidP="00B22D67">
      <w:pPr>
        <w:pStyle w:val="a0"/>
        <w:numPr>
          <w:ilvl w:val="0"/>
          <w:numId w:val="10"/>
        </w:numPr>
      </w:pPr>
      <w:r>
        <w:t>При получении данных о ресурсах, пригодных для вылова, и результатах распределения ОПУ: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Дает указания о сборе команды РС, если РС находится в порту;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Подтверждает направление РС по координатам ресурсов;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 xml:space="preserve">В случае </w:t>
      </w:r>
      <w:proofErr w:type="spellStart"/>
      <w:r>
        <w:t>неподтверждения</w:t>
      </w:r>
      <w:proofErr w:type="spellEnd"/>
      <w:r>
        <w:t xml:space="preserve"> распределения обнаруженных ресурсов по РС, ОПУ дает дальнейшие указания КРС самостоятельно;</w:t>
      </w:r>
    </w:p>
    <w:p w:rsidR="00B22D67" w:rsidRDefault="00B22D67" w:rsidP="00B22D67">
      <w:pPr>
        <w:pStyle w:val="a0"/>
        <w:numPr>
          <w:ilvl w:val="0"/>
          <w:numId w:val="10"/>
        </w:numPr>
      </w:pPr>
      <w:r>
        <w:t>Позволяет контролировать ОПУ наличие ЧС для РС, имея: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Информацию о расстоянии между всеми РС;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Данные об исправности РС;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Данные о погодных условиях;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 xml:space="preserve">Данные </w:t>
      </w:r>
      <w:proofErr w:type="gramStart"/>
      <w:r>
        <w:t>о  рельефе</w:t>
      </w:r>
      <w:proofErr w:type="gramEnd"/>
      <w:r>
        <w:t xml:space="preserve"> морской акватории;</w:t>
      </w:r>
    </w:p>
    <w:p w:rsidR="00B22D67" w:rsidRDefault="00B22D67" w:rsidP="00B22D67">
      <w:pPr>
        <w:pStyle w:val="a0"/>
        <w:numPr>
          <w:ilvl w:val="0"/>
          <w:numId w:val="10"/>
        </w:numPr>
      </w:pPr>
      <w:r>
        <w:t>В случае появления ЧС: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ОПУ получает экстренное сообщение о возникшей ЧС;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ОПУ получает характеристику ЧС, причину возникновения;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 xml:space="preserve">ОПУ принимает решение по устранению ЧС, </w:t>
      </w:r>
      <w:proofErr w:type="gramStart"/>
      <w:r>
        <w:t>сообщая  дальнейшие</w:t>
      </w:r>
      <w:proofErr w:type="gramEnd"/>
      <w:r>
        <w:t xml:space="preserve"> указания:</w:t>
      </w:r>
    </w:p>
    <w:p w:rsidR="00B22D67" w:rsidRDefault="00B22D67" w:rsidP="00B22D67">
      <w:pPr>
        <w:pStyle w:val="a0"/>
        <w:numPr>
          <w:ilvl w:val="2"/>
          <w:numId w:val="10"/>
        </w:numPr>
      </w:pPr>
      <w:r>
        <w:t>КРС;</w:t>
      </w:r>
    </w:p>
    <w:p w:rsidR="00B22D67" w:rsidRDefault="00B22D67" w:rsidP="00B22D67">
      <w:pPr>
        <w:pStyle w:val="a0"/>
        <w:numPr>
          <w:ilvl w:val="2"/>
          <w:numId w:val="10"/>
        </w:numPr>
      </w:pPr>
      <w:r>
        <w:t>Службе спасения;</w:t>
      </w:r>
    </w:p>
    <w:p w:rsidR="00B22D67" w:rsidRDefault="00B22D67" w:rsidP="00B22D67">
      <w:pPr>
        <w:pStyle w:val="a0"/>
        <w:numPr>
          <w:ilvl w:val="2"/>
          <w:numId w:val="10"/>
        </w:numPr>
      </w:pPr>
      <w:r>
        <w:t>Технической поддержке;</w:t>
      </w:r>
    </w:p>
    <w:p w:rsidR="00B22D67" w:rsidRDefault="00B22D67" w:rsidP="00B22D67">
      <w:r w:rsidRPr="00AA25A1">
        <w:t xml:space="preserve">Состояния </w:t>
      </w:r>
      <w:r w:rsidRPr="00AA25A1">
        <w:rPr>
          <w:lang w:val="en-US"/>
        </w:rPr>
        <w:t>COFSN</w:t>
      </w:r>
      <w:r w:rsidRPr="00AA25A1">
        <w:t xml:space="preserve"> во время взаимодействия с СА РПАО описывается </w:t>
      </w:r>
      <w:proofErr w:type="gramStart"/>
      <w:r w:rsidRPr="00AA25A1">
        <w:t>схемой</w:t>
      </w:r>
      <w:proofErr w:type="gramEnd"/>
      <w:r w:rsidRPr="00AA25A1">
        <w:t xml:space="preserve"> приведенной на рисунке ниже в виде диаграммы состояний.</w:t>
      </w:r>
    </w:p>
    <w:p w:rsidR="00B22D67" w:rsidRPr="00261B31" w:rsidRDefault="00B22D67" w:rsidP="00B22D67">
      <w:pPr>
        <w:keepNext/>
        <w:jc w:val="center"/>
        <w:rPr>
          <w:noProof/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3257550" cy="5800725"/>
            <wp:effectExtent l="19050" t="0" r="0" b="0"/>
            <wp:docPr id="96" name="Рисунок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6"/>
                    <pic:cNvPicPr>
                      <a:picLocks noChangeAspect="1" noChangeArrowheads="1"/>
                    </pic:cNvPicPr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6930" cy="579962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22D67" w:rsidRDefault="00B22D67" w:rsidP="00B22D67">
      <w:pPr>
        <w:pStyle w:val="af1"/>
        <w:jc w:val="center"/>
      </w:pPr>
      <w:r>
        <w:t xml:space="preserve">Рисунок </w:t>
      </w:r>
      <w:fldSimple w:instr=" SEQ Рисунок \* ARABIC ">
        <w:r>
          <w:rPr>
            <w:noProof/>
          </w:rPr>
          <w:t>12</w:t>
        </w:r>
      </w:fldSimple>
      <w:r>
        <w:t xml:space="preserve"> </w:t>
      </w:r>
      <w:r w:rsidRPr="00113249">
        <w:t>Основные состояния обслуживания</w:t>
      </w:r>
    </w:p>
    <w:p w:rsidR="00B22D67" w:rsidRDefault="00B22D67" w:rsidP="00B22D67">
      <w:pPr>
        <w:keepNext/>
      </w:pPr>
      <w:r>
        <w:t xml:space="preserve">У </w:t>
      </w:r>
      <w:r>
        <w:rPr>
          <w:lang w:val="en-US"/>
        </w:rPr>
        <w:t>SOA</w:t>
      </w:r>
      <w:r>
        <w:t xml:space="preserve"> есть следующие интерфейсы:</w:t>
      </w:r>
    </w:p>
    <w:p w:rsidR="00B22D67" w:rsidRDefault="00B22D67" w:rsidP="00B22D67">
      <w:pPr>
        <w:pStyle w:val="a0"/>
        <w:numPr>
          <w:ilvl w:val="0"/>
          <w:numId w:val="5"/>
        </w:numPr>
      </w:pPr>
      <w:r>
        <w:t>Внешние:</w:t>
      </w:r>
    </w:p>
    <w:p w:rsidR="00B22D67" w:rsidRDefault="00B22D67" w:rsidP="00B22D67">
      <w:pPr>
        <w:pStyle w:val="a0"/>
        <w:numPr>
          <w:ilvl w:val="1"/>
          <w:numId w:val="5"/>
        </w:numPr>
      </w:pPr>
      <w:r>
        <w:t>Графический пользовательский интерфейс (см. раздел «</w:t>
      </w:r>
      <w:r>
        <w:fldChar w:fldCharType="begin"/>
      </w:r>
      <w:r>
        <w:instrText xml:space="preserve"> REF _Ref450682512 \h </w:instrText>
      </w:r>
      <w:r>
        <w:fldChar w:fldCharType="separate"/>
      </w:r>
      <w:r>
        <w:t xml:space="preserve">Пользовательский интерфейс </w:t>
      </w:r>
      <w:r w:rsidRPr="00375CA9">
        <w:t>ПС операторов пункта управления</w:t>
      </w:r>
      <w:r>
        <w:fldChar w:fldCharType="end"/>
      </w:r>
      <w:r>
        <w:t>»);</w:t>
      </w:r>
    </w:p>
    <w:p w:rsidR="00B22D67" w:rsidRDefault="00B22D67" w:rsidP="00B22D67">
      <w:pPr>
        <w:pStyle w:val="a0"/>
        <w:numPr>
          <w:ilvl w:val="0"/>
          <w:numId w:val="5"/>
        </w:numPr>
      </w:pPr>
      <w:r>
        <w:t>Внутренние:</w:t>
      </w:r>
    </w:p>
    <w:p w:rsidR="00B22D67" w:rsidRDefault="00B22D67" w:rsidP="00B22D67">
      <w:pPr>
        <w:pStyle w:val="a0"/>
        <w:numPr>
          <w:ilvl w:val="1"/>
          <w:numId w:val="5"/>
        </w:numPr>
      </w:pPr>
      <w:r>
        <w:rPr>
          <w:lang w:val="en-US"/>
        </w:rPr>
        <w:t>SOA</w:t>
      </w:r>
      <w:r w:rsidRPr="0060364C">
        <w:t xml:space="preserve"> </w:t>
      </w:r>
      <w:r>
        <w:rPr>
          <w:lang w:val="en-US"/>
        </w:rPr>
        <w:t>SOM</w:t>
      </w:r>
      <w:r>
        <w:t>, описывающий данные о ЧС, о соответствии рыболовных тралов каждому РС, данные о допустимой загрузке каждого РС (см. раздел «</w:t>
      </w:r>
      <w:r>
        <w:fldChar w:fldCharType="begin"/>
      </w:r>
      <w:r>
        <w:instrText xml:space="preserve"> REF _Ref450682562 \h </w:instrText>
      </w:r>
      <w:r>
        <w:fldChar w:fldCharType="separate"/>
      </w:r>
      <w:r>
        <w:t xml:space="preserve">Объектная модель </w:t>
      </w:r>
      <w:r w:rsidRPr="00375CA9">
        <w:t>ПС операторов пункта управления</w:t>
      </w:r>
      <w:r>
        <w:fldChar w:fldCharType="end"/>
      </w:r>
      <w:r>
        <w:t>»).</w:t>
      </w:r>
    </w:p>
    <w:p w:rsidR="00B22D67" w:rsidRDefault="00B22D67" w:rsidP="00B22D67">
      <w:pPr>
        <w:pStyle w:val="2"/>
      </w:pPr>
      <w:bookmarkStart w:id="62" w:name="_Ref451165991"/>
      <w:bookmarkStart w:id="63" w:name="_Ref451166008"/>
      <w:bookmarkStart w:id="64" w:name="_Toc451956031"/>
      <w:r>
        <w:t>Программное</w:t>
      </w:r>
      <w:r w:rsidRPr="00637BAC">
        <w:t xml:space="preserve"> </w:t>
      </w:r>
      <w:r>
        <w:t>средство</w:t>
      </w:r>
      <w:r w:rsidRPr="00637BAC">
        <w:t xml:space="preserve"> </w:t>
      </w:r>
      <w:r>
        <w:t>капитанов</w:t>
      </w:r>
      <w:r w:rsidRPr="00637BAC">
        <w:t xml:space="preserve"> </w:t>
      </w:r>
      <w:r>
        <w:t>рыболовных</w:t>
      </w:r>
      <w:r w:rsidRPr="00637BAC">
        <w:t xml:space="preserve"> </w:t>
      </w:r>
      <w:r>
        <w:t>судов</w:t>
      </w:r>
      <w:bookmarkEnd w:id="62"/>
      <w:bookmarkEnd w:id="63"/>
      <w:bookmarkEnd w:id="64"/>
    </w:p>
    <w:p w:rsidR="00B22D67" w:rsidRDefault="00B22D67" w:rsidP="00B22D67">
      <w:pPr>
        <w:keepNext/>
      </w:pPr>
      <w:r>
        <w:t xml:space="preserve">ПС </w:t>
      </w:r>
      <w:r>
        <w:rPr>
          <w:lang w:val="en-US"/>
        </w:rPr>
        <w:t>SCFVA</w:t>
      </w:r>
      <w:r>
        <w:t xml:space="preserve"> выполняет следующие функции:</w:t>
      </w:r>
    </w:p>
    <w:p w:rsidR="00B22D67" w:rsidRDefault="00B22D67" w:rsidP="00B22D67">
      <w:pPr>
        <w:pStyle w:val="a0"/>
        <w:numPr>
          <w:ilvl w:val="0"/>
          <w:numId w:val="10"/>
        </w:numPr>
      </w:pPr>
      <w:r>
        <w:t>Принимает указания по изменению курса РС: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lastRenderedPageBreak/>
        <w:t>Географические координаты;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Сообщения ОПУ;</w:t>
      </w:r>
    </w:p>
    <w:p w:rsidR="00B22D67" w:rsidRDefault="00B22D67" w:rsidP="00B22D67">
      <w:pPr>
        <w:pStyle w:val="a0"/>
        <w:numPr>
          <w:ilvl w:val="0"/>
          <w:numId w:val="10"/>
        </w:numPr>
      </w:pPr>
      <w:r>
        <w:t xml:space="preserve">Передает данные в </w:t>
      </w:r>
      <w:r w:rsidRPr="004D16CD">
        <w:rPr>
          <w:lang w:val="en-US"/>
        </w:rPr>
        <w:t>COFSN</w:t>
      </w:r>
      <w:r>
        <w:t>: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Свои географические координаты;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Заполнение мощностей РС;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Заполнение тралов;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Поднятие тралов на РС;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Исправность РС.</w:t>
      </w:r>
    </w:p>
    <w:p w:rsidR="00B22D67" w:rsidRDefault="00B22D67" w:rsidP="00B22D67">
      <w:pPr>
        <w:keepNext/>
      </w:pPr>
      <w:r>
        <w:t xml:space="preserve">У </w:t>
      </w:r>
      <w:r>
        <w:rPr>
          <w:lang w:val="en-US"/>
        </w:rPr>
        <w:t>SCFVA</w:t>
      </w:r>
      <w:r>
        <w:t xml:space="preserve"> есть следующие интерфейсы:</w:t>
      </w:r>
    </w:p>
    <w:p w:rsidR="00B22D67" w:rsidRDefault="00B22D67" w:rsidP="00B22D67">
      <w:pPr>
        <w:pStyle w:val="a0"/>
        <w:numPr>
          <w:ilvl w:val="0"/>
          <w:numId w:val="5"/>
        </w:numPr>
      </w:pPr>
      <w:r>
        <w:t>Внешние:</w:t>
      </w:r>
    </w:p>
    <w:p w:rsidR="00B22D67" w:rsidRDefault="00B22D67" w:rsidP="00B22D67">
      <w:pPr>
        <w:pStyle w:val="a0"/>
        <w:numPr>
          <w:ilvl w:val="1"/>
          <w:numId w:val="5"/>
        </w:numPr>
      </w:pPr>
      <w:r>
        <w:t>Графический пользовательский интерфейс (см. раздел «</w:t>
      </w:r>
      <w:r>
        <w:fldChar w:fldCharType="begin"/>
      </w:r>
      <w:r>
        <w:instrText xml:space="preserve"> REF _Ref450682760 \h </w:instrText>
      </w:r>
      <w:r>
        <w:fldChar w:fldCharType="separate"/>
      </w:r>
      <w:r>
        <w:t xml:space="preserve">Пользовательский интерфейс ПС </w:t>
      </w:r>
      <w:r w:rsidRPr="00375CA9">
        <w:t>капитанов рыболовных судов</w:t>
      </w:r>
      <w:r>
        <w:fldChar w:fldCharType="end"/>
      </w:r>
      <w:r>
        <w:t>»);</w:t>
      </w:r>
    </w:p>
    <w:p w:rsidR="00B22D67" w:rsidRDefault="00B22D67" w:rsidP="00B22D67">
      <w:pPr>
        <w:pStyle w:val="a0"/>
        <w:numPr>
          <w:ilvl w:val="0"/>
          <w:numId w:val="5"/>
        </w:numPr>
      </w:pPr>
      <w:r>
        <w:t>Внутренние:</w:t>
      </w:r>
    </w:p>
    <w:p w:rsidR="00B22D67" w:rsidRDefault="00B22D67" w:rsidP="00B22D67">
      <w:pPr>
        <w:pStyle w:val="a0"/>
        <w:numPr>
          <w:ilvl w:val="1"/>
          <w:numId w:val="5"/>
        </w:numPr>
      </w:pPr>
      <w:r>
        <w:rPr>
          <w:lang w:val="en-US"/>
        </w:rPr>
        <w:t>SCFVA</w:t>
      </w:r>
      <w:r w:rsidRPr="005B4EFD">
        <w:t xml:space="preserve"> </w:t>
      </w:r>
      <w:r>
        <w:rPr>
          <w:lang w:val="en-US"/>
        </w:rPr>
        <w:t>SOM</w:t>
      </w:r>
      <w:r>
        <w:t>, описывающий типы сообщений ОПУ, данные об исправности РС, данные об условиях поднятия тралов (см. раздел «</w:t>
      </w:r>
      <w:r>
        <w:fldChar w:fldCharType="begin"/>
      </w:r>
      <w:r>
        <w:instrText xml:space="preserve"> REF _Ref450682777 \h </w:instrText>
      </w:r>
      <w:r>
        <w:fldChar w:fldCharType="separate"/>
      </w:r>
      <w:r w:rsidRPr="00B41864">
        <w:t xml:space="preserve">Объектная модель </w:t>
      </w:r>
      <w:r>
        <w:t xml:space="preserve">ПС </w:t>
      </w:r>
      <w:r w:rsidRPr="00375CA9">
        <w:t>капитанов рыболовных судов</w:t>
      </w:r>
      <w:r>
        <w:fldChar w:fldCharType="end"/>
      </w:r>
      <w:r>
        <w:t>»).</w:t>
      </w:r>
    </w:p>
    <w:p w:rsidR="00B22D67" w:rsidRDefault="00B22D67" w:rsidP="00B22D67">
      <w:pPr>
        <w:keepNext/>
      </w:pPr>
      <w:r>
        <w:rPr>
          <w:noProof/>
          <w:lang w:eastAsia="ru-RU"/>
        </w:rPr>
        <w:lastRenderedPageBreak/>
        <w:drawing>
          <wp:inline distT="0" distB="0" distL="0" distR="0">
            <wp:extent cx="5817229" cy="5238750"/>
            <wp:effectExtent l="19050" t="0" r="0" b="0"/>
            <wp:docPr id="3" name="Рисунок 2" descr="Activity diagram - SCFVA.b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tivity diagram - SCFVA.bmp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20391" cy="5241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2D67" w:rsidRDefault="00B22D67" w:rsidP="00B22D67">
      <w:pPr>
        <w:pStyle w:val="af1"/>
        <w:jc w:val="center"/>
      </w:pPr>
      <w:bookmarkStart w:id="65" w:name="_Ref450981141"/>
      <w:r>
        <w:t xml:space="preserve">Рисунок </w:t>
      </w:r>
      <w:fldSimple w:instr=" SEQ Рисунок \* ARABIC ">
        <w:r>
          <w:rPr>
            <w:noProof/>
          </w:rPr>
          <w:t>13</w:t>
        </w:r>
      </w:fldSimple>
      <w:r>
        <w:t xml:space="preserve"> Основные процессы</w:t>
      </w:r>
      <w:bookmarkEnd w:id="65"/>
    </w:p>
    <w:p w:rsidR="00B22D67" w:rsidRPr="000A3FDB" w:rsidRDefault="00B22D67" w:rsidP="00B22D67">
      <w:r>
        <w:t xml:space="preserve">На рисунке, представленном выше, показаны основные процессы </w:t>
      </w:r>
      <w:r>
        <w:rPr>
          <w:lang w:val="en-US"/>
        </w:rPr>
        <w:t>SCFVA</w:t>
      </w:r>
      <w:r>
        <w:t xml:space="preserve"> от выхода РС в море, до прибытия в порт при отсутствии ЧС.</w:t>
      </w:r>
    </w:p>
    <w:p w:rsidR="00B22D67" w:rsidRDefault="00B22D67" w:rsidP="00B22D67">
      <w:pPr>
        <w:pStyle w:val="2"/>
      </w:pPr>
      <w:bookmarkStart w:id="66" w:name="_Ref451165220"/>
      <w:bookmarkStart w:id="67" w:name="_Ref451165224"/>
      <w:bookmarkStart w:id="68" w:name="_Ref451165267"/>
      <w:bookmarkStart w:id="69" w:name="_Ref451165272"/>
      <w:bookmarkStart w:id="70" w:name="_Toc451956032"/>
      <w:r>
        <w:t>Программная</w:t>
      </w:r>
      <w:r w:rsidRPr="004956FA">
        <w:t xml:space="preserve"> </w:t>
      </w:r>
      <w:r>
        <w:t>среда</w:t>
      </w:r>
      <w:r w:rsidRPr="004956FA">
        <w:t xml:space="preserve"> </w:t>
      </w:r>
      <w:r>
        <w:t>контроля</w:t>
      </w:r>
      <w:r w:rsidRPr="004956FA">
        <w:t xml:space="preserve"> </w:t>
      </w:r>
      <w:r>
        <w:t>и</w:t>
      </w:r>
      <w:r w:rsidRPr="004956FA">
        <w:t xml:space="preserve"> </w:t>
      </w:r>
      <w:r>
        <w:t>оптимизации</w:t>
      </w:r>
      <w:r w:rsidRPr="004956FA">
        <w:t xml:space="preserve"> </w:t>
      </w:r>
      <w:r>
        <w:t>рыболовецкого</w:t>
      </w:r>
      <w:r w:rsidRPr="004956FA">
        <w:t xml:space="preserve"> </w:t>
      </w:r>
      <w:r>
        <w:t>промысла</w:t>
      </w:r>
      <w:bookmarkEnd w:id="66"/>
      <w:bookmarkEnd w:id="67"/>
      <w:bookmarkEnd w:id="68"/>
      <w:bookmarkEnd w:id="69"/>
      <w:bookmarkEnd w:id="70"/>
    </w:p>
    <w:p w:rsidR="00B22D67" w:rsidRDefault="00B22D67" w:rsidP="00B22D67">
      <w:r>
        <w:t xml:space="preserve">ПС </w:t>
      </w:r>
      <w:r w:rsidRPr="00213F8B">
        <w:rPr>
          <w:lang w:val="en-US"/>
        </w:rPr>
        <w:t>COFSN</w:t>
      </w:r>
      <w:r>
        <w:t xml:space="preserve"> выполняет следующие функции:</w:t>
      </w:r>
    </w:p>
    <w:p w:rsidR="00B22D67" w:rsidRDefault="00B22D67" w:rsidP="00B22D67">
      <w:pPr>
        <w:pStyle w:val="a0"/>
        <w:numPr>
          <w:ilvl w:val="0"/>
          <w:numId w:val="12"/>
        </w:numPr>
      </w:pPr>
      <w:r>
        <w:t>Получает данные с информационных буйков: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Координаты обнаруженных ресурсов;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Объем косяков;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Виды ресурсов;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Направление косяков;</w:t>
      </w:r>
    </w:p>
    <w:p w:rsidR="00B22D67" w:rsidRDefault="00B22D67" w:rsidP="00B22D67">
      <w:pPr>
        <w:pStyle w:val="a0"/>
        <w:numPr>
          <w:ilvl w:val="0"/>
          <w:numId w:val="12"/>
        </w:numPr>
      </w:pPr>
      <w:r>
        <w:t>Содержит данные об РС: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Состав мощностей;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Объем заполнения мощностей;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Виды ТС;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Состояние судов;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lastRenderedPageBreak/>
        <w:t>Уровень заполнения тралов;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Координаты;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Виды ЧС;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Варианты сообщений при ЧС;</w:t>
      </w:r>
    </w:p>
    <w:p w:rsidR="00B22D67" w:rsidRDefault="00B22D67" w:rsidP="00B22D67">
      <w:pPr>
        <w:pStyle w:val="a0"/>
        <w:numPr>
          <w:ilvl w:val="0"/>
          <w:numId w:val="12"/>
        </w:numPr>
      </w:pPr>
      <w:r>
        <w:t>Выполняет распределение обнаруженных ресурсов по имеющимся мощностям: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Производит определение РС, отправляемых к косяку;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Производит расчет необходимой скорости для РС;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Производит построение наилучшего маршрута с целью экономии топлива;</w:t>
      </w:r>
    </w:p>
    <w:p w:rsidR="00B22D67" w:rsidRDefault="00B22D67" w:rsidP="00B22D67">
      <w:pPr>
        <w:pStyle w:val="a0"/>
        <w:numPr>
          <w:ilvl w:val="0"/>
          <w:numId w:val="12"/>
        </w:numPr>
      </w:pPr>
      <w:r>
        <w:t>Контролирует маршруты РС во избежание возникновения ЧС: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Определяет расстояние между РС;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Посылает сообщения КРС об изменении маршрута или отклонении от него с точными координатами;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Сообщает ОПУ рекомендуемые координаты РС;</w:t>
      </w:r>
    </w:p>
    <w:p w:rsidR="00B22D67" w:rsidRDefault="00B22D67" w:rsidP="00B22D67">
      <w:pPr>
        <w:pStyle w:val="a0"/>
        <w:numPr>
          <w:ilvl w:val="0"/>
          <w:numId w:val="12"/>
        </w:numPr>
      </w:pPr>
      <w:r>
        <w:t>Определяет момент выброса и поднятие тралов на РС: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Определяет угол выброса трала к косяку;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Определяет лучшую скорость РС для выброса трала;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Контролирует уровень заполнения тралов;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Определяет объем выловленных ресурсов;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Сообщает КРС о завершении процесса траления;</w:t>
      </w:r>
    </w:p>
    <w:p w:rsidR="00B22D67" w:rsidRDefault="00B22D67" w:rsidP="00B22D67">
      <w:pPr>
        <w:pStyle w:val="a0"/>
        <w:numPr>
          <w:ilvl w:val="0"/>
          <w:numId w:val="12"/>
        </w:numPr>
      </w:pPr>
      <w:r>
        <w:t>Взаимодействует с ОПУ: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Отправляет варианты распределений ресурсов на подтверждение;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Определяет характеристики ЧС при возникновении;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Сообщает о выходе из строя элементов информационных буйков и РС;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 xml:space="preserve">Предоставляет подробную информацию об </w:t>
      </w:r>
      <w:proofErr w:type="gramStart"/>
      <w:r>
        <w:t>РС ;</w:t>
      </w:r>
      <w:proofErr w:type="gramEnd"/>
    </w:p>
    <w:p w:rsidR="00B22D67" w:rsidRDefault="00B22D67" w:rsidP="00B22D67">
      <w:pPr>
        <w:pStyle w:val="a0"/>
        <w:numPr>
          <w:ilvl w:val="1"/>
          <w:numId w:val="12"/>
        </w:numPr>
      </w:pPr>
      <w:r>
        <w:t>Предоставляет варианты построения маршрутов;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Сообщает о завершении процесса траления на РС.</w:t>
      </w:r>
    </w:p>
    <w:p w:rsidR="00B22D67" w:rsidRDefault="00B22D67" w:rsidP="00B22D67">
      <w:pPr>
        <w:keepNext/>
      </w:pPr>
      <w:r>
        <w:t xml:space="preserve">У </w:t>
      </w:r>
      <w:r w:rsidRPr="00213F8B">
        <w:rPr>
          <w:lang w:val="en-US"/>
        </w:rPr>
        <w:t>COFSN</w:t>
      </w:r>
      <w:r>
        <w:t xml:space="preserve"> следующие интерфейсы:</w:t>
      </w:r>
    </w:p>
    <w:p w:rsidR="00B22D67" w:rsidRDefault="00B22D67" w:rsidP="00B22D67">
      <w:pPr>
        <w:pStyle w:val="a0"/>
        <w:keepNext/>
        <w:numPr>
          <w:ilvl w:val="0"/>
          <w:numId w:val="5"/>
        </w:numPr>
        <w:ind w:left="714" w:hanging="357"/>
      </w:pPr>
      <w:r>
        <w:t>Внешние:</w:t>
      </w:r>
    </w:p>
    <w:p w:rsidR="00B22D67" w:rsidRDefault="00B22D67" w:rsidP="00B22D67">
      <w:pPr>
        <w:pStyle w:val="a0"/>
        <w:numPr>
          <w:ilvl w:val="1"/>
          <w:numId w:val="5"/>
        </w:numPr>
      </w:pPr>
      <w:r>
        <w:t>Графический пользовательский интерфейс (см. раздел «</w:t>
      </w:r>
      <w:r>
        <w:fldChar w:fldCharType="begin"/>
      </w:r>
      <w:r>
        <w:instrText xml:space="preserve"> REF _Ref450682803 \h </w:instrText>
      </w:r>
      <w:r>
        <w:fldChar w:fldCharType="separate"/>
      </w:r>
      <w:r w:rsidRPr="00375CA9">
        <w:t>Интерфейс настройки и управления Программной среды контроля и оптимизации рыболовецкого промысла</w:t>
      </w:r>
      <w:r>
        <w:fldChar w:fldCharType="end"/>
      </w:r>
      <w:r>
        <w:t>»);</w:t>
      </w:r>
    </w:p>
    <w:p w:rsidR="00B22D67" w:rsidRDefault="00B22D67" w:rsidP="00B22D67">
      <w:pPr>
        <w:pStyle w:val="a0"/>
        <w:numPr>
          <w:ilvl w:val="0"/>
          <w:numId w:val="5"/>
        </w:numPr>
      </w:pPr>
      <w:r>
        <w:t>Внутренние:</w:t>
      </w:r>
    </w:p>
    <w:p w:rsidR="00B22D67" w:rsidRDefault="00B22D67" w:rsidP="00B22D67">
      <w:pPr>
        <w:pStyle w:val="a0"/>
        <w:numPr>
          <w:ilvl w:val="1"/>
          <w:numId w:val="5"/>
        </w:numPr>
      </w:pPr>
      <w:r w:rsidRPr="00213F8B">
        <w:rPr>
          <w:lang w:val="en-US"/>
        </w:rPr>
        <w:t>COFSN</w:t>
      </w:r>
      <w:r w:rsidRPr="00016FED">
        <w:t xml:space="preserve"> </w:t>
      </w:r>
      <w:r>
        <w:rPr>
          <w:lang w:val="en-US"/>
        </w:rPr>
        <w:t>SOM</w:t>
      </w:r>
      <w:r>
        <w:t xml:space="preserve">, описывающий типы РС, типы тралов, содержащий расчетные алгоритмы, информацию о ЧС, данные о причинах возникновения </w:t>
      </w:r>
      <w:proofErr w:type="gramStart"/>
      <w:r>
        <w:t>ЧС(</w:t>
      </w:r>
      <w:proofErr w:type="gramEnd"/>
      <w:r>
        <w:t>см. раздел «</w:t>
      </w:r>
      <w:r>
        <w:fldChar w:fldCharType="begin"/>
      </w:r>
      <w:r>
        <w:instrText xml:space="preserve"> REF _Ref450682817 \h </w:instrText>
      </w:r>
      <w:r>
        <w:fldChar w:fldCharType="separate"/>
      </w:r>
      <w:r>
        <w:t xml:space="preserve">Объектная модель ПС </w:t>
      </w:r>
      <w:r w:rsidRPr="00375CA9">
        <w:t>контроля и оптимизации рыболовецкого промысла</w:t>
      </w:r>
      <w:r>
        <w:fldChar w:fldCharType="end"/>
      </w:r>
      <w:r>
        <w:t>»).</w:t>
      </w:r>
    </w:p>
    <w:p w:rsidR="00B22D67" w:rsidRDefault="00B22D67" w:rsidP="00B22D67"/>
    <w:p w:rsidR="00B22D67" w:rsidRDefault="00B22D67" w:rsidP="00B22D67">
      <w:pPr>
        <w:pStyle w:val="1"/>
      </w:pPr>
      <w:bookmarkStart w:id="71" w:name="_Ref451189347"/>
      <w:bookmarkStart w:id="72" w:name="_Toc451956033"/>
      <w:r>
        <w:lastRenderedPageBreak/>
        <w:t>Основные режимы функционирования СА РПАО</w:t>
      </w:r>
      <w:bookmarkEnd w:id="71"/>
      <w:bookmarkEnd w:id="72"/>
    </w:p>
    <w:p w:rsidR="00B22D67" w:rsidRDefault="00B22D67" w:rsidP="00B22D67">
      <w:pPr>
        <w:pStyle w:val="2"/>
      </w:pPr>
      <w:bookmarkStart w:id="73" w:name="_Toc451956034"/>
      <w:r>
        <w:t>Основной режим</w:t>
      </w:r>
      <w:bookmarkEnd w:id="73"/>
      <w:r>
        <w:t xml:space="preserve"> </w:t>
      </w:r>
    </w:p>
    <w:p w:rsidR="00B22D67" w:rsidRDefault="00B22D67" w:rsidP="00B22D67">
      <w:r>
        <w:t>Р</w:t>
      </w:r>
      <w:r w:rsidRPr="0072702B">
        <w:t xml:space="preserve">ежим работы системы в реальном времени, подключение к системе сразу </w:t>
      </w:r>
      <w:proofErr w:type="gramStart"/>
      <w:r w:rsidRPr="0072702B">
        <w:t>нескольких  поль</w:t>
      </w:r>
      <w:r>
        <w:t>зователей</w:t>
      </w:r>
      <w:proofErr w:type="gramEnd"/>
      <w:r>
        <w:t>, имеющих к ней доступ.</w:t>
      </w:r>
    </w:p>
    <w:p w:rsidR="00B22D67" w:rsidRDefault="00B22D67" w:rsidP="00B22D67">
      <w:r>
        <w:t>Функциональность СА РПАО в данном режиме:</w:t>
      </w:r>
    </w:p>
    <w:p w:rsidR="00B22D67" w:rsidRDefault="00B22D67" w:rsidP="00B22D67">
      <w:pPr>
        <w:pStyle w:val="a0"/>
        <w:numPr>
          <w:ilvl w:val="0"/>
          <w:numId w:val="14"/>
        </w:numPr>
      </w:pPr>
      <w:r>
        <w:t>Взаимодействие физических и программных элементов без возникновения каких-либо ошибок;</w:t>
      </w:r>
    </w:p>
    <w:p w:rsidR="00B22D67" w:rsidRDefault="00B22D67" w:rsidP="00B22D67">
      <w:pPr>
        <w:pStyle w:val="a0"/>
        <w:numPr>
          <w:ilvl w:val="0"/>
          <w:numId w:val="14"/>
        </w:numPr>
      </w:pPr>
      <w:r>
        <w:t>Уровень спутникового сигнала достаточный для приема и передачи информации;</w:t>
      </w:r>
    </w:p>
    <w:p w:rsidR="00B22D67" w:rsidRDefault="00B22D67" w:rsidP="00B22D67">
      <w:pPr>
        <w:pStyle w:val="a0"/>
        <w:numPr>
          <w:ilvl w:val="0"/>
          <w:numId w:val="14"/>
        </w:numPr>
      </w:pPr>
      <w:r>
        <w:t>РС функционируют полностью;</w:t>
      </w:r>
    </w:p>
    <w:p w:rsidR="00B22D67" w:rsidRDefault="00B22D67" w:rsidP="00B22D67">
      <w:pPr>
        <w:pStyle w:val="a0"/>
        <w:numPr>
          <w:ilvl w:val="0"/>
          <w:numId w:val="14"/>
        </w:numPr>
      </w:pPr>
      <w:r>
        <w:t xml:space="preserve"> ОПУ доступно взаимодействие со всеми службами:</w:t>
      </w:r>
    </w:p>
    <w:p w:rsidR="00B22D67" w:rsidRDefault="00B22D67" w:rsidP="00B22D67">
      <w:pPr>
        <w:pStyle w:val="a0"/>
        <w:numPr>
          <w:ilvl w:val="1"/>
          <w:numId w:val="14"/>
        </w:numPr>
      </w:pPr>
      <w:r>
        <w:t>Техническая поддержка;</w:t>
      </w:r>
    </w:p>
    <w:p w:rsidR="00B22D67" w:rsidRDefault="00B22D67" w:rsidP="00B22D67">
      <w:pPr>
        <w:pStyle w:val="a0"/>
        <w:numPr>
          <w:ilvl w:val="1"/>
          <w:numId w:val="14"/>
        </w:numPr>
      </w:pPr>
      <w:r>
        <w:t>Служба спасения;</w:t>
      </w:r>
    </w:p>
    <w:p w:rsidR="00B22D67" w:rsidRDefault="00B22D67" w:rsidP="00B22D67">
      <w:pPr>
        <w:pStyle w:val="a0"/>
        <w:numPr>
          <w:ilvl w:val="0"/>
          <w:numId w:val="14"/>
        </w:numPr>
      </w:pPr>
      <w:r>
        <w:rPr>
          <w:lang w:val="en-US"/>
        </w:rPr>
        <w:t>TSE</w:t>
      </w:r>
      <w:r w:rsidRPr="002D3520">
        <w:t xml:space="preserve"> </w:t>
      </w:r>
      <w:r>
        <w:t>получает всю необходимую информацию в полном объеме;</w:t>
      </w:r>
    </w:p>
    <w:p w:rsidR="00B22D67" w:rsidRDefault="00B22D67" w:rsidP="00B22D67">
      <w:pPr>
        <w:pStyle w:val="a0"/>
        <w:numPr>
          <w:ilvl w:val="0"/>
          <w:numId w:val="14"/>
        </w:numPr>
      </w:pPr>
      <w:r>
        <w:t>ОПУ в режиме реального времени контролирует маршрут РС;</w:t>
      </w:r>
    </w:p>
    <w:p w:rsidR="00B22D67" w:rsidRDefault="00B22D67" w:rsidP="00B22D67">
      <w:pPr>
        <w:pStyle w:val="a0"/>
        <w:numPr>
          <w:ilvl w:val="0"/>
          <w:numId w:val="14"/>
        </w:numPr>
      </w:pPr>
      <w:r>
        <w:t>Все физические элементы СА РПАО работоспособны.</w:t>
      </w:r>
    </w:p>
    <w:p w:rsidR="00B22D67" w:rsidRDefault="00B22D67" w:rsidP="00B22D67">
      <w:pPr>
        <w:pStyle w:val="2"/>
      </w:pPr>
      <w:bookmarkStart w:id="74" w:name="_Toc451956035"/>
      <w:r>
        <w:t>Тестовый режим</w:t>
      </w:r>
      <w:bookmarkEnd w:id="74"/>
      <w:r>
        <w:t xml:space="preserve"> </w:t>
      </w:r>
    </w:p>
    <w:p w:rsidR="00B22D67" w:rsidRDefault="00B22D67" w:rsidP="00B22D67">
      <w:r>
        <w:t>Режим, при котором происходит проверка работоспособности всех элементов системы, нахождение в нем не должно превышать 2-4 часов.</w:t>
      </w:r>
    </w:p>
    <w:p w:rsidR="00B22D67" w:rsidRDefault="00B22D67" w:rsidP="00B22D67">
      <w:pPr>
        <w:pStyle w:val="a0"/>
        <w:numPr>
          <w:ilvl w:val="0"/>
          <w:numId w:val="15"/>
        </w:numPr>
      </w:pPr>
      <w:r>
        <w:t>Все элементы СА РПАО подвергаются полной диагностике;</w:t>
      </w:r>
    </w:p>
    <w:p w:rsidR="00B22D67" w:rsidRDefault="00B22D67" w:rsidP="00B22D67">
      <w:pPr>
        <w:pStyle w:val="a0"/>
        <w:numPr>
          <w:ilvl w:val="0"/>
          <w:numId w:val="15"/>
        </w:numPr>
      </w:pPr>
      <w:r>
        <w:t>РС при вхождении в этот режим должны находиться в порту;</w:t>
      </w:r>
    </w:p>
    <w:p w:rsidR="00B22D67" w:rsidRDefault="00B22D67" w:rsidP="00B22D67">
      <w:pPr>
        <w:pStyle w:val="a0"/>
        <w:numPr>
          <w:ilvl w:val="0"/>
          <w:numId w:val="15"/>
        </w:numPr>
      </w:pPr>
      <w:r>
        <w:t>Проводится проверка, как технических характеристик, так и программных;</w:t>
      </w:r>
    </w:p>
    <w:p w:rsidR="00B22D67" w:rsidRDefault="00B22D67" w:rsidP="00B22D67">
      <w:pPr>
        <w:pStyle w:val="a0"/>
        <w:numPr>
          <w:ilvl w:val="0"/>
          <w:numId w:val="15"/>
        </w:numPr>
      </w:pPr>
      <w:r>
        <w:t>Проверяются отклики каждого информационного буйка;</w:t>
      </w:r>
    </w:p>
    <w:p w:rsidR="00B22D67" w:rsidRDefault="00B22D67" w:rsidP="00B22D67">
      <w:pPr>
        <w:pStyle w:val="a0"/>
        <w:numPr>
          <w:ilvl w:val="0"/>
          <w:numId w:val="15"/>
        </w:numPr>
      </w:pPr>
      <w:r>
        <w:t>Формируется отчет о работоспособности и исправности по всем элементам СА РПАО.</w:t>
      </w:r>
    </w:p>
    <w:p w:rsidR="00B22D67" w:rsidRDefault="00B22D67" w:rsidP="00B22D67">
      <w:pPr>
        <w:pStyle w:val="2"/>
      </w:pPr>
      <w:bookmarkStart w:id="75" w:name="_Toc451956036"/>
      <w:r>
        <w:t>ЧС режим</w:t>
      </w:r>
      <w:bookmarkEnd w:id="75"/>
    </w:p>
    <w:p w:rsidR="00B22D67" w:rsidRDefault="00B22D67" w:rsidP="00B22D67">
      <w:pPr>
        <w:jc w:val="both"/>
      </w:pPr>
      <w:r>
        <w:t>Режим, в котором система используется для обеспечения безопасности РС при чрезвычайных ситуациях.</w:t>
      </w:r>
    </w:p>
    <w:p w:rsidR="00B22D67" w:rsidRDefault="00B22D67" w:rsidP="00B22D67">
      <w:pPr>
        <w:pStyle w:val="a0"/>
        <w:numPr>
          <w:ilvl w:val="0"/>
          <w:numId w:val="16"/>
        </w:numPr>
        <w:jc w:val="both"/>
      </w:pPr>
      <w:r>
        <w:t>Предусмотрено несколько вариантов чрезвычайных ситуаций:</w:t>
      </w:r>
    </w:p>
    <w:p w:rsidR="00B22D67" w:rsidRDefault="00B22D67" w:rsidP="00B22D67">
      <w:pPr>
        <w:pStyle w:val="a0"/>
        <w:numPr>
          <w:ilvl w:val="1"/>
          <w:numId w:val="16"/>
        </w:numPr>
        <w:jc w:val="both"/>
      </w:pPr>
      <w:r>
        <w:t>Погодные условия;</w:t>
      </w:r>
    </w:p>
    <w:p w:rsidR="00B22D67" w:rsidRDefault="00B22D67" w:rsidP="00B22D67">
      <w:pPr>
        <w:pStyle w:val="a0"/>
        <w:numPr>
          <w:ilvl w:val="1"/>
          <w:numId w:val="16"/>
        </w:numPr>
        <w:jc w:val="both"/>
      </w:pPr>
      <w:r>
        <w:t>Столкновение РС;</w:t>
      </w:r>
    </w:p>
    <w:p w:rsidR="00B22D67" w:rsidRDefault="00B22D67" w:rsidP="00B22D67">
      <w:pPr>
        <w:pStyle w:val="a0"/>
        <w:numPr>
          <w:ilvl w:val="1"/>
          <w:numId w:val="16"/>
        </w:numPr>
        <w:jc w:val="both"/>
      </w:pPr>
      <w:r>
        <w:t>Поломка РС;</w:t>
      </w:r>
    </w:p>
    <w:p w:rsidR="00B22D67" w:rsidRDefault="00B22D67" w:rsidP="00B22D67">
      <w:pPr>
        <w:pStyle w:val="a0"/>
        <w:numPr>
          <w:ilvl w:val="1"/>
          <w:numId w:val="16"/>
        </w:numPr>
        <w:jc w:val="both"/>
      </w:pPr>
      <w:r>
        <w:t>Выход из строя АРМ ОПУ, АРМ КРС;</w:t>
      </w:r>
    </w:p>
    <w:p w:rsidR="00B22D67" w:rsidRDefault="00B22D67" w:rsidP="00B22D67">
      <w:pPr>
        <w:pStyle w:val="a0"/>
        <w:numPr>
          <w:ilvl w:val="1"/>
          <w:numId w:val="16"/>
        </w:numPr>
        <w:jc w:val="both"/>
      </w:pPr>
      <w:r>
        <w:t>Захват РС;</w:t>
      </w:r>
    </w:p>
    <w:p w:rsidR="00B22D67" w:rsidRDefault="00B22D67" w:rsidP="00B22D67">
      <w:pPr>
        <w:pStyle w:val="a0"/>
        <w:numPr>
          <w:ilvl w:val="1"/>
          <w:numId w:val="16"/>
        </w:numPr>
        <w:jc w:val="both"/>
      </w:pPr>
      <w:r>
        <w:t>Выход из строя спутника связи;</w:t>
      </w:r>
    </w:p>
    <w:p w:rsidR="00B22D67" w:rsidRDefault="00B22D67" w:rsidP="00B22D67">
      <w:pPr>
        <w:pStyle w:val="a0"/>
        <w:numPr>
          <w:ilvl w:val="0"/>
          <w:numId w:val="16"/>
        </w:numPr>
        <w:jc w:val="both"/>
      </w:pPr>
      <w:r>
        <w:t>При возникновении угрозы ЧС СА РПАО выводит экстренные сообщения для ОПУ и КРС;</w:t>
      </w:r>
    </w:p>
    <w:p w:rsidR="00B22D67" w:rsidRDefault="00B22D67" w:rsidP="00B22D67">
      <w:pPr>
        <w:pStyle w:val="a0"/>
        <w:numPr>
          <w:ilvl w:val="0"/>
          <w:numId w:val="16"/>
        </w:numPr>
        <w:jc w:val="both"/>
      </w:pPr>
      <w:r>
        <w:t xml:space="preserve">В случае отключения от СА РПАО </w:t>
      </w:r>
      <w:r>
        <w:rPr>
          <w:lang w:val="en-US"/>
        </w:rPr>
        <w:t>COFSN</w:t>
      </w:r>
      <w:r w:rsidRPr="00E46E6B">
        <w:t xml:space="preserve"> </w:t>
      </w:r>
      <w:r>
        <w:t>более чем на 30 минут – автоматически отправляется сообщение в службу спасения;</w:t>
      </w:r>
    </w:p>
    <w:p w:rsidR="00B22D67" w:rsidRDefault="00B22D67" w:rsidP="00B22D67">
      <w:pPr>
        <w:pStyle w:val="a0"/>
        <w:numPr>
          <w:ilvl w:val="0"/>
          <w:numId w:val="16"/>
        </w:numPr>
        <w:jc w:val="both"/>
      </w:pPr>
      <w:r>
        <w:t xml:space="preserve">При получении данных от </w:t>
      </w:r>
      <w:r>
        <w:rPr>
          <w:lang w:val="en-US"/>
        </w:rPr>
        <w:t>TSE</w:t>
      </w:r>
      <w:r>
        <w:t xml:space="preserve"> о неработоспособности каких-либо частей РС, ОПУ получает сообщение о необходимости связаться с КРС и службой технической поддержки;</w:t>
      </w:r>
    </w:p>
    <w:p w:rsidR="00B22D67" w:rsidRDefault="00B22D67" w:rsidP="00B22D67">
      <w:pPr>
        <w:pStyle w:val="a0"/>
        <w:numPr>
          <w:ilvl w:val="0"/>
          <w:numId w:val="16"/>
        </w:numPr>
        <w:jc w:val="both"/>
      </w:pPr>
      <w:r>
        <w:lastRenderedPageBreak/>
        <w:t>При угрозе столкновения РС друг с другом система выдает экстренное сообщение КРС о смене маршрута, отправляя при этом сообщение ОПУ;</w:t>
      </w:r>
    </w:p>
    <w:p w:rsidR="00B22D67" w:rsidRDefault="00B22D67" w:rsidP="00B22D67">
      <w:pPr>
        <w:pStyle w:val="a0"/>
        <w:numPr>
          <w:ilvl w:val="0"/>
          <w:numId w:val="16"/>
        </w:numPr>
        <w:jc w:val="both"/>
      </w:pPr>
      <w:r>
        <w:t>При получении данных о плохих погодных условиях, угрожающих командам РС, СА РПАО отправляет информацию ОПУ о необходимости возвращения вышедших в рейс РС в порт, отправляет экстренное сообщение КРС о необходимости изменения маршрута;</w:t>
      </w:r>
    </w:p>
    <w:p w:rsidR="00B22D67" w:rsidRDefault="00B22D67" w:rsidP="00B22D67">
      <w:pPr>
        <w:pStyle w:val="a0"/>
        <w:numPr>
          <w:ilvl w:val="0"/>
          <w:numId w:val="16"/>
        </w:numPr>
        <w:jc w:val="both"/>
      </w:pPr>
      <w:r>
        <w:t>При выходе из строя АРМ ОПУ СА РПАО автоматически отправляет сообщение в техническую поддержку и отправляет данные о находящихся в рейсе РС другим доступным ОПУ;</w:t>
      </w:r>
    </w:p>
    <w:p w:rsidR="00B22D67" w:rsidRDefault="00B22D67" w:rsidP="00B22D67">
      <w:pPr>
        <w:pStyle w:val="a0"/>
        <w:numPr>
          <w:ilvl w:val="0"/>
          <w:numId w:val="16"/>
        </w:numPr>
        <w:jc w:val="both"/>
      </w:pPr>
      <w:r>
        <w:t xml:space="preserve">При отсутствии ответов на сообщения ОПУ и отсутствии реакции на выведенные экстренные сообщения более 30 минут, ОПУ получает оповещение о возможном захвате </w:t>
      </w:r>
      <w:proofErr w:type="gramStart"/>
      <w:r>
        <w:t>РС  и</w:t>
      </w:r>
      <w:proofErr w:type="gramEnd"/>
      <w:r>
        <w:t xml:space="preserve"> автоматически отправляет сообщение в службу спасения;</w:t>
      </w:r>
    </w:p>
    <w:p w:rsidR="00B22D67" w:rsidRDefault="00B22D67" w:rsidP="00B22D67">
      <w:pPr>
        <w:pStyle w:val="a0"/>
        <w:numPr>
          <w:ilvl w:val="0"/>
          <w:numId w:val="16"/>
        </w:numPr>
        <w:jc w:val="both"/>
      </w:pPr>
      <w:r>
        <w:t>При выходе из строя спутника связи СА РПАО выводит сообщение для ОПУ и КРС об отсутствии сигнала, служба технической поддержки автоматически получает сообщение об отсутствии спутникового сигнала.  КРС имеет построенный маршрут возвращения в порт на момент последнего получения сигнала спутника.</w:t>
      </w:r>
    </w:p>
    <w:p w:rsidR="00B22D67" w:rsidRDefault="00B22D67" w:rsidP="00B22D67">
      <w:pPr>
        <w:pStyle w:val="2"/>
      </w:pPr>
      <w:bookmarkStart w:id="76" w:name="_Toc451956037"/>
      <w:r>
        <w:t>Режим восстановления</w:t>
      </w:r>
      <w:bookmarkEnd w:id="76"/>
      <w:r>
        <w:t xml:space="preserve"> </w:t>
      </w:r>
    </w:p>
    <w:p w:rsidR="00B22D67" w:rsidRDefault="00B22D67" w:rsidP="00B22D67">
      <w:pPr>
        <w:jc w:val="both"/>
      </w:pPr>
      <w:r>
        <w:t xml:space="preserve">Режим, в который входит система при воздействии факторов внешней </w:t>
      </w:r>
      <w:proofErr w:type="gramStart"/>
      <w:r>
        <w:t>среды,  влияющих</w:t>
      </w:r>
      <w:proofErr w:type="gramEnd"/>
      <w:r>
        <w:t xml:space="preserve"> на ее работоспособность в целом, предусматривает экстренный ремонт элементов системы.</w:t>
      </w:r>
    </w:p>
    <w:p w:rsidR="00B22D67" w:rsidRDefault="00B22D67" w:rsidP="00B22D67">
      <w:pPr>
        <w:pStyle w:val="a0"/>
        <w:numPr>
          <w:ilvl w:val="0"/>
          <w:numId w:val="17"/>
        </w:numPr>
        <w:jc w:val="both"/>
      </w:pPr>
      <w:r>
        <w:t xml:space="preserve">При выходе из строя информационного буйка </w:t>
      </w:r>
      <w:r>
        <w:rPr>
          <w:lang w:val="en-US"/>
        </w:rPr>
        <w:t>TSE</w:t>
      </w:r>
      <w:r>
        <w:t xml:space="preserve"> выводит оповещение о необходимости направления ремонтной группы по его географическим координатам; </w:t>
      </w:r>
    </w:p>
    <w:p w:rsidR="00B22D67" w:rsidRDefault="00B22D67" w:rsidP="00B22D67">
      <w:pPr>
        <w:pStyle w:val="a0"/>
        <w:numPr>
          <w:ilvl w:val="0"/>
          <w:numId w:val="17"/>
        </w:numPr>
        <w:jc w:val="both"/>
      </w:pPr>
      <w:r>
        <w:t xml:space="preserve"> При неработоспособности РС, находящегося в море, СА РПАО отправляет экстренное сообщение в службу спасения, а также ОПУ получает сообщение о необходимости отправления к вышедшему из строя РС ремонтной группы или морского буксира, в зависимости от диагностированной поломки в </w:t>
      </w:r>
      <w:r>
        <w:rPr>
          <w:lang w:val="en-US"/>
        </w:rPr>
        <w:t>TSE</w:t>
      </w:r>
      <w:r>
        <w:t>;</w:t>
      </w:r>
    </w:p>
    <w:p w:rsidR="00B22D67" w:rsidRDefault="00B22D67" w:rsidP="00B22D67">
      <w:pPr>
        <w:pStyle w:val="a0"/>
        <w:numPr>
          <w:ilvl w:val="0"/>
          <w:numId w:val="17"/>
        </w:numPr>
        <w:jc w:val="both"/>
      </w:pPr>
      <w:r>
        <w:t>СА РПАО переходит в режим восстановления при отсутствии спутникового сигнала более 1 часа.</w:t>
      </w:r>
    </w:p>
    <w:p w:rsidR="00B22D67" w:rsidRDefault="00B22D67" w:rsidP="00B22D67"/>
    <w:p w:rsidR="00B22D67" w:rsidRDefault="00B22D67" w:rsidP="00B22D67">
      <w:pPr>
        <w:pStyle w:val="1"/>
      </w:pPr>
      <w:bookmarkStart w:id="77" w:name="_Ref279747192"/>
      <w:bookmarkStart w:id="78" w:name="_Ref404370693"/>
      <w:bookmarkStart w:id="79" w:name="_Ref404370696"/>
      <w:bookmarkStart w:id="80" w:name="_Toc451956038"/>
      <w:r>
        <w:lastRenderedPageBreak/>
        <w:t>Интерфейсы</w:t>
      </w:r>
      <w:bookmarkEnd w:id="77"/>
      <w:r>
        <w:t xml:space="preserve"> компонентов</w:t>
      </w:r>
      <w:bookmarkEnd w:id="78"/>
      <w:bookmarkEnd w:id="79"/>
      <w:bookmarkEnd w:id="80"/>
    </w:p>
    <w:p w:rsidR="00B22D67" w:rsidRDefault="00B22D67" w:rsidP="00B22D67">
      <w:r>
        <w:t>В данном разделе описаны интерфейсы компонентов СА РПАО, которые используются для связи компонентов СА РПАО между собой и с пользователями. Все интерфейсы разбиты на внутренние (то есть такие, которые не выходят за рамки СА РПАО) и внешние (связывающие</w:t>
      </w:r>
      <w:r w:rsidRPr="00A85696">
        <w:t xml:space="preserve"> компоненты </w:t>
      </w:r>
      <w:r>
        <w:t>СА РПАО</w:t>
      </w:r>
      <w:r w:rsidRPr="00A85696">
        <w:t xml:space="preserve"> с </w:t>
      </w:r>
      <w:r>
        <w:t>пользователями</w:t>
      </w:r>
      <w:r w:rsidRPr="00A85696">
        <w:t>).</w:t>
      </w:r>
      <w:r>
        <w:t xml:space="preserve"> Схема интерфейсов СА РПАО приведена выше (см. </w:t>
      </w:r>
      <w:r>
        <w:fldChar w:fldCharType="begin"/>
      </w:r>
      <w:r>
        <w:instrText xml:space="preserve"> REF _Ref404373954 \h </w:instrText>
      </w:r>
      <w:r>
        <w:fldChar w:fldCharType="separate"/>
      </w:r>
      <w:r>
        <w:t xml:space="preserve">Рисунок </w:t>
      </w:r>
      <w:r>
        <w:rPr>
          <w:noProof/>
        </w:rPr>
        <w:t>2</w:t>
      </w:r>
      <w:r>
        <w:fldChar w:fldCharType="end"/>
      </w:r>
      <w:r>
        <w:t>).</w:t>
      </w:r>
    </w:p>
    <w:p w:rsidR="00B22D67" w:rsidRDefault="00B22D67" w:rsidP="00B22D67">
      <w:pPr>
        <w:pStyle w:val="2"/>
      </w:pPr>
      <w:bookmarkStart w:id="81" w:name="_Toc451956039"/>
      <w:r>
        <w:t>Внутренние интерфейсы</w:t>
      </w:r>
      <w:bookmarkEnd w:id="81"/>
    </w:p>
    <w:p w:rsidR="00B22D67" w:rsidRPr="00C9563E" w:rsidRDefault="00B22D67" w:rsidP="00B22D67">
      <w:r w:rsidRPr="00137296">
        <w:t xml:space="preserve">Данный раздел описывает внутренние интерфейсы </w:t>
      </w:r>
      <w:r>
        <w:t>СА РПАО</w:t>
      </w:r>
      <w:r w:rsidRPr="00137296">
        <w:t>.</w:t>
      </w:r>
      <w:r>
        <w:t xml:space="preserve"> Внутренние интерфейсы компонентов системы реализуются с помощью API взаимодействия с программным средством промежуточного уровня DDS.</w:t>
      </w:r>
      <w:r w:rsidRPr="00C927C2">
        <w:t xml:space="preserve"> </w:t>
      </w:r>
      <w:r>
        <w:rPr>
          <w:lang w:val="en-US"/>
        </w:rPr>
        <w:t>API</w:t>
      </w:r>
      <w:r w:rsidRPr="00C9563E">
        <w:t xml:space="preserve"> </w:t>
      </w:r>
      <w:r w:rsidRPr="00DD2300">
        <w:t>описан</w:t>
      </w:r>
      <w:r w:rsidRPr="00C9563E">
        <w:t xml:space="preserve"> </w:t>
      </w:r>
      <w:r w:rsidRPr="00DD2300">
        <w:t>в</w:t>
      </w:r>
      <w:r w:rsidRPr="00C9563E">
        <w:t xml:space="preserve"> </w:t>
      </w:r>
      <w:r>
        <w:t>стандарте</w:t>
      </w:r>
      <w:r w:rsidRPr="00C9563E">
        <w:t xml:space="preserve"> </w:t>
      </w:r>
      <w:r w:rsidRPr="00DD2300">
        <w:rPr>
          <w:lang w:val="en-GB"/>
        </w:rPr>
        <w:t>Data</w:t>
      </w:r>
      <w:r w:rsidRPr="00C9563E">
        <w:t xml:space="preserve"> </w:t>
      </w:r>
      <w:r w:rsidRPr="00DD2300">
        <w:rPr>
          <w:lang w:val="en-GB"/>
        </w:rPr>
        <w:t>Distribution</w:t>
      </w:r>
      <w:r w:rsidRPr="00C9563E">
        <w:t xml:space="preserve"> </w:t>
      </w:r>
      <w:r w:rsidRPr="00DD2300">
        <w:rPr>
          <w:lang w:val="en-GB"/>
        </w:rPr>
        <w:t>Service</w:t>
      </w:r>
      <w:r w:rsidRPr="00C9563E">
        <w:t xml:space="preserve"> </w:t>
      </w:r>
      <w:r w:rsidRPr="00DD2300">
        <w:rPr>
          <w:lang w:val="en-GB"/>
        </w:rPr>
        <w:t>for</w:t>
      </w:r>
      <w:r w:rsidRPr="00C9563E">
        <w:t xml:space="preserve"> </w:t>
      </w:r>
      <w:r w:rsidRPr="00DD2300">
        <w:rPr>
          <w:lang w:val="en-GB"/>
        </w:rPr>
        <w:t>Real</w:t>
      </w:r>
      <w:r w:rsidRPr="00C9563E">
        <w:t>-</w:t>
      </w:r>
      <w:r w:rsidRPr="00DD2300">
        <w:rPr>
          <w:lang w:val="en-GB"/>
        </w:rPr>
        <w:t>time</w:t>
      </w:r>
      <w:r w:rsidRPr="00C9563E">
        <w:t xml:space="preserve"> </w:t>
      </w:r>
      <w:r w:rsidRPr="00DD2300">
        <w:rPr>
          <w:lang w:val="en-GB"/>
        </w:rPr>
        <w:t>Systems</w:t>
      </w:r>
      <w:r w:rsidRPr="00C9563E">
        <w:t xml:space="preserve"> </w:t>
      </w:r>
      <w:r w:rsidRPr="00DD2300">
        <w:rPr>
          <w:lang w:val="en-GB"/>
        </w:rPr>
        <w:t>Version</w:t>
      </w:r>
      <w:r w:rsidRPr="00C9563E">
        <w:t xml:space="preserve"> 1.2 </w:t>
      </w:r>
      <w:r w:rsidRPr="00DD2300">
        <w:rPr>
          <w:lang w:val="en-GB"/>
        </w:rPr>
        <w:t>formal</w:t>
      </w:r>
      <w:r w:rsidRPr="00C9563E">
        <w:t>/07-01-01.</w:t>
      </w:r>
    </w:p>
    <w:p w:rsidR="00B22D67" w:rsidRPr="00DD2300" w:rsidRDefault="00B22D67" w:rsidP="00B22D67">
      <w:r>
        <w:t xml:space="preserve">При работе компоненты СА РПАО обмениваются только данными типов, описанными в объектной модели СА РПАО (см. раздел </w:t>
      </w:r>
      <w:r>
        <w:fldChar w:fldCharType="begin"/>
      </w:r>
      <w:r>
        <w:instrText xml:space="preserve"> REF _Ref450986740 \r \h </w:instrText>
      </w:r>
      <w:r>
        <w:fldChar w:fldCharType="separate"/>
      </w:r>
      <w:r>
        <w:t>4.1.1</w:t>
      </w:r>
      <w:r>
        <w:fldChar w:fldCharType="end"/>
      </w:r>
      <w:r>
        <w:t>).</w:t>
      </w:r>
    </w:p>
    <w:p w:rsidR="00B22D67" w:rsidRDefault="00B22D67" w:rsidP="00B22D67">
      <w:pPr>
        <w:pStyle w:val="3"/>
      </w:pPr>
      <w:bookmarkStart w:id="82" w:name="_Ref450986740"/>
      <w:bookmarkStart w:id="83" w:name="_Toc451956040"/>
      <w:bookmarkStart w:id="84" w:name="_Ref404376002"/>
      <w:bookmarkStart w:id="85" w:name="_Ref450682562"/>
      <w:r>
        <w:t>Объектная модель СА РПАО</w:t>
      </w:r>
      <w:bookmarkEnd w:id="82"/>
      <w:bookmarkEnd w:id="83"/>
    </w:p>
    <w:p w:rsidR="00B22D67" w:rsidRDefault="00B22D67" w:rsidP="00B22D67">
      <w:r>
        <w:t>Объектная модель СА РПАО описывается в виде документа на языке IDL (</w:t>
      </w:r>
      <w:proofErr w:type="spellStart"/>
      <w:r w:rsidRPr="00177C60">
        <w:t>Interface</w:t>
      </w:r>
      <w:proofErr w:type="spellEnd"/>
      <w:r w:rsidRPr="00177C60">
        <w:t xml:space="preserve"> </w:t>
      </w:r>
      <w:proofErr w:type="spellStart"/>
      <w:r w:rsidRPr="00177C60">
        <w:t>Definition</w:t>
      </w:r>
      <w:proofErr w:type="spellEnd"/>
      <w:r w:rsidRPr="00177C60">
        <w:t xml:space="preserve"> </w:t>
      </w:r>
      <w:proofErr w:type="spellStart"/>
      <w:r w:rsidRPr="00177C60">
        <w:t>Language</w:t>
      </w:r>
      <w:proofErr w:type="spellEnd"/>
      <w:r w:rsidRPr="00177C60">
        <w:t xml:space="preserve"> 4.0</w:t>
      </w:r>
      <w:r>
        <w:t xml:space="preserve"> - </w:t>
      </w:r>
      <w:hyperlink r:id="rId20" w:history="1">
        <w:r w:rsidRPr="000914C7">
          <w:rPr>
            <w:rStyle w:val="af"/>
          </w:rPr>
          <w:t>http://www.omg.org/spec/IDL/4.0/</w:t>
        </w:r>
      </w:hyperlink>
      <w:r>
        <w:t>).</w:t>
      </w:r>
    </w:p>
    <w:p w:rsidR="00B22D67" w:rsidRPr="00177C60" w:rsidRDefault="00B22D67" w:rsidP="00B22D67">
      <w:r>
        <w:t>TBD – Описание объектной модели данных выходит за рамки курсовой работы по Программной инженерии.</w:t>
      </w:r>
    </w:p>
    <w:p w:rsidR="00B22D67" w:rsidRDefault="00B22D67" w:rsidP="00B22D67">
      <w:pPr>
        <w:pStyle w:val="3"/>
      </w:pPr>
      <w:bookmarkStart w:id="86" w:name="_Toc451956041"/>
      <w:r>
        <w:t xml:space="preserve">Объектная модель </w:t>
      </w:r>
      <w:bookmarkEnd w:id="84"/>
      <w:r w:rsidRPr="00375CA9">
        <w:t>ПС операторов пункта управления</w:t>
      </w:r>
      <w:bookmarkEnd w:id="85"/>
      <w:bookmarkEnd w:id="86"/>
    </w:p>
    <w:p w:rsidR="00B22D67" w:rsidRDefault="00B22D67" w:rsidP="00B22D67">
      <w:r w:rsidRPr="00375CA9">
        <w:t>ПС операторов пункта управления</w:t>
      </w:r>
      <w:r>
        <w:t xml:space="preserve"> для обмена информацией с другими компонентами используют подмножество типов данных из общей объектной модели (см. раздел </w:t>
      </w:r>
      <w:r>
        <w:fldChar w:fldCharType="begin"/>
      </w:r>
      <w:r>
        <w:instrText xml:space="preserve"> REF _Ref450986740 \r \h </w:instrText>
      </w:r>
      <w:r>
        <w:fldChar w:fldCharType="separate"/>
      </w:r>
      <w:r>
        <w:t>4.1.1</w:t>
      </w:r>
      <w:r>
        <w:fldChar w:fldCharType="end"/>
      </w:r>
      <w:r>
        <w:t>).</w:t>
      </w:r>
    </w:p>
    <w:p w:rsidR="00B22D67" w:rsidRDefault="00B22D67" w:rsidP="00B22D67">
      <w:r>
        <w:t>TBD – Описание данной объектной модели данных выходит за рамки курсовой работы по Программной инженерии.</w:t>
      </w:r>
    </w:p>
    <w:p w:rsidR="00B22D67" w:rsidRDefault="00B22D67" w:rsidP="00B22D67">
      <w:pPr>
        <w:pStyle w:val="3"/>
      </w:pPr>
      <w:bookmarkStart w:id="87" w:name="_Ref404376123"/>
      <w:bookmarkStart w:id="88" w:name="_Ref450682777"/>
      <w:bookmarkStart w:id="89" w:name="_Ref450682900"/>
      <w:bookmarkStart w:id="90" w:name="_Toc451956042"/>
      <w:r w:rsidRPr="00B41864">
        <w:t xml:space="preserve">Объектная модель </w:t>
      </w:r>
      <w:bookmarkEnd w:id="87"/>
      <w:r>
        <w:t xml:space="preserve">ПС </w:t>
      </w:r>
      <w:r w:rsidRPr="00375CA9">
        <w:t>капитанов рыболовных судов</w:t>
      </w:r>
      <w:bookmarkEnd w:id="88"/>
      <w:bookmarkEnd w:id="89"/>
      <w:bookmarkEnd w:id="90"/>
    </w:p>
    <w:p w:rsidR="00B22D67" w:rsidRDefault="00B22D67" w:rsidP="00B22D67">
      <w:bookmarkStart w:id="91" w:name="_Ref404376248"/>
      <w:bookmarkStart w:id="92" w:name="_Ref404376249"/>
      <w:bookmarkStart w:id="93" w:name="_Ref450682817"/>
      <w:r w:rsidRPr="00375CA9">
        <w:t xml:space="preserve">ПС </w:t>
      </w:r>
      <w:r>
        <w:t xml:space="preserve">капитанов рыболовных </w:t>
      </w:r>
      <w:proofErr w:type="gramStart"/>
      <w:r>
        <w:t>судов  для</w:t>
      </w:r>
      <w:proofErr w:type="gramEnd"/>
      <w:r>
        <w:t xml:space="preserve"> обмена информацией с другими компонентами используют подмножество типов данных из общей объектной модели (см. раздел </w:t>
      </w:r>
      <w:r>
        <w:fldChar w:fldCharType="begin"/>
      </w:r>
      <w:r>
        <w:instrText xml:space="preserve"> REF _Ref450986740 \r \h </w:instrText>
      </w:r>
      <w:r>
        <w:fldChar w:fldCharType="separate"/>
      </w:r>
      <w:r>
        <w:t>4.1.1</w:t>
      </w:r>
      <w:r>
        <w:fldChar w:fldCharType="end"/>
      </w:r>
      <w:r>
        <w:t>).</w:t>
      </w:r>
    </w:p>
    <w:p w:rsidR="00B22D67" w:rsidRDefault="00B22D67" w:rsidP="00B22D67">
      <w:r>
        <w:t>TBD – Описание данной объектной модели данных выходит за рамки курсовой работы по Программной инженерии.</w:t>
      </w:r>
    </w:p>
    <w:p w:rsidR="00B22D67" w:rsidRDefault="00B22D67" w:rsidP="00B22D67">
      <w:pPr>
        <w:pStyle w:val="3"/>
      </w:pPr>
      <w:bookmarkStart w:id="94" w:name="_Toc451956043"/>
      <w:r>
        <w:t xml:space="preserve">Объектная модель ПС </w:t>
      </w:r>
      <w:bookmarkEnd w:id="91"/>
      <w:bookmarkEnd w:id="92"/>
      <w:r w:rsidRPr="00375CA9">
        <w:t>контроля и оптимизации рыболовецкого промысла</w:t>
      </w:r>
      <w:bookmarkEnd w:id="93"/>
      <w:bookmarkEnd w:id="94"/>
      <w:r w:rsidRPr="00375CA9">
        <w:t xml:space="preserve"> </w:t>
      </w:r>
    </w:p>
    <w:p w:rsidR="00B22D67" w:rsidRDefault="00B22D67" w:rsidP="00B22D67">
      <w:bookmarkStart w:id="95" w:name="_Ref450682668"/>
      <w:bookmarkStart w:id="96" w:name="_Ref450931857"/>
      <w:r w:rsidRPr="00375CA9">
        <w:t xml:space="preserve">ПС </w:t>
      </w:r>
      <w:r>
        <w:t xml:space="preserve">контроля и оптимизации рыболовецкого </w:t>
      </w:r>
      <w:proofErr w:type="gramStart"/>
      <w:r>
        <w:t>промысла  для</w:t>
      </w:r>
      <w:proofErr w:type="gramEnd"/>
      <w:r>
        <w:t xml:space="preserve"> обмена информацией с другими компонентами используют подмножество типов данных из общей объектной модели (см. раздел </w:t>
      </w:r>
      <w:r>
        <w:fldChar w:fldCharType="begin"/>
      </w:r>
      <w:r>
        <w:instrText xml:space="preserve"> REF _Ref450986740 \r \h </w:instrText>
      </w:r>
      <w:r>
        <w:fldChar w:fldCharType="separate"/>
      </w:r>
      <w:r>
        <w:t>4.1.1</w:t>
      </w:r>
      <w:r>
        <w:fldChar w:fldCharType="end"/>
      </w:r>
      <w:r>
        <w:t>).</w:t>
      </w:r>
    </w:p>
    <w:p w:rsidR="00B22D67" w:rsidRDefault="00B22D67" w:rsidP="00B22D67">
      <w:r>
        <w:t>TBD – Описание данной объектной модели данных выходит за рамки курсовой работы по Программной инженерии.</w:t>
      </w:r>
    </w:p>
    <w:p w:rsidR="00B22D67" w:rsidRPr="00F35FD3" w:rsidRDefault="00B22D67" w:rsidP="00B22D67">
      <w:pPr>
        <w:pStyle w:val="3"/>
      </w:pPr>
      <w:bookmarkStart w:id="97" w:name="_Toc451956044"/>
      <w:r>
        <w:lastRenderedPageBreak/>
        <w:t xml:space="preserve">Объектная модель </w:t>
      </w:r>
      <w:bookmarkEnd w:id="95"/>
      <w:r>
        <w:t>подсистемы мониторинга и диагностики состояния технических средств СА РПАО</w:t>
      </w:r>
      <w:bookmarkEnd w:id="96"/>
      <w:bookmarkEnd w:id="97"/>
    </w:p>
    <w:p w:rsidR="00B22D67" w:rsidRDefault="00B22D67" w:rsidP="00B22D67">
      <w:r>
        <w:t xml:space="preserve">Подсистема мониторинга и диагностики состояния технических средств СА РПАО для обмена информацией с другими компонентами используют подмножество типов данных из общей объектной модели (см. раздел </w:t>
      </w:r>
      <w:r>
        <w:fldChar w:fldCharType="begin"/>
      </w:r>
      <w:r>
        <w:instrText xml:space="preserve"> REF _Ref450986740 \r \h </w:instrText>
      </w:r>
      <w:r>
        <w:fldChar w:fldCharType="separate"/>
      </w:r>
      <w:r>
        <w:t>4.1.1</w:t>
      </w:r>
      <w:r>
        <w:fldChar w:fldCharType="end"/>
      </w:r>
      <w:r>
        <w:t>).</w:t>
      </w:r>
    </w:p>
    <w:p w:rsidR="00B22D67" w:rsidRDefault="00B22D67" w:rsidP="00B22D67">
      <w:r>
        <w:t>TBD – Описание данной объектной модели данных выходит за рамки курсовой работы по Программной инженерии.</w:t>
      </w:r>
    </w:p>
    <w:p w:rsidR="00B22D67" w:rsidRDefault="00B22D67" w:rsidP="00B22D67">
      <w:pPr>
        <w:pStyle w:val="2"/>
        <w:pageBreakBefore/>
        <w:ind w:left="578" w:hanging="578"/>
      </w:pPr>
      <w:bookmarkStart w:id="98" w:name="_Toc451956045"/>
      <w:r>
        <w:lastRenderedPageBreak/>
        <w:t>Внешние интерфейсы</w:t>
      </w:r>
      <w:bookmarkEnd w:id="98"/>
    </w:p>
    <w:p w:rsidR="00B22D67" w:rsidRDefault="00B22D67" w:rsidP="00B22D67">
      <w:r>
        <w:t>Внешние интерфейсы СА РПАО включают:</w:t>
      </w:r>
    </w:p>
    <w:p w:rsidR="00B22D67" w:rsidRPr="00375CA9" w:rsidRDefault="00B22D67" w:rsidP="00B22D67">
      <w:pPr>
        <w:pStyle w:val="a0"/>
        <w:numPr>
          <w:ilvl w:val="0"/>
          <w:numId w:val="6"/>
        </w:numPr>
      </w:pPr>
      <w:r w:rsidRPr="00375CA9">
        <w:t>Графический пользовательский интерфейс ПС операторов пункта управления (см. раздел «</w:t>
      </w:r>
      <w:r>
        <w:fldChar w:fldCharType="begin"/>
      </w:r>
      <w:r>
        <w:instrText xml:space="preserve"> REF _Ref450682877 \h </w:instrText>
      </w:r>
      <w:r>
        <w:fldChar w:fldCharType="separate"/>
      </w:r>
      <w:r>
        <w:t xml:space="preserve">Пользовательский интерфейс </w:t>
      </w:r>
      <w:r w:rsidRPr="00375CA9">
        <w:t>ПС операторов пункта управления</w:t>
      </w:r>
      <w:r>
        <w:fldChar w:fldCharType="end"/>
      </w:r>
      <w:r w:rsidRPr="00375CA9">
        <w:t>»);</w:t>
      </w:r>
    </w:p>
    <w:p w:rsidR="00B22D67" w:rsidRPr="00375CA9" w:rsidRDefault="00B22D67" w:rsidP="00B22D67">
      <w:pPr>
        <w:pStyle w:val="a0"/>
        <w:numPr>
          <w:ilvl w:val="0"/>
          <w:numId w:val="6"/>
        </w:numPr>
      </w:pPr>
      <w:r w:rsidRPr="00375CA9">
        <w:t>Графический пользовательский интерфейс ПС капитанов рыболовных судов (см. раздел «</w:t>
      </w:r>
      <w:r>
        <w:fldChar w:fldCharType="begin"/>
      </w:r>
      <w:r>
        <w:instrText xml:space="preserve"> REF _Ref450682900 \h </w:instrText>
      </w:r>
      <w:r>
        <w:fldChar w:fldCharType="separate"/>
      </w:r>
      <w:r w:rsidRPr="00B41864">
        <w:t xml:space="preserve">Объектная модель </w:t>
      </w:r>
      <w:r>
        <w:t xml:space="preserve">ПС </w:t>
      </w:r>
      <w:r w:rsidRPr="00375CA9">
        <w:t>капитанов рыболовных судов</w:t>
      </w:r>
      <w:r>
        <w:fldChar w:fldCharType="end"/>
      </w:r>
      <w:r w:rsidRPr="00375CA9">
        <w:t>»);</w:t>
      </w:r>
    </w:p>
    <w:p w:rsidR="00B22D67" w:rsidRPr="00375CA9" w:rsidRDefault="00B22D67" w:rsidP="00B22D67">
      <w:pPr>
        <w:pStyle w:val="a0"/>
        <w:numPr>
          <w:ilvl w:val="0"/>
          <w:numId w:val="6"/>
        </w:numPr>
      </w:pPr>
      <w:r w:rsidRPr="00375CA9">
        <w:t>Интерфейс настройки и управления Программной среды контроля и оптимизации рыболовецкого промысла (см. раздел «</w:t>
      </w:r>
      <w:r w:rsidR="00C9563E">
        <w:fldChar w:fldCharType="begin"/>
      </w:r>
      <w:r w:rsidR="00C9563E">
        <w:instrText xml:space="preserve"> REF _Ref280480242 \h  \* MERGEFORMAT </w:instrText>
      </w:r>
      <w:r w:rsidR="00C9563E">
        <w:fldChar w:fldCharType="separate"/>
      </w:r>
      <w:r w:rsidRPr="00375CA9">
        <w:t xml:space="preserve">Интерфейс настройки и управления Программной среды контроля и оптимизации рыболовецкого промысла </w:t>
      </w:r>
      <w:r w:rsidR="00C9563E">
        <w:fldChar w:fldCharType="end"/>
      </w:r>
      <w:r w:rsidRPr="00375CA9">
        <w:t>»).</w:t>
      </w:r>
    </w:p>
    <w:p w:rsidR="00B22D67" w:rsidRPr="00375CA9" w:rsidRDefault="00B22D67" w:rsidP="00B22D67">
      <w:pPr>
        <w:pStyle w:val="a0"/>
        <w:numPr>
          <w:ilvl w:val="0"/>
          <w:numId w:val="6"/>
        </w:numPr>
      </w:pPr>
      <w:r w:rsidRPr="00375CA9">
        <w:t xml:space="preserve">Интерфейс </w:t>
      </w:r>
      <w:r>
        <w:t>подсистемы мониторинга и диагностики состояния технических средств СА РПАО (см. раздел «</w:t>
      </w:r>
      <w:r>
        <w:fldChar w:fldCharType="begin"/>
      </w:r>
      <w:r>
        <w:instrText xml:space="preserve"> REF _Ref450682143 \h </w:instrText>
      </w:r>
      <w:r>
        <w:fldChar w:fldCharType="separate"/>
      </w:r>
      <w:r w:rsidRPr="00375CA9">
        <w:t xml:space="preserve">Интерфейс </w:t>
      </w:r>
      <w:r>
        <w:fldChar w:fldCharType="end"/>
      </w:r>
      <w:r>
        <w:t>»)</w:t>
      </w:r>
    </w:p>
    <w:p w:rsidR="00B22D67" w:rsidRDefault="00B22D67" w:rsidP="00B22D67">
      <w:pPr>
        <w:pStyle w:val="3"/>
      </w:pPr>
      <w:bookmarkStart w:id="99" w:name="_Ref280367566"/>
      <w:bookmarkStart w:id="100" w:name="_Ref450682512"/>
      <w:bookmarkStart w:id="101" w:name="_Ref450682877"/>
      <w:bookmarkStart w:id="102" w:name="_Toc451956046"/>
      <w:r>
        <w:t xml:space="preserve">Пользовательский интерфейс </w:t>
      </w:r>
      <w:bookmarkEnd w:id="99"/>
      <w:r w:rsidRPr="00375CA9">
        <w:t>ПС операторов пункта управления</w:t>
      </w:r>
      <w:bookmarkEnd w:id="100"/>
      <w:bookmarkEnd w:id="101"/>
      <w:bookmarkEnd w:id="102"/>
    </w:p>
    <w:p w:rsidR="00B22D67" w:rsidRDefault="00B22D67" w:rsidP="00B22D67">
      <w:pPr>
        <w:pStyle w:val="a0"/>
        <w:numPr>
          <w:ilvl w:val="0"/>
          <w:numId w:val="10"/>
        </w:numPr>
      </w:pPr>
      <w:r>
        <w:t>Позволяет ОПУ получать: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Информацию об РС, находящихся в море;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Информацию об РС, находящихся в порту;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Текущее место расположения РС в географических координатах;</w:t>
      </w:r>
      <w:r w:rsidRPr="00AF76A9">
        <w:t xml:space="preserve"> 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Информацию о расстоянии между всеми РС;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Данные об исправности РС;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Данные о погодных условиях;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 xml:space="preserve">Данные </w:t>
      </w:r>
      <w:proofErr w:type="gramStart"/>
      <w:r>
        <w:t>о  рельефе</w:t>
      </w:r>
      <w:proofErr w:type="gramEnd"/>
      <w:r>
        <w:t xml:space="preserve"> морской акватории;</w:t>
      </w:r>
    </w:p>
    <w:p w:rsidR="00B22D67" w:rsidRDefault="00B22D67" w:rsidP="00B22D67">
      <w:pPr>
        <w:pStyle w:val="a0"/>
        <w:numPr>
          <w:ilvl w:val="0"/>
          <w:numId w:val="10"/>
        </w:numPr>
      </w:pPr>
      <w:r>
        <w:t>Интерфейс обладает определенным набором внутренних функций, позволяющий: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Подтверждать направление РС по координатам ресурсов;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 xml:space="preserve">В случае </w:t>
      </w:r>
      <w:proofErr w:type="spellStart"/>
      <w:r>
        <w:t>неподтверждения</w:t>
      </w:r>
      <w:proofErr w:type="spellEnd"/>
      <w:r>
        <w:t xml:space="preserve"> распределения обнаруженных ресурсов по </w:t>
      </w:r>
      <w:proofErr w:type="gramStart"/>
      <w:r>
        <w:t>РС,  давать</w:t>
      </w:r>
      <w:proofErr w:type="gramEnd"/>
      <w:r>
        <w:t xml:space="preserve"> дальнейшие указания КРС самостоятельно;</w:t>
      </w:r>
    </w:p>
    <w:p w:rsidR="00B22D67" w:rsidRDefault="00B22D67" w:rsidP="00B22D67">
      <w:pPr>
        <w:pStyle w:val="a0"/>
        <w:numPr>
          <w:ilvl w:val="0"/>
          <w:numId w:val="10"/>
        </w:numPr>
      </w:pPr>
      <w:r>
        <w:t>В случае появления ЧС интерфейс выводит данные для ОПУ: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экстренное сообщение о возникшей ЧС;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характеристику ЧС, причину возникновения;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выбор возможных вариантов сообщений указаний для:</w:t>
      </w:r>
    </w:p>
    <w:p w:rsidR="00B22D67" w:rsidRDefault="00B22D67" w:rsidP="00B22D67">
      <w:pPr>
        <w:pStyle w:val="a0"/>
        <w:numPr>
          <w:ilvl w:val="2"/>
          <w:numId w:val="10"/>
        </w:numPr>
      </w:pPr>
      <w:r>
        <w:t>КРС;</w:t>
      </w:r>
    </w:p>
    <w:p w:rsidR="00B22D67" w:rsidRDefault="00B22D67" w:rsidP="00B22D67">
      <w:pPr>
        <w:pStyle w:val="a0"/>
        <w:numPr>
          <w:ilvl w:val="2"/>
          <w:numId w:val="10"/>
        </w:numPr>
      </w:pPr>
      <w:r>
        <w:t>Службы спасения;</w:t>
      </w:r>
    </w:p>
    <w:p w:rsidR="00B22D67" w:rsidRDefault="00B22D67" w:rsidP="00B22D67">
      <w:pPr>
        <w:pStyle w:val="a0"/>
        <w:numPr>
          <w:ilvl w:val="2"/>
          <w:numId w:val="10"/>
        </w:numPr>
      </w:pPr>
      <w:r>
        <w:t>Технической поддержки.</w:t>
      </w:r>
    </w:p>
    <w:p w:rsidR="00B22D67" w:rsidRDefault="00B22D67" w:rsidP="00B22D67">
      <w:r>
        <w:t>TBD – проектирование пользовательского интерфейса выходит за рамки курсовой работы по Программной инженерии.</w:t>
      </w:r>
    </w:p>
    <w:p w:rsidR="00B22D67" w:rsidRDefault="00B22D67" w:rsidP="00B22D67">
      <w:pPr>
        <w:pStyle w:val="3"/>
      </w:pPr>
      <w:bookmarkStart w:id="103" w:name="_Ref280477046"/>
      <w:bookmarkStart w:id="104" w:name="_Ref450682760"/>
      <w:bookmarkStart w:id="105" w:name="_Toc451956047"/>
      <w:r>
        <w:t xml:space="preserve">Пользовательский интерфейс ПС </w:t>
      </w:r>
      <w:bookmarkEnd w:id="103"/>
      <w:r w:rsidRPr="00375CA9">
        <w:t>капитанов рыболовных судов</w:t>
      </w:r>
      <w:bookmarkEnd w:id="104"/>
      <w:bookmarkEnd w:id="105"/>
    </w:p>
    <w:p w:rsidR="00B22D67" w:rsidRDefault="00B22D67" w:rsidP="00B22D67">
      <w:pPr>
        <w:pStyle w:val="a0"/>
        <w:numPr>
          <w:ilvl w:val="0"/>
          <w:numId w:val="10"/>
        </w:numPr>
      </w:pPr>
      <w:bookmarkStart w:id="106" w:name="_Ref450682803"/>
      <w:bookmarkStart w:id="107" w:name="_Ref280480242"/>
      <w:r>
        <w:t>Позволяет получать: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Географические координаты;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Сообщения ОПУ;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Указания СА РПАО по смене курса;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Указания СА РПАО по изменению скорости;</w:t>
      </w:r>
    </w:p>
    <w:p w:rsidR="00B22D67" w:rsidRDefault="00B22D67" w:rsidP="00B22D67">
      <w:pPr>
        <w:pStyle w:val="a0"/>
        <w:numPr>
          <w:ilvl w:val="0"/>
          <w:numId w:val="10"/>
        </w:numPr>
      </w:pPr>
      <w:r>
        <w:t>Интерфейс имеет определенное разделение на сегменты, в которых отражены: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Географические координаты РС (собственные);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Заполнение мощностей;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lastRenderedPageBreak/>
        <w:t>Заполнение тралов;</w:t>
      </w:r>
    </w:p>
    <w:p w:rsidR="00B22D67" w:rsidRDefault="00B22D67" w:rsidP="00B22D67">
      <w:pPr>
        <w:pStyle w:val="a0"/>
        <w:numPr>
          <w:ilvl w:val="1"/>
          <w:numId w:val="10"/>
        </w:numPr>
      </w:pPr>
      <w:proofErr w:type="gramStart"/>
      <w:r>
        <w:t>Процесс  поднятия</w:t>
      </w:r>
      <w:proofErr w:type="gramEnd"/>
      <w:r>
        <w:t xml:space="preserve"> тралов на РС;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Технические характеристики РС.</w:t>
      </w:r>
    </w:p>
    <w:p w:rsidR="00B22D67" w:rsidRDefault="00B22D67" w:rsidP="00B22D67">
      <w:r>
        <w:t>TBD – проектирование пользовательского интерфейса выходит за рамки курсовой работы по Программной инженерии.</w:t>
      </w:r>
    </w:p>
    <w:p w:rsidR="00B22D67" w:rsidRDefault="00B22D67" w:rsidP="00B22D67">
      <w:pPr>
        <w:pStyle w:val="3"/>
      </w:pPr>
      <w:bookmarkStart w:id="108" w:name="_Toc451956048"/>
      <w:r w:rsidRPr="00375CA9">
        <w:t>Интерфейс настройки и управления Программной среды контроля и оптимизации рыболовецкого промысла</w:t>
      </w:r>
      <w:bookmarkEnd w:id="106"/>
      <w:bookmarkEnd w:id="108"/>
      <w:r w:rsidRPr="00375CA9">
        <w:t xml:space="preserve"> </w:t>
      </w:r>
      <w:bookmarkEnd w:id="107"/>
    </w:p>
    <w:p w:rsidR="00B22D67" w:rsidRDefault="00B22D67" w:rsidP="00B22D67">
      <w:pPr>
        <w:pStyle w:val="a0"/>
        <w:numPr>
          <w:ilvl w:val="0"/>
          <w:numId w:val="12"/>
        </w:numPr>
      </w:pPr>
      <w:bookmarkStart w:id="109" w:name="_Ref450682143"/>
      <w:bookmarkStart w:id="110" w:name="_Ref450931842"/>
      <w:r>
        <w:t>Получает данные с информационных буйков: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Координаты обнаруженных ресурсов;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Объем косяков;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Виды ресурсов;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Направление косяков;</w:t>
      </w:r>
    </w:p>
    <w:p w:rsidR="00B22D67" w:rsidRDefault="00B22D67" w:rsidP="00B22D67">
      <w:pPr>
        <w:pStyle w:val="a0"/>
        <w:numPr>
          <w:ilvl w:val="0"/>
          <w:numId w:val="12"/>
        </w:numPr>
      </w:pPr>
      <w:r>
        <w:t>Содержит данные об РС: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Состав мощностей;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Объем заполнения мощностей;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Виды ТС;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Состояние судов;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Уровень заполнения тралов;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Координаты;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Виды ЧС;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Варианты сообщений при ЧС;</w:t>
      </w:r>
    </w:p>
    <w:p w:rsidR="00B22D67" w:rsidRDefault="00B22D67" w:rsidP="00B22D67">
      <w:pPr>
        <w:pStyle w:val="a0"/>
        <w:numPr>
          <w:ilvl w:val="0"/>
          <w:numId w:val="12"/>
        </w:numPr>
      </w:pPr>
      <w:r>
        <w:t>Выполняет распределение обнаруженных ресурсов по имеющимся мощностям: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Производит определение РС, отправляемых к косяку;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Производит расчет необходимой скорости для РС;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Производит построение наилучшего маршрута с целью экономии топлива;</w:t>
      </w:r>
    </w:p>
    <w:p w:rsidR="00B22D67" w:rsidRDefault="00B22D67" w:rsidP="00B22D67">
      <w:pPr>
        <w:pStyle w:val="a0"/>
        <w:numPr>
          <w:ilvl w:val="0"/>
          <w:numId w:val="12"/>
        </w:numPr>
      </w:pPr>
      <w:r>
        <w:t>Контролирует маршруты РС во избежание возникновения ЧС: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Определяет расстояние между РС;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Посылает сообщения КРС об изменении маршрута или отклонении от него с точными координатами;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Сообщает ОПУ рекомендуемые координаты РС;</w:t>
      </w:r>
    </w:p>
    <w:p w:rsidR="00B22D67" w:rsidRDefault="00B22D67" w:rsidP="00B22D67">
      <w:pPr>
        <w:pStyle w:val="a0"/>
        <w:numPr>
          <w:ilvl w:val="0"/>
          <w:numId w:val="12"/>
        </w:numPr>
      </w:pPr>
      <w:r>
        <w:t>Определяет момент выброса и поднятие тралов на РС: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Определяет угол выброса трала к косяку;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Определяет лучшую скорость РС для выброса трала;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Контролирует уровень заполнения тралов;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Определяет объем выловленных ресурсов;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Сообщает КРС о завершении процесса траления;</w:t>
      </w:r>
    </w:p>
    <w:p w:rsidR="00B22D67" w:rsidRDefault="00B22D67" w:rsidP="00B22D67">
      <w:pPr>
        <w:pStyle w:val="a0"/>
        <w:numPr>
          <w:ilvl w:val="0"/>
          <w:numId w:val="12"/>
        </w:numPr>
      </w:pPr>
      <w:r>
        <w:t>Взаимодействует с ОПУ: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Отправляет варианты распределений ресурсов на подтверждение;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Определяет характеристики ЧС при возникновении;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Сообщает о выходе из строя элементов информационных буйков и РС;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 xml:space="preserve">Предоставляет подробную информацию об </w:t>
      </w:r>
      <w:proofErr w:type="gramStart"/>
      <w:r>
        <w:t>РС ;</w:t>
      </w:r>
      <w:proofErr w:type="gramEnd"/>
    </w:p>
    <w:p w:rsidR="00B22D67" w:rsidRDefault="00B22D67" w:rsidP="00B22D67">
      <w:pPr>
        <w:pStyle w:val="a0"/>
        <w:numPr>
          <w:ilvl w:val="1"/>
          <w:numId w:val="12"/>
        </w:numPr>
      </w:pPr>
      <w:r>
        <w:t>Предоставляет варианты построения маршрутов;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Сообщает о завершении процесса траления на РС.</w:t>
      </w:r>
    </w:p>
    <w:p w:rsidR="00B22D67" w:rsidRDefault="00B22D67" w:rsidP="00B22D67">
      <w:r>
        <w:lastRenderedPageBreak/>
        <w:t>TBD – проектирование пользовательского интерфейса выходит за рамки курсовой работы по Программной инженерии.</w:t>
      </w:r>
    </w:p>
    <w:p w:rsidR="00B22D67" w:rsidRDefault="00B22D67" w:rsidP="00B22D67">
      <w:pPr>
        <w:pStyle w:val="3"/>
      </w:pPr>
      <w:bookmarkStart w:id="111" w:name="_Toc451956049"/>
      <w:r w:rsidRPr="00375CA9">
        <w:t xml:space="preserve">Интерфейс </w:t>
      </w:r>
      <w:bookmarkEnd w:id="109"/>
      <w:r>
        <w:t>подсистемы мониторинга и диагностики состояния технических средств СА РПАО</w:t>
      </w:r>
      <w:bookmarkEnd w:id="110"/>
      <w:bookmarkEnd w:id="111"/>
    </w:p>
    <w:p w:rsidR="00B22D67" w:rsidRDefault="00B22D67" w:rsidP="00B22D67">
      <w:pPr>
        <w:pStyle w:val="a0"/>
        <w:numPr>
          <w:ilvl w:val="0"/>
          <w:numId w:val="10"/>
        </w:numPr>
      </w:pPr>
      <w:r>
        <w:t>Отображает данные о технических элементах СА РПАО: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Информационных буйках;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РС;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Технических средствах ОПУ;</w:t>
      </w:r>
    </w:p>
    <w:p w:rsidR="00B22D67" w:rsidRDefault="00B22D67" w:rsidP="00B22D67">
      <w:pPr>
        <w:pStyle w:val="a0"/>
        <w:numPr>
          <w:ilvl w:val="0"/>
          <w:numId w:val="10"/>
        </w:numPr>
      </w:pPr>
      <w:r>
        <w:t>Показывает качество спутникового сигнала;</w:t>
      </w:r>
    </w:p>
    <w:p w:rsidR="00B22D67" w:rsidRDefault="00B22D67" w:rsidP="00B22D67">
      <w:pPr>
        <w:pStyle w:val="a0"/>
        <w:numPr>
          <w:ilvl w:val="0"/>
          <w:numId w:val="10"/>
        </w:numPr>
      </w:pPr>
      <w:r>
        <w:t>Позволяет отправлять сообщения о поломке элементов СА РПАО: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ОПУ;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КРС;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Службе спасения;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Технической поддержке.</w:t>
      </w:r>
    </w:p>
    <w:p w:rsidR="00B22D67" w:rsidRDefault="00B22D67" w:rsidP="00B22D67">
      <w:r>
        <w:t>TBD – проектирование пользовательского интерфейса выходит за рамки курсовой работы по Программной инженерии.</w:t>
      </w:r>
    </w:p>
    <w:p w:rsidR="00B22D67" w:rsidRDefault="00B22D67" w:rsidP="00B22D67">
      <w:pPr>
        <w:pStyle w:val="3"/>
      </w:pPr>
      <w:bookmarkStart w:id="112" w:name="_Ref451192657"/>
      <w:bookmarkStart w:id="113" w:name="_Toc451956050"/>
      <w:r>
        <w:t>Использованием спутниковой связи</w:t>
      </w:r>
      <w:bookmarkEnd w:id="112"/>
      <w:r w:rsidRPr="00EF4A6C">
        <w:t xml:space="preserve"> </w:t>
      </w:r>
      <w:r>
        <w:t>и навигации в СА РПАО</w:t>
      </w:r>
      <w:bookmarkEnd w:id="113"/>
    </w:p>
    <w:p w:rsidR="00B22D67" w:rsidRDefault="00B22D67" w:rsidP="00B22D67">
      <w:pPr>
        <w:jc w:val="both"/>
        <w:rPr>
          <w:rFonts w:asciiTheme="minorHAnsi" w:hAnsiTheme="minorHAnsi" w:cstheme="minorHAnsi"/>
        </w:rPr>
      </w:pPr>
      <w:r>
        <w:t>На основании постановления</w:t>
      </w:r>
      <w:r w:rsidRPr="009D7D65">
        <w:t xml:space="preserve"> правительства Российский Федерации от</w:t>
      </w:r>
      <w:r>
        <w:t xml:space="preserve"> </w:t>
      </w:r>
      <w:r w:rsidRPr="000A6EE1">
        <w:t>25 августа 2008 г. N 641 г.</w:t>
      </w:r>
      <w:r>
        <w:t> </w:t>
      </w:r>
      <w:r w:rsidRPr="000A6EE1">
        <w:t xml:space="preserve">Москва </w:t>
      </w:r>
      <w:r>
        <w:t>«</w:t>
      </w:r>
      <w:r w:rsidRPr="000A6EE1">
        <w:t xml:space="preserve">Об оснащении транспортных, технических средств и систем аппаратурой спутниковой навигации </w:t>
      </w:r>
      <w:r w:rsidRPr="00202BF9">
        <w:rPr>
          <w:rFonts w:asciiTheme="minorHAnsi" w:hAnsiTheme="minorHAnsi" w:cstheme="minorHAnsi"/>
        </w:rPr>
        <w:t>ГЛОНАСС или ГЛОНАСС/GPS</w:t>
      </w:r>
      <w:r>
        <w:rPr>
          <w:rFonts w:asciiTheme="minorHAnsi" w:hAnsiTheme="minorHAnsi" w:cstheme="minorHAnsi"/>
        </w:rPr>
        <w:t>»</w:t>
      </w:r>
      <w:r w:rsidRPr="00202BF9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СА РПАО предполагает использование навигационной системы ГЛОНАСС для определения текущих координат мобильных элементов системы (</w:t>
      </w:r>
      <w:hyperlink r:id="rId21" w:history="1">
        <w:r w:rsidRPr="00BF7950">
          <w:rPr>
            <w:rStyle w:val="af"/>
            <w:rFonts w:asciiTheme="minorHAnsi" w:hAnsiTheme="minorHAnsi" w:cstheme="minorHAnsi"/>
          </w:rPr>
          <w:t>http://glonasssystem.ru/</w:t>
        </w:r>
      </w:hyperlink>
      <w:r>
        <w:rPr>
          <w:rFonts w:asciiTheme="minorHAnsi" w:hAnsiTheme="minorHAnsi" w:cstheme="minorHAnsi"/>
        </w:rPr>
        <w:t>).</w:t>
      </w:r>
    </w:p>
    <w:p w:rsidR="00B22D67" w:rsidRPr="00EF4A6C" w:rsidRDefault="00B22D67" w:rsidP="00B22D67">
      <w:pPr>
        <w:jc w:val="both"/>
      </w:pPr>
      <w:r>
        <w:t xml:space="preserve">Согласно требованиям ТЗ (раздел 3.2.1.14) передача данных в СА РПАО должна осуществляться посредством спутниковой связи. Исходя из этого предполагается, что компоненты СА РПАО будут использовать IP сеть поверх спутниковых каналов связи для организации обмена по протоколу DDS. </w:t>
      </w:r>
      <w:r w:rsidRPr="00202BF9">
        <w:rPr>
          <w:rFonts w:asciiTheme="minorHAnsi" w:hAnsiTheme="minorHAnsi" w:cstheme="minorHAnsi"/>
        </w:rPr>
        <w:t>Для СА РПАО це</w:t>
      </w:r>
      <w:r>
        <w:rPr>
          <w:rFonts w:asciiTheme="minorHAnsi" w:hAnsiTheme="minorHAnsi" w:cstheme="minorHAnsi"/>
        </w:rPr>
        <w:t xml:space="preserve">лесообразно использовать спутник </w:t>
      </w:r>
      <w:r w:rsidRPr="00E02602">
        <w:rPr>
          <w:rFonts w:asciiTheme="minorHAnsi" w:hAnsiTheme="minorHAnsi" w:cstheme="minorHAnsi"/>
        </w:rPr>
        <w:t>INMARSAT</w:t>
      </w:r>
      <w:r>
        <w:rPr>
          <w:rFonts w:asciiTheme="minorHAnsi" w:hAnsiTheme="minorHAnsi" w:cstheme="minorHAnsi"/>
        </w:rPr>
        <w:t xml:space="preserve"> </w:t>
      </w:r>
      <w:r w:rsidRPr="00E02602">
        <w:rPr>
          <w:rFonts w:asciiTheme="minorHAnsi" w:hAnsiTheme="minorHAnsi" w:cstheme="minorHAnsi"/>
        </w:rPr>
        <w:t>(</w:t>
      </w:r>
      <w:proofErr w:type="spellStart"/>
      <w:r w:rsidRPr="00E02602">
        <w:rPr>
          <w:rFonts w:asciiTheme="minorHAnsi" w:hAnsiTheme="minorHAnsi" w:cstheme="minorHAnsi"/>
        </w:rPr>
        <w:t>Инмарсат</w:t>
      </w:r>
      <w:proofErr w:type="spellEnd"/>
      <w:r w:rsidRPr="00E02602">
        <w:rPr>
          <w:rFonts w:asciiTheme="minorHAnsi" w:hAnsiTheme="minorHAnsi" w:cstheme="minorHAnsi"/>
        </w:rPr>
        <w:t>)</w:t>
      </w:r>
      <w:r>
        <w:rPr>
          <w:rStyle w:val="apple-converted-space"/>
          <w:rFonts w:asciiTheme="minorHAnsi" w:hAnsiTheme="minorHAnsi" w:cstheme="minorHAnsi"/>
          <w:color w:val="252525"/>
          <w:shd w:val="clear" w:color="auto" w:fill="FFFFFF"/>
        </w:rPr>
        <w:t xml:space="preserve"> </w:t>
      </w:r>
      <w:r>
        <w:rPr>
          <w:rFonts w:asciiTheme="minorHAnsi" w:hAnsiTheme="minorHAnsi" w:cstheme="minorHAnsi"/>
        </w:rPr>
        <w:t>серии BGAN (</w:t>
      </w:r>
      <w:hyperlink r:id="rId22" w:history="1">
        <w:r w:rsidRPr="00BF7950">
          <w:rPr>
            <w:rStyle w:val="af"/>
            <w:rFonts w:asciiTheme="minorHAnsi" w:hAnsiTheme="minorHAnsi" w:cstheme="minorHAnsi"/>
          </w:rPr>
          <w:t>http://www.inmarsat.com/</w:t>
        </w:r>
      </w:hyperlink>
      <w:r>
        <w:rPr>
          <w:rFonts w:asciiTheme="minorHAnsi" w:hAnsiTheme="minorHAnsi" w:cstheme="minorHAnsi"/>
        </w:rPr>
        <w:t>).</w:t>
      </w:r>
    </w:p>
    <w:p w:rsidR="00B22D67" w:rsidRPr="0030470B" w:rsidRDefault="00B22D67" w:rsidP="00B22D67">
      <w:pPr>
        <w:jc w:val="both"/>
        <w:rPr>
          <w:rStyle w:val="apple-converted-space"/>
          <w:rFonts w:asciiTheme="minorHAnsi" w:hAnsiTheme="minorHAnsi" w:cstheme="minorHAnsi"/>
          <w:color w:val="252525"/>
          <w:shd w:val="clear" w:color="auto" w:fill="FFFFFF"/>
        </w:rPr>
      </w:pPr>
      <w:r>
        <w:t xml:space="preserve">Согласно требованиям ТЗ (раздел 3.1.5.2) Предусмотреть использование шифрования при передаче данных. Были рассмотрены следующие </w:t>
      </w:r>
      <w:r>
        <w:rPr>
          <w:rStyle w:val="apple-converted-space"/>
          <w:rFonts w:asciiTheme="minorHAnsi" w:hAnsiTheme="minorHAnsi" w:cstheme="minorHAnsi"/>
          <w:color w:val="252525"/>
          <w:shd w:val="clear" w:color="auto" w:fill="FFFFFF"/>
        </w:rPr>
        <w:t>варианты</w:t>
      </w:r>
      <w:r w:rsidRPr="00CF622C">
        <w:rPr>
          <w:rStyle w:val="apple-converted-space"/>
          <w:rFonts w:asciiTheme="minorHAnsi" w:hAnsiTheme="minorHAnsi" w:cstheme="minorHAnsi"/>
          <w:color w:val="252525"/>
          <w:shd w:val="clear" w:color="auto" w:fill="FFFFFF"/>
          <w:lang w:val="en-US"/>
        </w:rPr>
        <w:t xml:space="preserve"> </w:t>
      </w:r>
      <w:r>
        <w:rPr>
          <w:rStyle w:val="apple-converted-space"/>
          <w:rFonts w:asciiTheme="minorHAnsi" w:hAnsiTheme="minorHAnsi" w:cstheme="minorHAnsi"/>
          <w:color w:val="252525"/>
          <w:shd w:val="clear" w:color="auto" w:fill="FFFFFF"/>
        </w:rPr>
        <w:t>систем</w:t>
      </w:r>
      <w:r w:rsidRPr="00CF622C">
        <w:rPr>
          <w:rStyle w:val="apple-converted-space"/>
          <w:rFonts w:asciiTheme="minorHAnsi" w:hAnsiTheme="minorHAnsi" w:cstheme="minorHAnsi"/>
          <w:color w:val="252525"/>
          <w:shd w:val="clear" w:color="auto" w:fill="FFFFFF"/>
          <w:lang w:val="en-US"/>
        </w:rPr>
        <w:t xml:space="preserve"> </w:t>
      </w:r>
      <w:r>
        <w:rPr>
          <w:rStyle w:val="apple-converted-space"/>
          <w:rFonts w:asciiTheme="minorHAnsi" w:hAnsiTheme="minorHAnsi" w:cstheme="minorHAnsi"/>
          <w:color w:val="252525"/>
          <w:shd w:val="clear" w:color="auto" w:fill="FFFFFF"/>
        </w:rPr>
        <w:t>шифрования</w:t>
      </w:r>
      <w:r>
        <w:rPr>
          <w:rStyle w:val="apple-converted-space"/>
          <w:rFonts w:asciiTheme="minorHAnsi" w:hAnsiTheme="minorHAnsi" w:cstheme="minorHAnsi"/>
          <w:color w:val="252525"/>
          <w:shd w:val="clear" w:color="auto" w:fill="FFFFFF"/>
          <w:lang w:val="en-US"/>
        </w:rPr>
        <w:t>:</w:t>
      </w:r>
    </w:p>
    <w:p w:rsidR="00B22D67" w:rsidRPr="00CF622C" w:rsidRDefault="00B22D67" w:rsidP="00B22D67">
      <w:pPr>
        <w:pStyle w:val="a0"/>
        <w:numPr>
          <w:ilvl w:val="0"/>
          <w:numId w:val="18"/>
        </w:numPr>
        <w:jc w:val="both"/>
        <w:rPr>
          <w:rStyle w:val="apple-converted-space"/>
          <w:rFonts w:asciiTheme="minorHAnsi" w:hAnsiTheme="minorHAnsi" w:cstheme="minorHAnsi"/>
          <w:lang w:val="en-US"/>
        </w:rPr>
      </w:pPr>
      <w:r>
        <w:rPr>
          <w:rStyle w:val="apple-converted-space"/>
          <w:rFonts w:asciiTheme="minorHAnsi" w:hAnsiTheme="minorHAnsi" w:cstheme="minorHAnsi"/>
          <w:color w:val="252525"/>
          <w:shd w:val="clear" w:color="auto" w:fill="FFFFFF"/>
        </w:rPr>
        <w:t>СКЗИ «</w:t>
      </w:r>
      <w:proofErr w:type="spellStart"/>
      <w:r w:rsidRPr="00EF4A6C">
        <w:rPr>
          <w:rStyle w:val="apple-converted-space"/>
          <w:rFonts w:asciiTheme="minorHAnsi" w:hAnsiTheme="minorHAnsi" w:cstheme="minorHAnsi"/>
          <w:color w:val="252525"/>
          <w:shd w:val="clear" w:color="auto" w:fill="FFFFFF"/>
          <w:lang w:val="en-US"/>
        </w:rPr>
        <w:t>Dionis</w:t>
      </w:r>
      <w:proofErr w:type="spellEnd"/>
      <w:r w:rsidRPr="00EF4A6C">
        <w:rPr>
          <w:rStyle w:val="apple-converted-space"/>
          <w:rFonts w:asciiTheme="minorHAnsi" w:hAnsiTheme="minorHAnsi" w:cstheme="minorHAnsi"/>
          <w:color w:val="252525"/>
          <w:shd w:val="clear" w:color="auto" w:fill="FFFFFF"/>
          <w:lang w:val="en-US"/>
        </w:rPr>
        <w:t xml:space="preserve"> NX</w:t>
      </w:r>
      <w:r>
        <w:rPr>
          <w:rStyle w:val="apple-converted-space"/>
          <w:rFonts w:asciiTheme="minorHAnsi" w:hAnsiTheme="minorHAnsi" w:cstheme="minorHAnsi"/>
          <w:color w:val="252525"/>
          <w:shd w:val="clear" w:color="auto" w:fill="FFFFFF"/>
        </w:rPr>
        <w:t>»</w:t>
      </w:r>
      <w:r w:rsidRPr="00EF4A6C">
        <w:rPr>
          <w:rStyle w:val="apple-converted-space"/>
          <w:rFonts w:asciiTheme="minorHAnsi" w:hAnsiTheme="minorHAnsi" w:cstheme="minorHAnsi"/>
          <w:color w:val="252525"/>
          <w:shd w:val="clear" w:color="auto" w:fill="FFFFFF"/>
          <w:lang w:val="en-US"/>
        </w:rPr>
        <w:t>;</w:t>
      </w:r>
    </w:p>
    <w:p w:rsidR="00B22D67" w:rsidRPr="00CF622C" w:rsidRDefault="00B22D67" w:rsidP="00B22D67">
      <w:pPr>
        <w:pStyle w:val="a0"/>
        <w:numPr>
          <w:ilvl w:val="0"/>
          <w:numId w:val="18"/>
        </w:numPr>
        <w:jc w:val="both"/>
        <w:rPr>
          <w:rFonts w:asciiTheme="minorHAnsi" w:hAnsiTheme="minorHAnsi" w:cstheme="minorHAnsi"/>
          <w:lang w:val="en-US"/>
        </w:rPr>
      </w:pPr>
      <w:r>
        <w:t>СКЗИ «</w:t>
      </w:r>
      <w:proofErr w:type="spellStart"/>
      <w:r>
        <w:t>StoneGate</w:t>
      </w:r>
      <w:proofErr w:type="spellEnd"/>
      <w:r>
        <w:t xml:space="preserve"> </w:t>
      </w:r>
      <w:proofErr w:type="spellStart"/>
      <w:r>
        <w:t>Firewall</w:t>
      </w:r>
      <w:proofErr w:type="spellEnd"/>
      <w:r>
        <w:t>/VPN»</w:t>
      </w:r>
      <w:r>
        <w:rPr>
          <w:rFonts w:asciiTheme="minorHAnsi" w:hAnsiTheme="minorHAnsi" w:cstheme="minorHAnsi"/>
        </w:rPr>
        <w:t>.</w:t>
      </w:r>
    </w:p>
    <w:p w:rsidR="00B22D67" w:rsidRDefault="00B22D67" w:rsidP="00B22D67">
      <w:pPr>
        <w:pStyle w:val="a0"/>
        <w:numPr>
          <w:ilvl w:val="0"/>
          <w:numId w:val="21"/>
        </w:numPr>
        <w:jc w:val="both"/>
      </w:pPr>
      <w:proofErr w:type="spellStart"/>
      <w:r w:rsidRPr="00EF4A6C">
        <w:rPr>
          <w:rStyle w:val="apple-converted-space"/>
          <w:rFonts w:asciiTheme="minorHAnsi" w:hAnsiTheme="minorHAnsi" w:cstheme="minorHAnsi"/>
          <w:color w:val="252525"/>
          <w:shd w:val="clear" w:color="auto" w:fill="FFFFFF"/>
          <w:lang w:val="en-US"/>
        </w:rPr>
        <w:t>Dionis</w:t>
      </w:r>
      <w:proofErr w:type="spellEnd"/>
      <w:r w:rsidRPr="00DA3F95">
        <w:rPr>
          <w:rStyle w:val="apple-converted-space"/>
          <w:rFonts w:asciiTheme="minorHAnsi" w:hAnsiTheme="minorHAnsi" w:cstheme="minorHAnsi"/>
          <w:color w:val="252525"/>
          <w:shd w:val="clear" w:color="auto" w:fill="FFFFFF"/>
        </w:rPr>
        <w:t xml:space="preserve"> </w:t>
      </w:r>
      <w:r w:rsidRPr="00EF4A6C">
        <w:rPr>
          <w:rStyle w:val="apple-converted-space"/>
          <w:rFonts w:asciiTheme="minorHAnsi" w:hAnsiTheme="minorHAnsi" w:cstheme="minorHAnsi"/>
          <w:color w:val="252525"/>
          <w:shd w:val="clear" w:color="auto" w:fill="FFFFFF"/>
          <w:lang w:val="en-US"/>
        </w:rPr>
        <w:t>NX</w:t>
      </w:r>
      <w:r>
        <w:rPr>
          <w:rStyle w:val="apple-converted-space"/>
          <w:rFonts w:asciiTheme="minorHAnsi" w:hAnsiTheme="minorHAnsi" w:cstheme="minorHAnsi"/>
          <w:color w:val="252525"/>
          <w:shd w:val="clear" w:color="auto" w:fill="FFFFFF"/>
        </w:rPr>
        <w:t xml:space="preserve"> - т</w:t>
      </w:r>
      <w:r>
        <w:t xml:space="preserve">ехнология Дионис обеспечивает надежность и производительность средств защиты систем передачи данных от несанкционированного доступа. Является российской разработкой. Средства криптографической защиты информации технологии Дионис сертифицированы и соответствуют ГОСТ. Основу средств защиты систем передачи данных составляет сервер безопасности программно-аппаратный комплекс (ПАК) Дионис. ПАК Дионис выполняет функции </w:t>
      </w:r>
      <w:proofErr w:type="spellStart"/>
      <w:r>
        <w:t>криптомаршрутизатора</w:t>
      </w:r>
      <w:proofErr w:type="spellEnd"/>
      <w:r>
        <w:t xml:space="preserve"> VPN, межсетевого экрана, сервера DNS, DHCP, электронной почты. Дополнительно в зависимости от требований заказчика к ПАК Дионис добавляются клиентские программные модули.</w:t>
      </w:r>
    </w:p>
    <w:p w:rsidR="00B22D67" w:rsidRDefault="00B22D67" w:rsidP="00B22D67">
      <w:pPr>
        <w:pStyle w:val="a0"/>
        <w:numPr>
          <w:ilvl w:val="0"/>
          <w:numId w:val="23"/>
        </w:numPr>
        <w:jc w:val="both"/>
      </w:pPr>
      <w:r>
        <w:t>Сертификат ФСТЭК №2852 от 21.03.2013 (до 21.03.2016)</w:t>
      </w:r>
    </w:p>
    <w:p w:rsidR="00B22D67" w:rsidRDefault="00B22D67" w:rsidP="00B22D67">
      <w:pPr>
        <w:pStyle w:val="a0"/>
        <w:numPr>
          <w:ilvl w:val="0"/>
          <w:numId w:val="0"/>
        </w:numPr>
        <w:ind w:left="720"/>
        <w:jc w:val="both"/>
      </w:pPr>
      <w:r>
        <w:lastRenderedPageBreak/>
        <w:t xml:space="preserve">Программно-аппаратный комплекс </w:t>
      </w:r>
      <w:proofErr w:type="spellStart"/>
      <w:r>
        <w:t>Dionis</w:t>
      </w:r>
      <w:proofErr w:type="spellEnd"/>
      <w:r>
        <w:t xml:space="preserve"> NX версия программного обеспечения 1.0-0 </w:t>
      </w:r>
      <w:proofErr w:type="spellStart"/>
      <w:r>
        <w:t>Harvest</w:t>
      </w:r>
      <w:proofErr w:type="spellEnd"/>
      <w:r>
        <w:t xml:space="preserve"> (2240) — на соответствие РД МЭ по 2 классу, РД НДВ по 2 уровню (может использоваться в АС до 1Г включительно, ИСПДН до 1 класса включительно</w:t>
      </w:r>
    </w:p>
    <w:p w:rsidR="00B22D67" w:rsidRDefault="00B22D67" w:rsidP="00B22D67">
      <w:pPr>
        <w:pStyle w:val="a0"/>
        <w:numPr>
          <w:ilvl w:val="0"/>
          <w:numId w:val="21"/>
        </w:numPr>
        <w:jc w:val="both"/>
      </w:pPr>
      <w:proofErr w:type="spellStart"/>
      <w:r>
        <w:t>StoneGate</w:t>
      </w:r>
      <w:proofErr w:type="spellEnd"/>
      <w:r>
        <w:t xml:space="preserve"> </w:t>
      </w:r>
      <w:proofErr w:type="spellStart"/>
      <w:r>
        <w:t>Firewall</w:t>
      </w:r>
      <w:proofErr w:type="spellEnd"/>
      <w:r>
        <w:t xml:space="preserve">/VPN </w:t>
      </w:r>
      <w:proofErr w:type="gramStart"/>
      <w:r>
        <w:t>- э</w:t>
      </w:r>
      <w:r w:rsidRPr="00DA3F95">
        <w:t>то</w:t>
      </w:r>
      <w:proofErr w:type="gramEnd"/>
      <w:r w:rsidRPr="00DA3F95">
        <w:t xml:space="preserve"> линейка программных и программно-аппаратных межсетевых экранов с возможностью построения отказоустойчивых VPN. В основе межсетевого экрана </w:t>
      </w:r>
      <w:proofErr w:type="spellStart"/>
      <w:r w:rsidRPr="00DA3F95">
        <w:t>StoneGate</w:t>
      </w:r>
      <w:proofErr w:type="spellEnd"/>
      <w:r w:rsidRPr="00DA3F95">
        <w:t xml:space="preserve"> </w:t>
      </w:r>
      <w:proofErr w:type="spellStart"/>
      <w:r w:rsidRPr="00DA3F95">
        <w:t>Firewall</w:t>
      </w:r>
      <w:proofErr w:type="spellEnd"/>
      <w:r w:rsidRPr="00DA3F95">
        <w:t xml:space="preserve">/VPN лежат архитектурные решения, позволяющие обеспечить непревзойденный уровень защиты информационных систем. В решении используется собственная интегрированная защищенная ОС, что исключает необходимость выполнения каких-либо специализированных операций по настройке (все необходимые инсталляции выполняются в «один проход»), а также позволяет наращивать функциональность </w:t>
      </w:r>
      <w:proofErr w:type="spellStart"/>
      <w:r w:rsidRPr="00DA3F95">
        <w:t>StoneGate</w:t>
      </w:r>
      <w:proofErr w:type="spellEnd"/>
      <w:r w:rsidRPr="00DA3F95">
        <w:t xml:space="preserve"> лишь за счет добавления новых компонентов без изменения работающей инфраструктуры и без остановки в работе. Кроме того, в </w:t>
      </w:r>
      <w:proofErr w:type="spellStart"/>
      <w:r w:rsidRPr="00DA3F95">
        <w:t>StoneGate</w:t>
      </w:r>
      <w:proofErr w:type="spellEnd"/>
      <w:r w:rsidRPr="00DA3F95">
        <w:t xml:space="preserve"> </w:t>
      </w:r>
      <w:proofErr w:type="spellStart"/>
      <w:r w:rsidRPr="00DA3F95">
        <w:t>Firewall</w:t>
      </w:r>
      <w:proofErr w:type="spellEnd"/>
      <w:r w:rsidRPr="00DA3F95">
        <w:t xml:space="preserve">/VPN применены технологии анализа трафика и обеспечения отказоустойчивости. При этом фильтрация трафика с отслеживанием контекста устанавливаемых соединений возможна и на уровне приложений, т.е. </w:t>
      </w:r>
      <w:proofErr w:type="spellStart"/>
      <w:r w:rsidRPr="00DA3F95">
        <w:t>StoneGate</w:t>
      </w:r>
      <w:proofErr w:type="spellEnd"/>
      <w:r w:rsidRPr="00DA3F95">
        <w:t xml:space="preserve"> понимает последовательность установления соединения, умеет разбирать логику работы протокола и позволяет задавать для них такие параметры, как режим работы, набор разрешенных команд и т.п. Для почтовых протоколов поддерживается дополнительно антивирусная инспекция.</w:t>
      </w:r>
    </w:p>
    <w:p w:rsidR="00B22D67" w:rsidRDefault="00B22D67" w:rsidP="00B22D67">
      <w:pPr>
        <w:pStyle w:val="a0"/>
        <w:numPr>
          <w:ilvl w:val="0"/>
          <w:numId w:val="22"/>
        </w:numPr>
        <w:jc w:val="both"/>
      </w:pPr>
      <w:r w:rsidRPr="00DA3F95">
        <w:t>Сертификат № СФ/124-2027 от 4 октября 2013 года удостоверяет, что средство криптографической защиты информации (СКЗИ) «Программный комплекс криптографической защиты «</w:t>
      </w:r>
      <w:proofErr w:type="spellStart"/>
      <w:r w:rsidRPr="00DA3F95">
        <w:t>StoneGate</w:t>
      </w:r>
      <w:proofErr w:type="spellEnd"/>
      <w:r w:rsidRPr="00DA3F95">
        <w:t xml:space="preserve"> </w:t>
      </w:r>
      <w:proofErr w:type="spellStart"/>
      <w:r w:rsidRPr="00DA3F95">
        <w:t>Firewall</w:t>
      </w:r>
      <w:proofErr w:type="spellEnd"/>
      <w:r w:rsidRPr="00DA3F95">
        <w:t xml:space="preserve">/VPN версия 5» соответствует требованиям ФСБ России к шифровальным СКЗИ класса КС1 и класса КС2 и может использоваться для криптографической защиты информации (шифрование и </w:t>
      </w:r>
      <w:proofErr w:type="spellStart"/>
      <w:r w:rsidRPr="00DA3F95">
        <w:t>имитозащита</w:t>
      </w:r>
      <w:proofErr w:type="spellEnd"/>
      <w:r w:rsidRPr="00DA3F95">
        <w:t xml:space="preserve"> IP-трафика, криптографическая аутентификация абонентов при установлении соединения), не содержащей сведений, составляющих государственную тайну.</w:t>
      </w:r>
    </w:p>
    <w:p w:rsidR="00B22D67" w:rsidRPr="00375CA9" w:rsidRDefault="00B22D67" w:rsidP="00B22D67">
      <w:pPr>
        <w:ind w:left="360"/>
        <w:jc w:val="both"/>
      </w:pPr>
      <w:r>
        <w:t xml:space="preserve">Для СА РПАО наиболее подходящей СКЗИ является </w:t>
      </w:r>
      <w:proofErr w:type="spellStart"/>
      <w:r>
        <w:t>StoneGate</w:t>
      </w:r>
      <w:proofErr w:type="spellEnd"/>
      <w:r>
        <w:t xml:space="preserve"> </w:t>
      </w:r>
      <w:proofErr w:type="spellStart"/>
      <w:r>
        <w:t>Firewall</w:t>
      </w:r>
      <w:proofErr w:type="spellEnd"/>
      <w:r>
        <w:t>/VPN, так как она имеет широкий спектр возможностей по защите передаваемых данных. Большим преимуществом системы является возможность наращивания функциональности и увеличение количества выполняемых операций.</w:t>
      </w:r>
    </w:p>
    <w:p w:rsidR="00B22D67" w:rsidRDefault="00B22D67" w:rsidP="00B22D67">
      <w:pPr>
        <w:pStyle w:val="1"/>
      </w:pPr>
      <w:bookmarkStart w:id="114" w:name="_Toc451956051"/>
      <w:r>
        <w:lastRenderedPageBreak/>
        <w:t>Размещение программных компонентов</w:t>
      </w:r>
      <w:bookmarkEnd w:id="114"/>
    </w:p>
    <w:p w:rsidR="00B22D67" w:rsidRDefault="00B22D67" w:rsidP="00B22D67">
      <w:r>
        <w:t>В данном разделе описывается размещение программных компонентов СА РПАО. При этом указывается зависимость расположения компонентов друг от друга и/или от расположения сторонних приложений.</w:t>
      </w:r>
    </w:p>
    <w:p w:rsidR="00B22D67" w:rsidRPr="00515890" w:rsidRDefault="00B22D67" w:rsidP="00B22D67">
      <w:r>
        <w:t xml:space="preserve">Описание расположения компонентов выполнены в виде </w:t>
      </w:r>
      <w:r>
        <w:rPr>
          <w:lang w:val="en-US"/>
        </w:rPr>
        <w:t>UML</w:t>
      </w:r>
      <w:r w:rsidRPr="00515890">
        <w:t xml:space="preserve"> </w:t>
      </w:r>
      <w:r>
        <w:t>диаграмм размещения.</w:t>
      </w:r>
    </w:p>
    <w:p w:rsidR="00B22D67" w:rsidRDefault="00B22D67" w:rsidP="00B22D67">
      <w:r>
        <w:t xml:space="preserve">Размещение программных компонентов СА РПАО показано в виде </w:t>
      </w:r>
      <w:r>
        <w:rPr>
          <w:lang w:val="en-US"/>
        </w:rPr>
        <w:t>UML</w:t>
      </w:r>
      <w:r w:rsidRPr="00515890">
        <w:t xml:space="preserve"> </w:t>
      </w:r>
      <w:r>
        <w:t>диаграмм размещения на схемах:</w:t>
      </w:r>
    </w:p>
    <w:p w:rsidR="00B22D67" w:rsidRDefault="00B22D67" w:rsidP="00B22D67">
      <w:r>
        <w:rPr>
          <w:noProof/>
          <w:lang w:eastAsia="ru-RU"/>
        </w:rPr>
        <w:drawing>
          <wp:inline distT="0" distB="0" distL="0" distR="0">
            <wp:extent cx="5940425" cy="4333875"/>
            <wp:effectExtent l="19050" t="0" r="3175" b="0"/>
            <wp:docPr id="5" name="Рисунок 4" descr="deployment Размещение ПС СА РПАО.b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ployment Размещение ПС СА РПАО.bmp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3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2D67" w:rsidRDefault="00B22D67" w:rsidP="00B22D67">
      <w:pPr>
        <w:pStyle w:val="1"/>
      </w:pPr>
      <w:bookmarkStart w:id="115" w:name="_Ref404371600"/>
      <w:bookmarkStart w:id="116" w:name="_Toc451956052"/>
      <w:r>
        <w:lastRenderedPageBreak/>
        <w:t>Трассировка проектных решений к требованиям ТЗ</w:t>
      </w:r>
      <w:bookmarkEnd w:id="115"/>
      <w:bookmarkEnd w:id="116"/>
    </w:p>
    <w:p w:rsidR="00B22D67" w:rsidRDefault="00B22D67" w:rsidP="00B22D67">
      <w:r>
        <w:t xml:space="preserve">В данном разделе описано, каким образом требования ТЗ были учтены и реализованы при проектировании СА РПАО. </w:t>
      </w:r>
    </w:p>
    <w:p w:rsidR="00B22D67" w:rsidRDefault="00B22D67" w:rsidP="00B22D67">
      <w:pPr>
        <w:pStyle w:val="af1"/>
      </w:pPr>
      <w:r>
        <w:t xml:space="preserve">Таблица </w:t>
      </w:r>
      <w:fldSimple w:instr=" SEQ Таблица \* ARABIC ">
        <w:r>
          <w:rPr>
            <w:noProof/>
          </w:rPr>
          <w:t>5</w:t>
        </w:r>
      </w:fldSimple>
      <w:r>
        <w:t xml:space="preserve"> </w:t>
      </w:r>
      <w:r w:rsidRPr="003065EF">
        <w:t>Трассировка проектных реше</w:t>
      </w:r>
      <w:r>
        <w:t>ний к требованиям ТЗ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785"/>
        <w:gridCol w:w="4786"/>
      </w:tblGrid>
      <w:tr w:rsidR="00B22D67" w:rsidTr="00C9563E">
        <w:trPr>
          <w:cantSplit/>
          <w:trHeight w:val="315"/>
          <w:tblHeader/>
        </w:trPr>
        <w:tc>
          <w:tcPr>
            <w:tcW w:w="4785" w:type="dxa"/>
            <w:tcBorders>
              <w:bottom w:val="single" w:sz="4" w:space="0" w:color="auto"/>
            </w:tcBorders>
          </w:tcPr>
          <w:p w:rsidR="00B22D67" w:rsidRDefault="00B22D67" w:rsidP="00C9563E">
            <w:r>
              <w:t>Номер пункта ТЗ</w:t>
            </w:r>
          </w:p>
        </w:tc>
        <w:tc>
          <w:tcPr>
            <w:tcW w:w="4786" w:type="dxa"/>
            <w:tcBorders>
              <w:bottom w:val="single" w:sz="4" w:space="0" w:color="auto"/>
            </w:tcBorders>
          </w:tcPr>
          <w:p w:rsidR="00B22D67" w:rsidRDefault="00B22D67" w:rsidP="00C9563E">
            <w:r>
              <w:t>Проектное решение</w:t>
            </w:r>
          </w:p>
        </w:tc>
      </w:tr>
      <w:tr w:rsidR="00B22D67" w:rsidTr="00C9563E">
        <w:trPr>
          <w:cantSplit/>
          <w:trHeight w:val="705"/>
        </w:trPr>
        <w:tc>
          <w:tcPr>
            <w:tcW w:w="4785" w:type="dxa"/>
            <w:tcBorders>
              <w:top w:val="single" w:sz="4" w:space="0" w:color="auto"/>
              <w:bottom w:val="single" w:sz="4" w:space="0" w:color="auto"/>
            </w:tcBorders>
          </w:tcPr>
          <w:p w:rsidR="00B22D67" w:rsidRDefault="00B22D67" w:rsidP="00C9563E">
            <w:r>
              <w:t>3.1.1.1</w:t>
            </w:r>
            <w:r>
              <w:tab/>
              <w:t>Система подразумевает наличие двух типов пользователей:</w:t>
            </w:r>
          </w:p>
          <w:p w:rsidR="00B22D67" w:rsidRDefault="00B22D67" w:rsidP="00C9563E">
            <w:r>
              <w:t>- операторы пункта управления (далее ОПУ);</w:t>
            </w:r>
          </w:p>
          <w:p w:rsidR="00B22D67" w:rsidRDefault="00B22D67" w:rsidP="00C9563E">
            <w:r>
              <w:t>- капитаны РС (далее КРС).</w:t>
            </w:r>
          </w:p>
        </w:tc>
        <w:tc>
          <w:tcPr>
            <w:tcW w:w="4786" w:type="dxa"/>
            <w:tcBorders>
              <w:top w:val="single" w:sz="4" w:space="0" w:color="auto"/>
              <w:bottom w:val="single" w:sz="4" w:space="0" w:color="auto"/>
            </w:tcBorders>
          </w:tcPr>
          <w:p w:rsidR="00B22D67" w:rsidRPr="00AA7692" w:rsidRDefault="00B22D67" w:rsidP="00C9563E">
            <w:r>
              <w:fldChar w:fldCharType="begin"/>
            </w:r>
            <w:r>
              <w:instrText xml:space="preserve"> REF _Ref450746092 \r \h </w:instrText>
            </w:r>
            <w:r>
              <w:fldChar w:fldCharType="separate"/>
            </w:r>
            <w:r>
              <w:t>2.4.1</w:t>
            </w:r>
            <w:r>
              <w:fldChar w:fldCharType="end"/>
            </w:r>
            <w:r>
              <w:fldChar w:fldCharType="begin"/>
            </w:r>
            <w:r>
              <w:instrText xml:space="preserve"> REF _Ref450746092 \h </w:instrText>
            </w:r>
            <w:r>
              <w:fldChar w:fldCharType="separate"/>
            </w:r>
            <w:r>
              <w:t>Участники</w:t>
            </w:r>
            <w:r>
              <w:fldChar w:fldCharType="end"/>
            </w:r>
          </w:p>
        </w:tc>
      </w:tr>
      <w:tr w:rsidR="00B22D67" w:rsidTr="00C9563E">
        <w:trPr>
          <w:cantSplit/>
          <w:trHeight w:val="705"/>
        </w:trPr>
        <w:tc>
          <w:tcPr>
            <w:tcW w:w="4785" w:type="dxa"/>
            <w:tcBorders>
              <w:top w:val="single" w:sz="4" w:space="0" w:color="auto"/>
            </w:tcBorders>
          </w:tcPr>
          <w:p w:rsidR="00B22D67" w:rsidRDefault="00B22D67" w:rsidP="00C9563E">
            <w:r>
              <w:t>3.1.1.3</w:t>
            </w:r>
            <w:r>
              <w:tab/>
              <w:t>РС оборудуются аппаратно-программными комплексами, обеспечивающими взаимодействие КРС с Системой.</w:t>
            </w:r>
          </w:p>
        </w:tc>
        <w:tc>
          <w:tcPr>
            <w:tcW w:w="4786" w:type="dxa"/>
            <w:tcBorders>
              <w:top w:val="single" w:sz="4" w:space="0" w:color="auto"/>
            </w:tcBorders>
          </w:tcPr>
          <w:p w:rsidR="00B22D67" w:rsidRDefault="00B22D67" w:rsidP="00C9563E">
            <w:r>
              <w:fldChar w:fldCharType="begin"/>
            </w:r>
            <w:r>
              <w:instrText xml:space="preserve"> REF _Ref404370693 \r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  <w:r>
              <w:fldChar w:fldCharType="begin"/>
            </w:r>
            <w:r>
              <w:instrText xml:space="preserve"> REF _Ref404370693 \h </w:instrText>
            </w:r>
            <w:r>
              <w:fldChar w:fldCharType="separate"/>
            </w:r>
            <w:r>
              <w:t>Интерфейсы компонентов</w:t>
            </w:r>
            <w:r>
              <w:fldChar w:fldCharType="end"/>
            </w:r>
          </w:p>
          <w:p w:rsidR="00B22D67" w:rsidRDefault="00B22D67" w:rsidP="00C9563E"/>
        </w:tc>
      </w:tr>
      <w:tr w:rsidR="00B22D67" w:rsidTr="00C9563E">
        <w:trPr>
          <w:cantSplit/>
          <w:trHeight w:val="705"/>
        </w:trPr>
        <w:tc>
          <w:tcPr>
            <w:tcW w:w="4785" w:type="dxa"/>
            <w:tcBorders>
              <w:top w:val="single" w:sz="4" w:space="0" w:color="auto"/>
            </w:tcBorders>
          </w:tcPr>
          <w:p w:rsidR="00B22D67" w:rsidRDefault="00B22D67" w:rsidP="00C9563E">
            <w:r>
              <w:t>3.1.3.2</w:t>
            </w:r>
            <w:r>
              <w:tab/>
              <w:t>СА РПАО должна функционировать в следующих режимах:</w:t>
            </w:r>
          </w:p>
          <w:p w:rsidR="00B22D67" w:rsidRDefault="00B22D67" w:rsidP="00C9563E">
            <w:r>
              <w:t>1)</w:t>
            </w:r>
            <w:r>
              <w:tab/>
              <w:t xml:space="preserve">основной режим – режим работы системы в реальном времени, подключение к системе сразу </w:t>
            </w:r>
            <w:proofErr w:type="gramStart"/>
            <w:r>
              <w:t>нескольких  пользователей</w:t>
            </w:r>
            <w:proofErr w:type="gramEnd"/>
            <w:r>
              <w:t>, имеющих к ней доступ;</w:t>
            </w:r>
          </w:p>
          <w:p w:rsidR="00B22D67" w:rsidRDefault="00B22D67" w:rsidP="00C9563E">
            <w:r>
              <w:t>2)</w:t>
            </w:r>
            <w:r>
              <w:tab/>
              <w:t>тестовый режим – режим, при котором происходит проверка работоспособности всех элементов системы, нахождение в нем не должно превышать 2-4 часов;</w:t>
            </w:r>
          </w:p>
          <w:p w:rsidR="00B22D67" w:rsidRDefault="00B22D67" w:rsidP="00C9563E">
            <w:r>
              <w:t>3)</w:t>
            </w:r>
            <w:r>
              <w:tab/>
              <w:t>ЧС режим – режим, в котором система используется для обеспечения безопасности РС при чрезвычайных ситуациях;</w:t>
            </w:r>
          </w:p>
          <w:p w:rsidR="00B22D67" w:rsidRDefault="00B22D67" w:rsidP="00C9563E">
            <w:r>
              <w:t>4)</w:t>
            </w:r>
            <w:r>
              <w:tab/>
              <w:t xml:space="preserve">режим восстановления режим, в который входит система при воздействии факторов внешней </w:t>
            </w:r>
            <w:proofErr w:type="gramStart"/>
            <w:r>
              <w:t>среды,  влияющих</w:t>
            </w:r>
            <w:proofErr w:type="gramEnd"/>
            <w:r>
              <w:t xml:space="preserve"> на ее работоспособность в целом, предусматривает экстренный ремонт элементов системы.</w:t>
            </w:r>
          </w:p>
        </w:tc>
        <w:tc>
          <w:tcPr>
            <w:tcW w:w="4786" w:type="dxa"/>
            <w:tcBorders>
              <w:top w:val="single" w:sz="4" w:space="0" w:color="auto"/>
            </w:tcBorders>
          </w:tcPr>
          <w:p w:rsidR="00B22D67" w:rsidRDefault="00B22D67" w:rsidP="00C9563E">
            <w:r>
              <w:fldChar w:fldCharType="begin"/>
            </w:r>
            <w:r>
              <w:instrText xml:space="preserve"> REF _Ref451189347 \r \h </w:instrText>
            </w:r>
            <w:r>
              <w:fldChar w:fldCharType="separate"/>
            </w:r>
            <w:r>
              <w:t>2.5</w:t>
            </w:r>
            <w:r>
              <w:fldChar w:fldCharType="end"/>
            </w:r>
            <w:r>
              <w:fldChar w:fldCharType="begin"/>
            </w:r>
            <w:r>
              <w:instrText xml:space="preserve"> REF _Ref451189347 \h </w:instrText>
            </w:r>
            <w:r>
              <w:fldChar w:fldCharType="separate"/>
            </w:r>
            <w:r>
              <w:t>Основные режимы функционирования СА РПАО</w:t>
            </w:r>
            <w:r>
              <w:fldChar w:fldCharType="end"/>
            </w:r>
          </w:p>
        </w:tc>
      </w:tr>
      <w:tr w:rsidR="00B22D67" w:rsidTr="00C9563E">
        <w:trPr>
          <w:cantSplit/>
          <w:trHeight w:val="705"/>
        </w:trPr>
        <w:tc>
          <w:tcPr>
            <w:tcW w:w="4785" w:type="dxa"/>
            <w:tcBorders>
              <w:top w:val="single" w:sz="4" w:space="0" w:color="auto"/>
            </w:tcBorders>
          </w:tcPr>
          <w:p w:rsidR="00B22D67" w:rsidRDefault="00B22D67" w:rsidP="00C9563E">
            <w:r>
              <w:t>3.1.5.1</w:t>
            </w:r>
            <w:r>
              <w:tab/>
              <w:t>СА РПАО должна быть защищена от несанкционированного доступа посредством использования разграничений прав.</w:t>
            </w:r>
          </w:p>
          <w:p w:rsidR="00B22D67" w:rsidRDefault="00B22D67" w:rsidP="00C9563E">
            <w:r>
              <w:t>3.1.5.2 Предусмотреть использование шифрования при передаче данных.</w:t>
            </w:r>
          </w:p>
        </w:tc>
        <w:tc>
          <w:tcPr>
            <w:tcW w:w="4786" w:type="dxa"/>
            <w:tcBorders>
              <w:top w:val="single" w:sz="4" w:space="0" w:color="auto"/>
            </w:tcBorders>
          </w:tcPr>
          <w:p w:rsidR="00B22D67" w:rsidRDefault="00B22D67" w:rsidP="00C9563E">
            <w:r>
              <w:fldChar w:fldCharType="begin"/>
            </w:r>
            <w:r>
              <w:instrText xml:space="preserve"> REF _Ref451192722 \r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  <w:r>
              <w:fldChar w:fldCharType="begin"/>
            </w:r>
            <w:r>
              <w:instrText xml:space="preserve"> REF _Ref451192725 \h </w:instrText>
            </w:r>
            <w:r>
              <w:fldChar w:fldCharType="separate"/>
            </w:r>
            <w:r>
              <w:t>Общая архитектура</w:t>
            </w:r>
            <w:r>
              <w:fldChar w:fldCharType="end"/>
            </w:r>
          </w:p>
          <w:p w:rsidR="00B22D67" w:rsidRDefault="00B22D67" w:rsidP="00C9563E">
            <w:r>
              <w:fldChar w:fldCharType="begin"/>
            </w:r>
            <w:r>
              <w:instrText xml:space="preserve"> REF _Ref451192657 \r \h </w:instrText>
            </w:r>
            <w:r>
              <w:fldChar w:fldCharType="separate"/>
            </w:r>
            <w:r>
              <w:t>2.3.4</w:t>
            </w:r>
            <w:r>
              <w:fldChar w:fldCharType="end"/>
            </w:r>
            <w:r>
              <w:fldChar w:fldCharType="begin"/>
            </w:r>
            <w:r>
              <w:instrText xml:space="preserve"> REF _Ref451192657 \h </w:instrText>
            </w:r>
            <w:r>
              <w:fldChar w:fldCharType="separate"/>
            </w:r>
            <w:r>
              <w:t>Построение СА РПАО с использованием спутниковой связи</w:t>
            </w:r>
            <w:r>
              <w:fldChar w:fldCharType="end"/>
            </w:r>
          </w:p>
        </w:tc>
      </w:tr>
      <w:tr w:rsidR="00B22D67" w:rsidTr="00C9563E">
        <w:trPr>
          <w:cantSplit/>
          <w:trHeight w:val="705"/>
        </w:trPr>
        <w:tc>
          <w:tcPr>
            <w:tcW w:w="4785" w:type="dxa"/>
            <w:tcBorders>
              <w:top w:val="single" w:sz="4" w:space="0" w:color="auto"/>
            </w:tcBorders>
          </w:tcPr>
          <w:p w:rsidR="00B22D67" w:rsidRDefault="00B22D67" w:rsidP="00C9563E">
            <w:r>
              <w:t>3.2.1.7</w:t>
            </w:r>
            <w:r>
              <w:tab/>
              <w:t>Все РС, выходя в море, обладают географическими координатами, изменяющимися в соответствии с маршрутом кораблей.</w:t>
            </w:r>
          </w:p>
        </w:tc>
        <w:tc>
          <w:tcPr>
            <w:tcW w:w="4786" w:type="dxa"/>
            <w:tcBorders>
              <w:top w:val="single" w:sz="4" w:space="0" w:color="auto"/>
            </w:tcBorders>
          </w:tcPr>
          <w:p w:rsidR="00B22D67" w:rsidRDefault="00B22D67" w:rsidP="00C9563E">
            <w:r>
              <w:fldChar w:fldCharType="begin"/>
            </w:r>
            <w:r>
              <w:instrText xml:space="preserve"> REF _Ref451166008 \r \h </w:instrText>
            </w:r>
            <w:r>
              <w:fldChar w:fldCharType="separate"/>
            </w:r>
            <w:r>
              <w:t>3.3</w:t>
            </w:r>
            <w:r>
              <w:fldChar w:fldCharType="end"/>
            </w:r>
            <w:r>
              <w:fldChar w:fldCharType="begin"/>
            </w:r>
            <w:r>
              <w:instrText xml:space="preserve"> REF _Ref451165991 \h </w:instrText>
            </w:r>
            <w:r>
              <w:fldChar w:fldCharType="separate"/>
            </w:r>
            <w:r>
              <w:t>Программное</w:t>
            </w:r>
            <w:r w:rsidRPr="00637BAC">
              <w:t xml:space="preserve"> </w:t>
            </w:r>
            <w:r>
              <w:t>средство</w:t>
            </w:r>
            <w:r w:rsidRPr="00637BAC">
              <w:t xml:space="preserve"> </w:t>
            </w:r>
            <w:r>
              <w:t>капитанов</w:t>
            </w:r>
            <w:r w:rsidRPr="00637BAC">
              <w:t xml:space="preserve"> </w:t>
            </w:r>
            <w:r>
              <w:t>рыболовных</w:t>
            </w:r>
            <w:r w:rsidRPr="00637BAC">
              <w:t xml:space="preserve"> </w:t>
            </w:r>
            <w:r>
              <w:t>судов</w:t>
            </w:r>
            <w:r>
              <w:fldChar w:fldCharType="end"/>
            </w:r>
          </w:p>
        </w:tc>
      </w:tr>
      <w:tr w:rsidR="00B22D67" w:rsidTr="00C9563E">
        <w:trPr>
          <w:cantSplit/>
          <w:trHeight w:val="705"/>
        </w:trPr>
        <w:tc>
          <w:tcPr>
            <w:tcW w:w="4785" w:type="dxa"/>
            <w:tcBorders>
              <w:top w:val="single" w:sz="4" w:space="0" w:color="auto"/>
            </w:tcBorders>
          </w:tcPr>
          <w:p w:rsidR="00B22D67" w:rsidRDefault="00B22D67" w:rsidP="00C9563E">
            <w:r>
              <w:t xml:space="preserve">3.2.1.14 Передача данных в СА РПАО должна осуществляться посредством спутниковой связи. </w:t>
            </w:r>
          </w:p>
        </w:tc>
        <w:tc>
          <w:tcPr>
            <w:tcW w:w="4786" w:type="dxa"/>
            <w:tcBorders>
              <w:top w:val="single" w:sz="4" w:space="0" w:color="auto"/>
            </w:tcBorders>
          </w:tcPr>
          <w:p w:rsidR="00B22D67" w:rsidRDefault="00B22D67" w:rsidP="00C9563E">
            <w:r>
              <w:fldChar w:fldCharType="begin"/>
            </w:r>
            <w:r>
              <w:instrText xml:space="preserve"> PAGEREF _Ref451192657 \h </w:instrText>
            </w:r>
            <w:r>
              <w:fldChar w:fldCharType="separate"/>
            </w:r>
            <w:r>
              <w:rPr>
                <w:noProof/>
              </w:rPr>
              <w:t>12</w:t>
            </w:r>
            <w:r>
              <w:fldChar w:fldCharType="end"/>
            </w:r>
            <w:r>
              <w:fldChar w:fldCharType="begin"/>
            </w:r>
            <w:r>
              <w:instrText xml:space="preserve"> REF _Ref451192657 \h </w:instrText>
            </w:r>
            <w:r>
              <w:fldChar w:fldCharType="separate"/>
            </w:r>
            <w:r>
              <w:t>Построение СА РПАО с использованием спутниковой связи</w:t>
            </w:r>
            <w:r>
              <w:fldChar w:fldCharType="end"/>
            </w:r>
          </w:p>
        </w:tc>
      </w:tr>
      <w:tr w:rsidR="00B22D67" w:rsidTr="00C9563E">
        <w:trPr>
          <w:cantSplit/>
          <w:trHeight w:val="705"/>
        </w:trPr>
        <w:tc>
          <w:tcPr>
            <w:tcW w:w="4785" w:type="dxa"/>
            <w:tcBorders>
              <w:top w:val="single" w:sz="4" w:space="0" w:color="auto"/>
            </w:tcBorders>
          </w:tcPr>
          <w:p w:rsidR="00B22D67" w:rsidRDefault="00B22D67" w:rsidP="00C9563E">
            <w:r>
              <w:t>3.3.2.1.2 СА РПАО должна реагировать на появление данных о ЧС и оповещать КРС и ОУП посредством выведения экстренного сообщения</w:t>
            </w:r>
          </w:p>
        </w:tc>
        <w:tc>
          <w:tcPr>
            <w:tcW w:w="4786" w:type="dxa"/>
            <w:tcBorders>
              <w:top w:val="single" w:sz="4" w:space="0" w:color="auto"/>
            </w:tcBorders>
          </w:tcPr>
          <w:p w:rsidR="00B22D67" w:rsidRDefault="00B22D67" w:rsidP="00C9563E">
            <w:r>
              <w:fldChar w:fldCharType="begin"/>
            </w:r>
            <w:r>
              <w:instrText xml:space="preserve"> REF _Ref451165220 \r \h </w:instrText>
            </w:r>
            <w:r>
              <w:fldChar w:fldCharType="separate"/>
            </w:r>
            <w:r>
              <w:t>3.4</w:t>
            </w:r>
            <w:r>
              <w:fldChar w:fldCharType="end"/>
            </w:r>
            <w:r>
              <w:fldChar w:fldCharType="begin"/>
            </w:r>
            <w:r>
              <w:instrText xml:space="preserve"> REF _Ref451165224 \h </w:instrText>
            </w:r>
            <w:r>
              <w:fldChar w:fldCharType="separate"/>
            </w:r>
            <w:r>
              <w:t>Программная</w:t>
            </w:r>
            <w:r w:rsidRPr="004956FA">
              <w:t xml:space="preserve"> </w:t>
            </w:r>
            <w:r>
              <w:t>среда</w:t>
            </w:r>
            <w:r w:rsidRPr="004956FA">
              <w:t xml:space="preserve"> </w:t>
            </w:r>
            <w:r>
              <w:t>контроля</w:t>
            </w:r>
            <w:r w:rsidRPr="004956FA">
              <w:t xml:space="preserve"> </w:t>
            </w:r>
            <w:r>
              <w:t>и</w:t>
            </w:r>
            <w:r w:rsidRPr="004956FA">
              <w:t xml:space="preserve"> </w:t>
            </w:r>
            <w:r>
              <w:t>оптимизации</w:t>
            </w:r>
            <w:r w:rsidRPr="004956FA">
              <w:t xml:space="preserve"> </w:t>
            </w:r>
            <w:r>
              <w:t>рыболовецкого</w:t>
            </w:r>
            <w:r w:rsidRPr="004956FA">
              <w:t xml:space="preserve"> </w:t>
            </w:r>
            <w:r>
              <w:t>промысла</w:t>
            </w:r>
            <w:r>
              <w:fldChar w:fldCharType="end"/>
            </w:r>
          </w:p>
        </w:tc>
      </w:tr>
      <w:tr w:rsidR="00B22D67" w:rsidTr="00C9563E">
        <w:trPr>
          <w:cantSplit/>
          <w:trHeight w:val="705"/>
        </w:trPr>
        <w:tc>
          <w:tcPr>
            <w:tcW w:w="4785" w:type="dxa"/>
            <w:tcBorders>
              <w:top w:val="single" w:sz="4" w:space="0" w:color="auto"/>
            </w:tcBorders>
          </w:tcPr>
          <w:p w:rsidR="00B22D67" w:rsidRDefault="00B22D67" w:rsidP="00C9563E">
            <w:r>
              <w:lastRenderedPageBreak/>
              <w:t>3.3.3.1</w:t>
            </w:r>
            <w:r>
              <w:tab/>
              <w:t xml:space="preserve">СА РПАО должна функционировать на ОС </w:t>
            </w:r>
            <w:proofErr w:type="spellStart"/>
            <w:r>
              <w:t>Linux</w:t>
            </w:r>
            <w:proofErr w:type="spellEnd"/>
            <w:r>
              <w:t>.</w:t>
            </w:r>
          </w:p>
          <w:p w:rsidR="00B22D67" w:rsidRDefault="00B22D67" w:rsidP="00C9563E">
            <w:r>
              <w:t>3.3.4.1</w:t>
            </w:r>
            <w:r>
              <w:tab/>
              <w:t>Общие требования</w:t>
            </w:r>
          </w:p>
          <w:p w:rsidR="00B22D67" w:rsidRDefault="00B22D67" w:rsidP="00C9563E">
            <w:r>
              <w:t>СА РПАО включает в себя взаимодействие программы и сети буйков, размещенных с учетом рельефа морского дна, оснащенных датчиками сканирования на уровне воды и под водой.</w:t>
            </w:r>
          </w:p>
          <w:p w:rsidR="00B22D67" w:rsidRDefault="00B22D67" w:rsidP="00C9563E">
            <w:r>
              <w:t xml:space="preserve"> 3.2.1.1</w:t>
            </w:r>
            <w:r>
              <w:tab/>
              <w:t>СА РПАО должна собирать данные о местонахождении ресурсов, получать их от датчиков.</w:t>
            </w:r>
          </w:p>
          <w:p w:rsidR="00B22D67" w:rsidRDefault="00B22D67" w:rsidP="00C9563E">
            <w:r>
              <w:t>3.2.1.3</w:t>
            </w:r>
            <w:r>
              <w:tab/>
              <w:t>Найденные ресурсы должны отображаться в системе с изменяющимися географическими координатами.</w:t>
            </w:r>
          </w:p>
          <w:p w:rsidR="00B22D67" w:rsidRDefault="00B22D67" w:rsidP="00C9563E">
            <w:r>
              <w:t>3.2.1.2</w:t>
            </w:r>
            <w:r>
              <w:tab/>
              <w:t>СА РПАО должна предоставлять пользователям собранные данные о местонахождении ресурсов.</w:t>
            </w:r>
          </w:p>
          <w:p w:rsidR="00B22D67" w:rsidRDefault="00B22D67" w:rsidP="00C9563E">
            <w:r>
              <w:t xml:space="preserve"> 3.1.1.2</w:t>
            </w:r>
            <w:r>
              <w:tab/>
              <w:t>Система использует данные о наличии ресурсов в конкретной акватории, поступающие от оснащенных датчиками сканирования и устройством спутниковой связи информационных буйков.</w:t>
            </w:r>
          </w:p>
        </w:tc>
        <w:tc>
          <w:tcPr>
            <w:tcW w:w="4786" w:type="dxa"/>
            <w:tcBorders>
              <w:top w:val="single" w:sz="4" w:space="0" w:color="auto"/>
            </w:tcBorders>
          </w:tcPr>
          <w:p w:rsidR="00B22D67" w:rsidRDefault="00B22D67" w:rsidP="00C9563E">
            <w:r>
              <w:fldChar w:fldCharType="begin"/>
            </w:r>
            <w:r>
              <w:instrText xml:space="preserve"> REF _Ref450981292 \r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  <w:r>
              <w:fldChar w:fldCharType="begin"/>
            </w:r>
            <w:r>
              <w:instrText xml:space="preserve"> REF _Ref450981295 \h </w:instrText>
            </w:r>
            <w:r>
              <w:fldChar w:fldCharType="separate"/>
            </w:r>
            <w:r>
              <w:t>Общая архитектура</w:t>
            </w:r>
            <w:r>
              <w:fldChar w:fldCharType="end"/>
            </w:r>
          </w:p>
          <w:p w:rsidR="00B22D67" w:rsidRDefault="00B22D67" w:rsidP="00C9563E">
            <w:r>
              <w:fldChar w:fldCharType="begin"/>
            </w:r>
            <w:r>
              <w:instrText xml:space="preserve"> REF _Ref451165546 \r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  <w:r>
              <w:fldChar w:fldCharType="begin"/>
            </w:r>
            <w:r>
              <w:instrText xml:space="preserve"> REF _Ref451165549 \h </w:instrText>
            </w:r>
            <w:r>
              <w:fldChar w:fldCharType="separate"/>
            </w:r>
            <w:r>
              <w:t>Описание программных компонентов</w:t>
            </w:r>
            <w:r>
              <w:fldChar w:fldCharType="end"/>
            </w:r>
          </w:p>
        </w:tc>
      </w:tr>
      <w:tr w:rsidR="00B22D67" w:rsidTr="00C9563E">
        <w:trPr>
          <w:cantSplit/>
          <w:trHeight w:val="705"/>
        </w:trPr>
        <w:tc>
          <w:tcPr>
            <w:tcW w:w="4785" w:type="dxa"/>
            <w:tcBorders>
              <w:top w:val="single" w:sz="4" w:space="0" w:color="auto"/>
            </w:tcBorders>
          </w:tcPr>
          <w:p w:rsidR="00B22D67" w:rsidRDefault="00B22D67" w:rsidP="00C9563E">
            <w:r>
              <w:t>3.2.1.</w:t>
            </w:r>
            <w:proofErr w:type="gramStart"/>
            <w:r>
              <w:t>8</w:t>
            </w:r>
            <w:r>
              <w:tab/>
              <w:t>В</w:t>
            </w:r>
            <w:proofErr w:type="gramEnd"/>
            <w:r>
              <w:t xml:space="preserve"> системе содержится информация о соответствии видов ТС каждому РС.</w:t>
            </w:r>
          </w:p>
          <w:p w:rsidR="00B22D67" w:rsidRDefault="00B22D67" w:rsidP="00C9563E">
            <w:r>
              <w:t>3.2.1.9</w:t>
            </w:r>
            <w:r>
              <w:tab/>
              <w:t>СА РПАО должна контролировать выброс тралов в море.</w:t>
            </w:r>
          </w:p>
          <w:p w:rsidR="00B22D67" w:rsidRDefault="00B22D67" w:rsidP="00C9563E">
            <w:r>
              <w:t>3.2.1.10 СА РПАО должна контролировать и проверять процесс поднятия тралов из воды.</w:t>
            </w:r>
          </w:p>
          <w:p w:rsidR="00B22D67" w:rsidRDefault="00B22D67" w:rsidP="00C9563E">
            <w:r>
              <w:t>3.2.1.11 РС предоставляют СА РПАО данные о заполнении мощностей судов.</w:t>
            </w:r>
          </w:p>
          <w:p w:rsidR="00B22D67" w:rsidRPr="00B22D67" w:rsidRDefault="00B22D67" w:rsidP="00C9563E">
            <w:r>
              <w:t>3.2.1.12 СА РПАО дает указания по увеличению/уменьшению скорости хода каждого корабля.</w:t>
            </w:r>
          </w:p>
          <w:p w:rsidR="00B22D67" w:rsidRDefault="00B22D67" w:rsidP="00C9563E">
            <w:r>
              <w:t>3.2.1.13 СА РПАО контролирует расстояние между судами, находящимися в море.</w:t>
            </w:r>
          </w:p>
          <w:p w:rsidR="00B22D67" w:rsidRDefault="00B22D67" w:rsidP="00C9563E">
            <w:r>
              <w:t>3.3.1.1</w:t>
            </w:r>
            <w:r>
              <w:tab/>
              <w:t>Распределение ресурсов между РС должно осуществляться оптимальным образом, с целью минимизировать расходы на добычу ресурсов.</w:t>
            </w:r>
          </w:p>
          <w:p w:rsidR="00B22D67" w:rsidRDefault="00B22D67" w:rsidP="00C9563E">
            <w:r>
              <w:t>3.3.1.2</w:t>
            </w:r>
            <w:r>
              <w:tab/>
              <w:t>Необходимая скорость РС вычисляется таким образом, чтобы минимизировать расход топлива.</w:t>
            </w:r>
          </w:p>
          <w:p w:rsidR="00B22D67" w:rsidRDefault="00B22D67" w:rsidP="00C9563E">
            <w:r>
              <w:t>3.2.1.4</w:t>
            </w:r>
            <w:r>
              <w:tab/>
              <w:t>СА РПАО координирует ход рыболовного процесса между всеми РС, вышедшими в море.</w:t>
            </w:r>
          </w:p>
          <w:p w:rsidR="00B22D67" w:rsidRDefault="00B22D67" w:rsidP="00C9563E">
            <w:r>
              <w:t>3.2.1.5</w:t>
            </w:r>
            <w:r>
              <w:tab/>
              <w:t>Распределение ресурсов между судами осуществляется, основываясь на доступности мощностей РС (с учетом уже выловленных ресурсов).</w:t>
            </w:r>
          </w:p>
          <w:p w:rsidR="00B22D67" w:rsidRDefault="00B22D67" w:rsidP="00C9563E">
            <w:r>
              <w:t>3.2.1.6</w:t>
            </w:r>
            <w:r>
              <w:tab/>
              <w:t>СА РПАО должна определять маршруты для каждого РС исходя из:</w:t>
            </w:r>
          </w:p>
          <w:p w:rsidR="00B22D67" w:rsidRDefault="00B22D67" w:rsidP="00C9563E">
            <w:r>
              <w:t>•</w:t>
            </w:r>
            <w:r>
              <w:tab/>
              <w:t>объема обнаруженных ресурсов;</w:t>
            </w:r>
          </w:p>
          <w:p w:rsidR="00B22D67" w:rsidRDefault="00B22D67" w:rsidP="00C9563E">
            <w:r>
              <w:t>•</w:t>
            </w:r>
            <w:r>
              <w:tab/>
              <w:t>расположения РС;</w:t>
            </w:r>
          </w:p>
          <w:p w:rsidR="00B22D67" w:rsidRDefault="00B22D67" w:rsidP="00C9563E">
            <w:r>
              <w:t>•</w:t>
            </w:r>
            <w:r>
              <w:tab/>
              <w:t>выполненного распределения ресурсов.</w:t>
            </w:r>
          </w:p>
        </w:tc>
        <w:tc>
          <w:tcPr>
            <w:tcW w:w="4786" w:type="dxa"/>
            <w:tcBorders>
              <w:top w:val="single" w:sz="4" w:space="0" w:color="auto"/>
            </w:tcBorders>
          </w:tcPr>
          <w:p w:rsidR="00B22D67" w:rsidRDefault="00B22D67" w:rsidP="00C9563E">
            <w:r>
              <w:fldChar w:fldCharType="begin"/>
            </w:r>
            <w:r>
              <w:instrText xml:space="preserve"> REF _Ref451165272 \r \h </w:instrText>
            </w:r>
            <w:r>
              <w:fldChar w:fldCharType="separate"/>
            </w:r>
            <w:r>
              <w:t>3.4</w:t>
            </w:r>
            <w:r>
              <w:fldChar w:fldCharType="end"/>
            </w:r>
            <w:r>
              <w:fldChar w:fldCharType="begin"/>
            </w:r>
            <w:r>
              <w:instrText xml:space="preserve"> REF _Ref451165267 \h </w:instrText>
            </w:r>
            <w:r>
              <w:fldChar w:fldCharType="separate"/>
            </w:r>
            <w:r>
              <w:t>Программная</w:t>
            </w:r>
            <w:r w:rsidRPr="004956FA">
              <w:t xml:space="preserve"> </w:t>
            </w:r>
            <w:r>
              <w:t>среда</w:t>
            </w:r>
            <w:r w:rsidRPr="004956FA">
              <w:t xml:space="preserve"> </w:t>
            </w:r>
            <w:r>
              <w:t>контроля</w:t>
            </w:r>
            <w:r w:rsidRPr="004956FA">
              <w:t xml:space="preserve"> </w:t>
            </w:r>
            <w:r>
              <w:t>и</w:t>
            </w:r>
            <w:r w:rsidRPr="004956FA">
              <w:t xml:space="preserve"> </w:t>
            </w:r>
            <w:r>
              <w:t>оптимизации</w:t>
            </w:r>
            <w:r w:rsidRPr="004956FA">
              <w:t xml:space="preserve"> </w:t>
            </w:r>
            <w:r>
              <w:t>рыболовецкого</w:t>
            </w:r>
            <w:r w:rsidRPr="004956FA">
              <w:t xml:space="preserve"> </w:t>
            </w:r>
            <w:r>
              <w:t>промысла</w:t>
            </w:r>
            <w:r>
              <w:fldChar w:fldCharType="end"/>
            </w:r>
          </w:p>
        </w:tc>
      </w:tr>
      <w:tr w:rsidR="00B22D67" w:rsidTr="00C9563E">
        <w:trPr>
          <w:cantSplit/>
          <w:trHeight w:val="705"/>
        </w:trPr>
        <w:tc>
          <w:tcPr>
            <w:tcW w:w="4785" w:type="dxa"/>
            <w:tcBorders>
              <w:top w:val="single" w:sz="4" w:space="0" w:color="auto"/>
            </w:tcBorders>
          </w:tcPr>
          <w:p w:rsidR="00B22D67" w:rsidRDefault="00B22D67" w:rsidP="00C9563E">
            <w:r>
              <w:lastRenderedPageBreak/>
              <w:t>3.3.4.3.2 Элементы СА РПАО должны иметь интерфейс диагностики, помогающий установить причину неисправности.</w:t>
            </w:r>
          </w:p>
          <w:p w:rsidR="00B22D67" w:rsidRDefault="00B22D67" w:rsidP="00C9563E">
            <w:r>
              <w:t xml:space="preserve"> 3.1.6.1</w:t>
            </w:r>
            <w:r>
              <w:tab/>
              <w:t>Взаимодействие пользователей с СА РПАО должно осуществляться посредством визуального графического интерфейса, удобного и неперегруженного графическими элементами.</w:t>
            </w:r>
          </w:p>
        </w:tc>
        <w:tc>
          <w:tcPr>
            <w:tcW w:w="4786" w:type="dxa"/>
            <w:tcBorders>
              <w:top w:val="single" w:sz="4" w:space="0" w:color="auto"/>
            </w:tcBorders>
          </w:tcPr>
          <w:p w:rsidR="00B22D67" w:rsidRDefault="00B22D67" w:rsidP="00C9563E">
            <w:r>
              <w:t xml:space="preserve">См. раздел </w:t>
            </w:r>
            <w:r>
              <w:fldChar w:fldCharType="begin"/>
            </w:r>
            <w:r>
              <w:instrText xml:space="preserve"> REF _Ref450931842 \r \h </w:instrText>
            </w:r>
            <w:r>
              <w:fldChar w:fldCharType="separate"/>
            </w:r>
            <w:r>
              <w:t>4.2.4</w:t>
            </w:r>
            <w:r>
              <w:fldChar w:fldCharType="end"/>
            </w:r>
            <w:r>
              <w:fldChar w:fldCharType="begin"/>
            </w:r>
            <w:r>
              <w:instrText xml:space="preserve"> REF _Ref450931842 \h </w:instrText>
            </w:r>
            <w:r>
              <w:fldChar w:fldCharType="separate"/>
            </w:r>
            <w:r w:rsidRPr="00375CA9">
              <w:t xml:space="preserve">Интерфейс </w:t>
            </w:r>
            <w:r>
              <w:t>подсистемы мониторинга и диагностики состояния технических средств СА РПАО</w:t>
            </w:r>
            <w:r>
              <w:fldChar w:fldCharType="end"/>
            </w:r>
          </w:p>
        </w:tc>
      </w:tr>
      <w:tr w:rsidR="00B22D67" w:rsidTr="00C9563E">
        <w:trPr>
          <w:cantSplit/>
          <w:trHeight w:val="705"/>
        </w:trPr>
        <w:tc>
          <w:tcPr>
            <w:tcW w:w="4785" w:type="dxa"/>
            <w:tcBorders>
              <w:top w:val="single" w:sz="4" w:space="0" w:color="auto"/>
            </w:tcBorders>
          </w:tcPr>
          <w:p w:rsidR="00B22D67" w:rsidRDefault="00B22D67" w:rsidP="00C9563E">
            <w:r>
              <w:t xml:space="preserve">3.3.4.3.3 При выходе из строя ключевых элементов системы: спутника связи, береговых вычислительных средств, СА РПАО переходит в режим восстановления, в котором может находиться не более 3 часов. </w:t>
            </w:r>
          </w:p>
          <w:p w:rsidR="00B22D67" w:rsidRDefault="00B22D67" w:rsidP="00C9563E">
            <w:r>
              <w:t>3.3.4.3.1 СА РПАО должна обеспечивать работоспособность всей системы при выходе из строя одного из информационных буйков или РС.</w:t>
            </w:r>
          </w:p>
          <w:p w:rsidR="00B22D67" w:rsidRDefault="00B22D67" w:rsidP="00C9563E">
            <w:r>
              <w:t>3.1.3.1</w:t>
            </w:r>
            <w:r>
              <w:tab/>
              <w:t>СА РПАО должна функционировать в режиме 24х7 (круглосуточно).</w:t>
            </w:r>
          </w:p>
          <w:p w:rsidR="00B22D67" w:rsidRDefault="00B22D67" w:rsidP="00C9563E">
            <w:r>
              <w:t>3.1.2.1</w:t>
            </w:r>
            <w:r>
              <w:tab/>
              <w:t>СА РПАО предусматривает полный технический осмотр оборудования не менее чем раз в 6 месяцев.</w:t>
            </w:r>
          </w:p>
        </w:tc>
        <w:tc>
          <w:tcPr>
            <w:tcW w:w="4786" w:type="dxa"/>
            <w:tcBorders>
              <w:top w:val="single" w:sz="4" w:space="0" w:color="auto"/>
            </w:tcBorders>
          </w:tcPr>
          <w:p w:rsidR="00B22D67" w:rsidRDefault="00B22D67" w:rsidP="00C9563E">
            <w:r>
              <w:fldChar w:fldCharType="begin"/>
            </w:r>
            <w:r>
              <w:instrText xml:space="preserve"> REF _Ref450981339 \r \h </w:instrText>
            </w:r>
            <w:r>
              <w:fldChar w:fldCharType="separate"/>
            </w:r>
            <w:r>
              <w:t>3.1</w:t>
            </w:r>
            <w:r>
              <w:fldChar w:fldCharType="end"/>
            </w:r>
            <w:r>
              <w:fldChar w:fldCharType="begin"/>
            </w:r>
            <w:r>
              <w:instrText xml:space="preserve"> REF _Ref450981342 \h </w:instrText>
            </w:r>
            <w:r>
              <w:fldChar w:fldCharType="separate"/>
            </w:r>
            <w:r>
              <w:t>Подсистема мониторинга и диагностики состояния технических средств СА РПАО</w:t>
            </w:r>
            <w:r>
              <w:fldChar w:fldCharType="end"/>
            </w:r>
          </w:p>
          <w:p w:rsidR="00B22D67" w:rsidRDefault="00B22D67" w:rsidP="00C9563E">
            <w:r>
              <w:fldChar w:fldCharType="begin"/>
            </w:r>
            <w:r>
              <w:instrText xml:space="preserve"> REF _Ref451189347 \r \h </w:instrText>
            </w:r>
            <w:r>
              <w:fldChar w:fldCharType="separate"/>
            </w:r>
            <w:r>
              <w:t>2.5</w:t>
            </w:r>
            <w:r>
              <w:fldChar w:fldCharType="end"/>
            </w:r>
            <w:r>
              <w:fldChar w:fldCharType="begin"/>
            </w:r>
            <w:r>
              <w:instrText xml:space="preserve"> REF _Ref451189347 \h </w:instrText>
            </w:r>
            <w:r>
              <w:fldChar w:fldCharType="separate"/>
            </w:r>
            <w:r>
              <w:t>Основные режимы функционирования СА РПАО</w:t>
            </w:r>
            <w:r>
              <w:fldChar w:fldCharType="end"/>
            </w:r>
          </w:p>
        </w:tc>
      </w:tr>
      <w:tr w:rsidR="00B22D67" w:rsidTr="00C9563E">
        <w:trPr>
          <w:cantSplit/>
          <w:trHeight w:val="705"/>
        </w:trPr>
        <w:tc>
          <w:tcPr>
            <w:tcW w:w="4785" w:type="dxa"/>
            <w:tcBorders>
              <w:top w:val="single" w:sz="4" w:space="0" w:color="auto"/>
            </w:tcBorders>
          </w:tcPr>
          <w:p w:rsidR="00B22D67" w:rsidRDefault="00B22D67" w:rsidP="00C9563E">
            <w:r>
              <w:t>3.3.4.4</w:t>
            </w:r>
            <w:r>
              <w:tab/>
              <w:t>Требования к интерфейсам</w:t>
            </w:r>
          </w:p>
          <w:p w:rsidR="00B22D67" w:rsidRDefault="00B22D67" w:rsidP="00C9563E">
            <w:r>
              <w:t>СА РПАО подразумевает наличие графического пользовательского интерфейса для пользователей ОПУ и КРС.</w:t>
            </w:r>
          </w:p>
        </w:tc>
        <w:tc>
          <w:tcPr>
            <w:tcW w:w="4786" w:type="dxa"/>
            <w:tcBorders>
              <w:top w:val="single" w:sz="4" w:space="0" w:color="auto"/>
            </w:tcBorders>
          </w:tcPr>
          <w:p w:rsidR="00B22D67" w:rsidRDefault="00B22D67" w:rsidP="00C9563E">
            <w:r>
              <w:t xml:space="preserve">См. разделы </w:t>
            </w:r>
            <w:r>
              <w:fldChar w:fldCharType="begin"/>
            </w:r>
            <w:r>
              <w:instrText xml:space="preserve"> REF _Ref450682512 \r \h </w:instrText>
            </w:r>
            <w:r>
              <w:fldChar w:fldCharType="separate"/>
            </w:r>
            <w:r>
              <w:t>4.2.1</w:t>
            </w:r>
            <w:r>
              <w:fldChar w:fldCharType="end"/>
            </w:r>
            <w:r>
              <w:t xml:space="preserve"> и </w:t>
            </w:r>
            <w:r>
              <w:fldChar w:fldCharType="begin"/>
            </w:r>
            <w:r>
              <w:instrText xml:space="preserve"> REF _Ref450682760 \r \h </w:instrText>
            </w:r>
            <w:r>
              <w:fldChar w:fldCharType="separate"/>
            </w:r>
            <w:r>
              <w:t>4.2.2</w:t>
            </w:r>
            <w:r>
              <w:fldChar w:fldCharType="end"/>
            </w:r>
            <w:r>
              <w:t>.</w:t>
            </w:r>
          </w:p>
        </w:tc>
      </w:tr>
    </w:tbl>
    <w:p w:rsidR="00B22D67" w:rsidRPr="00D0650E" w:rsidRDefault="00B22D67" w:rsidP="00B22D67"/>
    <w:p w:rsidR="00B22D67" w:rsidRDefault="00B22D67" w:rsidP="00B22D67">
      <w:pPr>
        <w:pStyle w:val="1"/>
      </w:pPr>
      <w:bookmarkStart w:id="117" w:name="_Toc451956053"/>
      <w:r>
        <w:lastRenderedPageBreak/>
        <w:t>Список литературы</w:t>
      </w:r>
      <w:bookmarkEnd w:id="117"/>
    </w:p>
    <w:p w:rsidR="00B22D67" w:rsidRDefault="00B22D67" w:rsidP="00B22D67">
      <w:pPr>
        <w:pStyle w:val="af0"/>
        <w:rPr>
          <w:b/>
          <w:bCs/>
          <w:noProof/>
        </w:rPr>
      </w:pPr>
      <w:r>
        <w:rPr>
          <w:b/>
          <w:bCs/>
          <w:noProof/>
        </w:rPr>
        <w:t xml:space="preserve">TBD </w:t>
      </w:r>
    </w:p>
    <w:p w:rsidR="00B22D67" w:rsidRDefault="00B22D67" w:rsidP="00B22D67">
      <w:bookmarkStart w:id="118" w:name="_Ref273033085"/>
      <w:r>
        <w:t xml:space="preserve"> </w:t>
      </w:r>
      <w:bookmarkEnd w:id="118"/>
    </w:p>
    <w:p w:rsidR="00F51E7A" w:rsidRDefault="00F51E7A"/>
    <w:sectPr w:rsidR="00F51E7A" w:rsidSect="00C9563E">
      <w:headerReference w:type="default" r:id="rId24"/>
      <w:footerReference w:type="default" r:id="rId25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1C36FE" w:rsidRDefault="001C36FE">
      <w:pPr>
        <w:spacing w:after="0" w:line="240" w:lineRule="auto"/>
      </w:pPr>
      <w:r>
        <w:separator/>
      </w:r>
    </w:p>
  </w:endnote>
  <w:endnote w:type="continuationSeparator" w:id="0">
    <w:p w:rsidR="001C36FE" w:rsidRDefault="001C36F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5000" w:type="pct"/>
      <w:tblLook w:val="04A0" w:firstRow="1" w:lastRow="0" w:firstColumn="1" w:lastColumn="0" w:noHBand="0" w:noVBand="1"/>
    </w:tblPr>
    <w:tblGrid>
      <w:gridCol w:w="3086"/>
      <w:gridCol w:w="5103"/>
      <w:gridCol w:w="1382"/>
    </w:tblGrid>
    <w:tr w:rsidR="00C9563E" w:rsidRPr="00A91FF1" w:rsidTr="00C9563E">
      <w:tc>
        <w:tcPr>
          <w:tcW w:w="1612" w:type="pct"/>
        </w:tcPr>
        <w:p w:rsidR="00C9563E" w:rsidRDefault="00C9563E" w:rsidP="00C9563E">
          <w:pPr>
            <w:pStyle w:val="a5"/>
            <w:rPr>
              <w:sz w:val="16"/>
              <w:szCs w:val="16"/>
            </w:rPr>
          </w:pPr>
          <w:r>
            <w:rPr>
              <w:sz w:val="16"/>
              <w:szCs w:val="16"/>
            </w:rPr>
            <w:t>ОО</w:t>
          </w:r>
          <w:r w:rsidRPr="00884A09">
            <w:rPr>
              <w:sz w:val="16"/>
              <w:szCs w:val="16"/>
            </w:rPr>
            <w:t>О «</w:t>
          </w:r>
          <w:r>
            <w:rPr>
              <w:sz w:val="16"/>
              <w:szCs w:val="16"/>
            </w:rPr>
            <w:t>Бизнес системс</w:t>
          </w:r>
          <w:r w:rsidRPr="00884A09">
            <w:rPr>
              <w:sz w:val="16"/>
              <w:szCs w:val="16"/>
            </w:rPr>
            <w:t>»</w:t>
          </w:r>
        </w:p>
      </w:tc>
      <w:tc>
        <w:tcPr>
          <w:tcW w:w="2666" w:type="pct"/>
        </w:tcPr>
        <w:p w:rsidR="00C9563E" w:rsidRPr="00BC6AF4" w:rsidRDefault="00C9563E" w:rsidP="00C9563E">
          <w:pPr>
            <w:pStyle w:val="a5"/>
            <w:rPr>
              <w:sz w:val="16"/>
              <w:szCs w:val="16"/>
            </w:rPr>
          </w:pPr>
          <w:r w:rsidRPr="00BC6AF4">
            <w:rPr>
              <w:rFonts w:ascii="Cambria" w:hAnsi="Cambria"/>
              <w:sz w:val="16"/>
              <w:szCs w:val="16"/>
            </w:rPr>
            <w:t>Разработка системы автоматизации рыболовецкого промысла в акватории Охотского моря</w:t>
          </w:r>
        </w:p>
      </w:tc>
      <w:tc>
        <w:tcPr>
          <w:tcW w:w="722" w:type="pct"/>
        </w:tcPr>
        <w:p w:rsidR="00C9563E" w:rsidRPr="00574693" w:rsidRDefault="00C9563E" w:rsidP="00C9563E">
          <w:pPr>
            <w:pStyle w:val="a5"/>
            <w:rPr>
              <w:sz w:val="16"/>
              <w:szCs w:val="16"/>
            </w:rPr>
          </w:pPr>
          <w:r w:rsidRPr="00884A09">
            <w:rPr>
              <w:sz w:val="16"/>
              <w:szCs w:val="16"/>
            </w:rPr>
            <w:t xml:space="preserve">Страница </w:t>
          </w:r>
          <w:r w:rsidRPr="00884A09">
            <w:rPr>
              <w:sz w:val="16"/>
              <w:szCs w:val="16"/>
            </w:rPr>
            <w:fldChar w:fldCharType="begin"/>
          </w:r>
          <w:r w:rsidRPr="00884A09">
            <w:rPr>
              <w:sz w:val="16"/>
              <w:szCs w:val="16"/>
            </w:rPr>
            <w:instrText xml:space="preserve"> PAGE   \* MERGEFORMAT </w:instrText>
          </w:r>
          <w:r w:rsidRPr="00884A09">
            <w:rPr>
              <w:sz w:val="16"/>
              <w:szCs w:val="16"/>
            </w:rPr>
            <w:fldChar w:fldCharType="separate"/>
          </w:r>
          <w:r w:rsidR="004F3FAF">
            <w:rPr>
              <w:noProof/>
              <w:sz w:val="16"/>
              <w:szCs w:val="16"/>
            </w:rPr>
            <w:t>37</w:t>
          </w:r>
          <w:r w:rsidRPr="00884A09">
            <w:rPr>
              <w:sz w:val="16"/>
              <w:szCs w:val="16"/>
            </w:rPr>
            <w:fldChar w:fldCharType="end"/>
          </w:r>
        </w:p>
      </w:tc>
    </w:tr>
  </w:tbl>
  <w:p w:rsidR="00C9563E" w:rsidRDefault="00C9563E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1C36FE" w:rsidRDefault="001C36FE">
      <w:pPr>
        <w:spacing w:after="0" w:line="240" w:lineRule="auto"/>
      </w:pPr>
      <w:r>
        <w:separator/>
      </w:r>
    </w:p>
  </w:footnote>
  <w:footnote w:type="continuationSeparator" w:id="0">
    <w:p w:rsidR="001C36FE" w:rsidRDefault="001C36F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0" w:type="auto"/>
      <w:tblLook w:val="04A0" w:firstRow="1" w:lastRow="0" w:firstColumn="1" w:lastColumn="0" w:noHBand="0" w:noVBand="1"/>
    </w:tblPr>
    <w:tblGrid>
      <w:gridCol w:w="959"/>
      <w:gridCol w:w="6662"/>
      <w:gridCol w:w="1843"/>
    </w:tblGrid>
    <w:tr w:rsidR="00C9563E" w:rsidRPr="00A91FF1" w:rsidTr="00C9563E">
      <w:tc>
        <w:tcPr>
          <w:tcW w:w="959" w:type="dxa"/>
        </w:tcPr>
        <w:p w:rsidR="00C9563E" w:rsidRPr="00A91FF1" w:rsidRDefault="00C9563E" w:rsidP="00C9563E">
          <w:pPr>
            <w:pStyle w:val="a5"/>
            <w:rPr>
              <w:sz w:val="18"/>
              <w:szCs w:val="18"/>
            </w:rPr>
          </w:pPr>
        </w:p>
      </w:tc>
      <w:tc>
        <w:tcPr>
          <w:tcW w:w="6662" w:type="dxa"/>
        </w:tcPr>
        <w:p w:rsidR="00C9563E" w:rsidRPr="00A91FF1" w:rsidRDefault="00C9563E" w:rsidP="00C9563E">
          <w:pPr>
            <w:pStyle w:val="a5"/>
            <w:jc w:val="center"/>
            <w:rPr>
              <w:sz w:val="18"/>
              <w:szCs w:val="18"/>
            </w:rPr>
          </w:pPr>
          <w:r>
            <w:rPr>
              <w:sz w:val="18"/>
              <w:szCs w:val="18"/>
            </w:rPr>
            <w:t>СА РПАО</w:t>
          </w:r>
        </w:p>
        <w:p w:rsidR="00C9563E" w:rsidRDefault="00C9563E" w:rsidP="00C9563E">
          <w:pPr>
            <w:pStyle w:val="a5"/>
            <w:jc w:val="center"/>
            <w:rPr>
              <w:sz w:val="18"/>
              <w:szCs w:val="18"/>
            </w:rPr>
          </w:pPr>
          <w:r w:rsidRPr="00A91FF1">
            <w:rPr>
              <w:sz w:val="18"/>
              <w:szCs w:val="18"/>
            </w:rPr>
            <w:t>Эскизно-технический проект. Пояснительная записка.</w:t>
          </w:r>
        </w:p>
        <w:p w:rsidR="00C9563E" w:rsidRPr="00A91FF1" w:rsidRDefault="00C9563E" w:rsidP="00C9563E">
          <w:pPr>
            <w:pStyle w:val="a5"/>
            <w:jc w:val="center"/>
            <w:rPr>
              <w:sz w:val="18"/>
              <w:szCs w:val="18"/>
            </w:rPr>
          </w:pPr>
        </w:p>
      </w:tc>
      <w:tc>
        <w:tcPr>
          <w:tcW w:w="1843" w:type="dxa"/>
        </w:tcPr>
        <w:p w:rsidR="00C9563E" w:rsidRPr="00A91FF1" w:rsidRDefault="00C9563E" w:rsidP="00C9563E">
          <w:pPr>
            <w:pStyle w:val="a5"/>
            <w:rPr>
              <w:sz w:val="18"/>
              <w:szCs w:val="18"/>
            </w:rPr>
          </w:pPr>
          <w:r w:rsidRPr="00A91FF1">
            <w:rPr>
              <w:sz w:val="18"/>
              <w:szCs w:val="18"/>
            </w:rPr>
            <w:t>Версия:</w:t>
          </w:r>
          <w:r>
            <w:rPr>
              <w:sz w:val="18"/>
              <w:szCs w:val="18"/>
            </w:rPr>
            <w:t xml:space="preserve"> 0.1</w:t>
          </w:r>
        </w:p>
        <w:p w:rsidR="00C9563E" w:rsidRDefault="00C9563E" w:rsidP="00C9563E">
          <w:pPr>
            <w:pStyle w:val="a5"/>
            <w:rPr>
              <w:sz w:val="18"/>
              <w:szCs w:val="18"/>
            </w:rPr>
          </w:pPr>
          <w:r w:rsidRPr="00A91FF1">
            <w:rPr>
              <w:sz w:val="18"/>
              <w:szCs w:val="18"/>
            </w:rPr>
            <w:t xml:space="preserve">Дата: </w:t>
          </w:r>
          <w:r>
            <w:rPr>
              <w:sz w:val="18"/>
              <w:szCs w:val="18"/>
            </w:rPr>
            <w:t>10.05.</w:t>
          </w:r>
          <w:r w:rsidRPr="00A91FF1">
            <w:rPr>
              <w:sz w:val="18"/>
              <w:szCs w:val="18"/>
            </w:rPr>
            <w:t>201</w:t>
          </w:r>
          <w:r>
            <w:rPr>
              <w:sz w:val="18"/>
              <w:szCs w:val="18"/>
            </w:rPr>
            <w:t>6</w:t>
          </w:r>
        </w:p>
      </w:tc>
    </w:tr>
  </w:tbl>
  <w:p w:rsidR="00C9563E" w:rsidRPr="003152F0" w:rsidRDefault="00C9563E" w:rsidP="00C9563E">
    <w:pPr>
      <w:pStyle w:val="a5"/>
      <w:rPr>
        <w:sz w:val="2"/>
        <w:szCs w:val="2"/>
      </w:rPr>
    </w:pPr>
    <w:r>
      <w:rPr>
        <w:sz w:val="2"/>
        <w:szCs w:val="2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170BB6"/>
    <w:multiLevelType w:val="hybridMultilevel"/>
    <w:tmpl w:val="9DEC09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0F5296"/>
    <w:multiLevelType w:val="hybridMultilevel"/>
    <w:tmpl w:val="1A9C1B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CE6986"/>
    <w:multiLevelType w:val="hybridMultilevel"/>
    <w:tmpl w:val="02E8B6AC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63A5440"/>
    <w:multiLevelType w:val="hybridMultilevel"/>
    <w:tmpl w:val="ABA6A3C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3B67D1"/>
    <w:multiLevelType w:val="multilevel"/>
    <w:tmpl w:val="C7349274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22CF0753"/>
    <w:multiLevelType w:val="hybridMultilevel"/>
    <w:tmpl w:val="3878AB12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58F1DAC"/>
    <w:multiLevelType w:val="hybridMultilevel"/>
    <w:tmpl w:val="E946E7E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D50E48"/>
    <w:multiLevelType w:val="hybridMultilevel"/>
    <w:tmpl w:val="043CE0C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A3E1B4D"/>
    <w:multiLevelType w:val="hybridMultilevel"/>
    <w:tmpl w:val="3454C91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CFC5604"/>
    <w:multiLevelType w:val="hybridMultilevel"/>
    <w:tmpl w:val="5118644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40AC570C"/>
    <w:multiLevelType w:val="multilevel"/>
    <w:tmpl w:val="2B500A48"/>
    <w:lvl w:ilvl="0">
      <w:start w:val="1"/>
      <w:numFmt w:val="decimal"/>
      <w:pStyle w:val="a"/>
      <w:lvlText w:val="Приложение 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46B42504"/>
    <w:multiLevelType w:val="hybridMultilevel"/>
    <w:tmpl w:val="A0CE84A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E6A6E64"/>
    <w:multiLevelType w:val="hybridMultilevel"/>
    <w:tmpl w:val="6DFE492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44A5C58"/>
    <w:multiLevelType w:val="hybridMultilevel"/>
    <w:tmpl w:val="CF1CF6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B3D79CF"/>
    <w:multiLevelType w:val="hybridMultilevel"/>
    <w:tmpl w:val="925C3EC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E3275D8"/>
    <w:multiLevelType w:val="hybridMultilevel"/>
    <w:tmpl w:val="85B858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26E63DC"/>
    <w:multiLevelType w:val="hybridMultilevel"/>
    <w:tmpl w:val="6BD2E6F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660807D7"/>
    <w:multiLevelType w:val="hybridMultilevel"/>
    <w:tmpl w:val="89A8657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6AAF07BE"/>
    <w:multiLevelType w:val="hybridMultilevel"/>
    <w:tmpl w:val="5E6E35C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E1E4AEC"/>
    <w:multiLevelType w:val="hybridMultilevel"/>
    <w:tmpl w:val="1110E22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CC32717"/>
    <w:multiLevelType w:val="hybridMultilevel"/>
    <w:tmpl w:val="DD0C9BF6"/>
    <w:lvl w:ilvl="0" w:tplc="04B61290">
      <w:start w:val="1"/>
      <w:numFmt w:val="bullet"/>
      <w:pStyle w:val="a0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ECC3BEC"/>
    <w:multiLevelType w:val="hybridMultilevel"/>
    <w:tmpl w:val="E2EADBFC"/>
    <w:lvl w:ilvl="0" w:tplc="BA4C79B0">
      <w:start w:val="1"/>
      <w:numFmt w:val="decimal"/>
      <w:lvlText w:val="%1)"/>
      <w:lvlJc w:val="left"/>
      <w:pPr>
        <w:ind w:left="720" w:hanging="360"/>
      </w:pPr>
      <w:rPr>
        <w:rFonts w:asciiTheme="minorHAnsi" w:hAnsiTheme="minorHAnsi" w:cstheme="minorHAnsi" w:hint="default"/>
        <w:color w:val="252525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F1219D8"/>
    <w:multiLevelType w:val="hybridMultilevel"/>
    <w:tmpl w:val="1960FC9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0"/>
  </w:num>
  <w:num w:numId="3">
    <w:abstractNumId w:val="20"/>
  </w:num>
  <w:num w:numId="4">
    <w:abstractNumId w:val="14"/>
  </w:num>
  <w:num w:numId="5">
    <w:abstractNumId w:val="13"/>
  </w:num>
  <w:num w:numId="6">
    <w:abstractNumId w:val="22"/>
  </w:num>
  <w:num w:numId="7">
    <w:abstractNumId w:val="15"/>
  </w:num>
  <w:num w:numId="8">
    <w:abstractNumId w:val="2"/>
  </w:num>
  <w:num w:numId="9">
    <w:abstractNumId w:val="3"/>
  </w:num>
  <w:num w:numId="10">
    <w:abstractNumId w:val="0"/>
  </w:num>
  <w:num w:numId="11">
    <w:abstractNumId w:val="5"/>
  </w:num>
  <w:num w:numId="12">
    <w:abstractNumId w:val="9"/>
  </w:num>
  <w:num w:numId="13">
    <w:abstractNumId w:val="1"/>
  </w:num>
  <w:num w:numId="14">
    <w:abstractNumId w:val="7"/>
  </w:num>
  <w:num w:numId="15">
    <w:abstractNumId w:val="12"/>
  </w:num>
  <w:num w:numId="16">
    <w:abstractNumId w:val="19"/>
  </w:num>
  <w:num w:numId="17">
    <w:abstractNumId w:val="11"/>
  </w:num>
  <w:num w:numId="18">
    <w:abstractNumId w:val="18"/>
  </w:num>
  <w:num w:numId="19">
    <w:abstractNumId w:val="8"/>
  </w:num>
  <w:num w:numId="20">
    <w:abstractNumId w:val="6"/>
  </w:num>
  <w:num w:numId="21">
    <w:abstractNumId w:val="21"/>
  </w:num>
  <w:num w:numId="22">
    <w:abstractNumId w:val="17"/>
  </w:num>
  <w:num w:numId="23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22D67"/>
    <w:rsid w:val="001C36FE"/>
    <w:rsid w:val="003B3D95"/>
    <w:rsid w:val="004F3FAF"/>
    <w:rsid w:val="005204AA"/>
    <w:rsid w:val="007055AD"/>
    <w:rsid w:val="007511F3"/>
    <w:rsid w:val="00B22D67"/>
    <w:rsid w:val="00C9563E"/>
    <w:rsid w:val="00F51E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C49274"/>
  <w15:docId w15:val="{7A621AE8-FEF0-44A3-85FA-813079685A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1">
    <w:name w:val="Normal"/>
    <w:qFormat/>
    <w:rsid w:val="00B22D67"/>
    <w:rPr>
      <w:rFonts w:ascii="Calibri" w:eastAsia="Calibri" w:hAnsi="Calibri" w:cs="Times New Roman"/>
    </w:rPr>
  </w:style>
  <w:style w:type="paragraph" w:styleId="1">
    <w:name w:val="heading 1"/>
    <w:basedOn w:val="a1"/>
    <w:next w:val="a1"/>
    <w:link w:val="10"/>
    <w:uiPriority w:val="9"/>
    <w:qFormat/>
    <w:rsid w:val="00B22D67"/>
    <w:pPr>
      <w:keepNext/>
      <w:keepLines/>
      <w:pageBreakBefore/>
      <w:numPr>
        <w:numId w:val="1"/>
      </w:numPr>
      <w:spacing w:before="480" w:after="0"/>
      <w:outlineLvl w:val="0"/>
    </w:pPr>
    <w:rPr>
      <w:rFonts w:ascii="Cambria" w:eastAsia="Times New Roman" w:hAnsi="Cambria"/>
      <w:b/>
      <w:bCs/>
      <w:color w:val="365F91"/>
      <w:sz w:val="28"/>
      <w:szCs w:val="28"/>
    </w:rPr>
  </w:style>
  <w:style w:type="paragraph" w:styleId="2">
    <w:name w:val="heading 2"/>
    <w:basedOn w:val="a1"/>
    <w:next w:val="a1"/>
    <w:link w:val="20"/>
    <w:uiPriority w:val="9"/>
    <w:unhideWhenUsed/>
    <w:qFormat/>
    <w:rsid w:val="00B22D67"/>
    <w:pPr>
      <w:keepNext/>
      <w:keepLines/>
      <w:numPr>
        <w:ilvl w:val="1"/>
        <w:numId w:val="1"/>
      </w:numPr>
      <w:spacing w:before="200" w:after="0"/>
      <w:outlineLvl w:val="1"/>
    </w:pPr>
    <w:rPr>
      <w:rFonts w:ascii="Cambria" w:eastAsia="Times New Roman" w:hAnsi="Cambria"/>
      <w:b/>
      <w:bCs/>
      <w:color w:val="4F81BD"/>
      <w:sz w:val="26"/>
      <w:szCs w:val="26"/>
    </w:rPr>
  </w:style>
  <w:style w:type="paragraph" w:styleId="3">
    <w:name w:val="heading 3"/>
    <w:basedOn w:val="a1"/>
    <w:next w:val="a1"/>
    <w:link w:val="30"/>
    <w:uiPriority w:val="9"/>
    <w:unhideWhenUsed/>
    <w:qFormat/>
    <w:rsid w:val="00B22D67"/>
    <w:pPr>
      <w:keepNext/>
      <w:keepLines/>
      <w:numPr>
        <w:ilvl w:val="2"/>
        <w:numId w:val="1"/>
      </w:numPr>
      <w:spacing w:before="200" w:after="0"/>
      <w:outlineLvl w:val="2"/>
    </w:pPr>
    <w:rPr>
      <w:rFonts w:ascii="Cambria" w:eastAsia="Times New Roman" w:hAnsi="Cambria"/>
      <w:b/>
      <w:bCs/>
      <w:color w:val="4F81BD"/>
    </w:rPr>
  </w:style>
  <w:style w:type="paragraph" w:styleId="4">
    <w:name w:val="heading 4"/>
    <w:basedOn w:val="a1"/>
    <w:next w:val="a1"/>
    <w:link w:val="40"/>
    <w:uiPriority w:val="9"/>
    <w:unhideWhenUsed/>
    <w:qFormat/>
    <w:rsid w:val="00B22D67"/>
    <w:pPr>
      <w:keepNext/>
      <w:keepLines/>
      <w:numPr>
        <w:ilvl w:val="3"/>
        <w:numId w:val="1"/>
      </w:numPr>
      <w:spacing w:before="200" w:after="0"/>
      <w:outlineLvl w:val="3"/>
    </w:pPr>
    <w:rPr>
      <w:rFonts w:ascii="Cambria" w:eastAsia="Times New Roman" w:hAnsi="Cambria"/>
      <w:b/>
      <w:bCs/>
      <w:i/>
      <w:iCs/>
      <w:color w:val="4F81BD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B22D67"/>
    <w:pPr>
      <w:keepNext/>
      <w:keepLines/>
      <w:numPr>
        <w:ilvl w:val="4"/>
        <w:numId w:val="1"/>
      </w:numPr>
      <w:spacing w:before="200" w:after="0"/>
      <w:outlineLvl w:val="4"/>
    </w:pPr>
    <w:rPr>
      <w:rFonts w:ascii="Cambria" w:eastAsia="Times New Roman" w:hAnsi="Cambria"/>
      <w:color w:val="243F60"/>
    </w:rPr>
  </w:style>
  <w:style w:type="paragraph" w:styleId="6">
    <w:name w:val="heading 6"/>
    <w:basedOn w:val="a1"/>
    <w:next w:val="a1"/>
    <w:link w:val="60"/>
    <w:uiPriority w:val="9"/>
    <w:unhideWhenUsed/>
    <w:qFormat/>
    <w:rsid w:val="00B22D67"/>
    <w:pPr>
      <w:keepNext/>
      <w:keepLines/>
      <w:numPr>
        <w:ilvl w:val="5"/>
        <w:numId w:val="1"/>
      </w:numPr>
      <w:spacing w:before="200" w:after="0"/>
      <w:outlineLvl w:val="5"/>
    </w:pPr>
    <w:rPr>
      <w:rFonts w:ascii="Cambria" w:eastAsia="Times New Roman" w:hAnsi="Cambria"/>
      <w:i/>
      <w:iCs/>
      <w:color w:val="243F60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B22D67"/>
    <w:pPr>
      <w:keepNext/>
      <w:keepLines/>
      <w:numPr>
        <w:ilvl w:val="6"/>
        <w:numId w:val="1"/>
      </w:numPr>
      <w:spacing w:before="200" w:after="0"/>
      <w:outlineLvl w:val="6"/>
    </w:pPr>
    <w:rPr>
      <w:rFonts w:ascii="Cambria" w:eastAsia="Times New Roman" w:hAnsi="Cambria"/>
      <w:i/>
      <w:iCs/>
      <w:color w:val="404040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B22D67"/>
    <w:pPr>
      <w:keepNext/>
      <w:keepLines/>
      <w:numPr>
        <w:ilvl w:val="7"/>
        <w:numId w:val="1"/>
      </w:numPr>
      <w:spacing w:before="200" w:after="0"/>
      <w:outlineLvl w:val="7"/>
    </w:pPr>
    <w:rPr>
      <w:rFonts w:ascii="Cambria" w:eastAsia="Times New Roman" w:hAnsi="Cambria"/>
      <w:color w:val="404040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B22D67"/>
    <w:pPr>
      <w:keepNext/>
      <w:keepLines/>
      <w:numPr>
        <w:ilvl w:val="8"/>
        <w:numId w:val="1"/>
      </w:numPr>
      <w:spacing w:before="200" w:after="0"/>
      <w:outlineLvl w:val="8"/>
    </w:pPr>
    <w:rPr>
      <w:rFonts w:ascii="Cambria" w:eastAsia="Times New Roman" w:hAnsi="Cambria"/>
      <w:i/>
      <w:iCs/>
      <w:color w:val="404040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basedOn w:val="a2"/>
    <w:link w:val="1"/>
    <w:uiPriority w:val="9"/>
    <w:rsid w:val="00B22D67"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20">
    <w:name w:val="Заголовок 2 Знак"/>
    <w:basedOn w:val="a2"/>
    <w:link w:val="2"/>
    <w:uiPriority w:val="9"/>
    <w:rsid w:val="00B22D67"/>
    <w:rPr>
      <w:rFonts w:ascii="Cambria" w:eastAsia="Times New Roman" w:hAnsi="Cambria" w:cs="Times New Roman"/>
      <w:b/>
      <w:bCs/>
      <w:color w:val="4F81BD"/>
      <w:sz w:val="26"/>
      <w:szCs w:val="26"/>
    </w:rPr>
  </w:style>
  <w:style w:type="character" w:customStyle="1" w:styleId="30">
    <w:name w:val="Заголовок 3 Знак"/>
    <w:basedOn w:val="a2"/>
    <w:link w:val="3"/>
    <w:uiPriority w:val="9"/>
    <w:rsid w:val="00B22D67"/>
    <w:rPr>
      <w:rFonts w:ascii="Cambria" w:eastAsia="Times New Roman" w:hAnsi="Cambria" w:cs="Times New Roman"/>
      <w:b/>
      <w:bCs/>
      <w:color w:val="4F81BD"/>
    </w:rPr>
  </w:style>
  <w:style w:type="character" w:customStyle="1" w:styleId="40">
    <w:name w:val="Заголовок 4 Знак"/>
    <w:basedOn w:val="a2"/>
    <w:link w:val="4"/>
    <w:uiPriority w:val="9"/>
    <w:rsid w:val="00B22D67"/>
    <w:rPr>
      <w:rFonts w:ascii="Cambria" w:eastAsia="Times New Roman" w:hAnsi="Cambria" w:cs="Times New Roman"/>
      <w:b/>
      <w:bCs/>
      <w:i/>
      <w:iCs/>
      <w:color w:val="4F81BD"/>
    </w:rPr>
  </w:style>
  <w:style w:type="character" w:customStyle="1" w:styleId="50">
    <w:name w:val="Заголовок 5 Знак"/>
    <w:basedOn w:val="a2"/>
    <w:link w:val="5"/>
    <w:uiPriority w:val="9"/>
    <w:semiHidden/>
    <w:rsid w:val="00B22D67"/>
    <w:rPr>
      <w:rFonts w:ascii="Cambria" w:eastAsia="Times New Roman" w:hAnsi="Cambria" w:cs="Times New Roman"/>
      <w:color w:val="243F60"/>
    </w:rPr>
  </w:style>
  <w:style w:type="character" w:customStyle="1" w:styleId="60">
    <w:name w:val="Заголовок 6 Знак"/>
    <w:basedOn w:val="a2"/>
    <w:link w:val="6"/>
    <w:uiPriority w:val="9"/>
    <w:rsid w:val="00B22D67"/>
    <w:rPr>
      <w:rFonts w:ascii="Cambria" w:eastAsia="Times New Roman" w:hAnsi="Cambria" w:cs="Times New Roman"/>
      <w:i/>
      <w:iCs/>
      <w:color w:val="243F60"/>
    </w:rPr>
  </w:style>
  <w:style w:type="character" w:customStyle="1" w:styleId="70">
    <w:name w:val="Заголовок 7 Знак"/>
    <w:basedOn w:val="a2"/>
    <w:link w:val="7"/>
    <w:uiPriority w:val="9"/>
    <w:semiHidden/>
    <w:rsid w:val="00B22D67"/>
    <w:rPr>
      <w:rFonts w:ascii="Cambria" w:eastAsia="Times New Roman" w:hAnsi="Cambria" w:cs="Times New Roman"/>
      <w:i/>
      <w:iCs/>
      <w:color w:val="404040"/>
    </w:rPr>
  </w:style>
  <w:style w:type="character" w:customStyle="1" w:styleId="80">
    <w:name w:val="Заголовок 8 Знак"/>
    <w:basedOn w:val="a2"/>
    <w:link w:val="8"/>
    <w:uiPriority w:val="9"/>
    <w:semiHidden/>
    <w:rsid w:val="00B22D67"/>
    <w:rPr>
      <w:rFonts w:ascii="Cambria" w:eastAsia="Times New Roman" w:hAnsi="Cambria" w:cs="Times New Roman"/>
      <w:color w:val="404040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B22D67"/>
    <w:rPr>
      <w:rFonts w:ascii="Cambria" w:eastAsia="Times New Roman" w:hAnsi="Cambria" w:cs="Times New Roman"/>
      <w:i/>
      <w:iCs/>
      <w:color w:val="404040"/>
      <w:sz w:val="20"/>
      <w:szCs w:val="20"/>
    </w:rPr>
  </w:style>
  <w:style w:type="paragraph" w:styleId="a5">
    <w:name w:val="header"/>
    <w:basedOn w:val="a1"/>
    <w:link w:val="a6"/>
    <w:uiPriority w:val="99"/>
    <w:unhideWhenUsed/>
    <w:rsid w:val="00B22D6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B22D67"/>
    <w:rPr>
      <w:rFonts w:ascii="Calibri" w:eastAsia="Calibri" w:hAnsi="Calibri" w:cs="Times New Roman"/>
    </w:rPr>
  </w:style>
  <w:style w:type="paragraph" w:styleId="a7">
    <w:name w:val="footer"/>
    <w:basedOn w:val="a1"/>
    <w:link w:val="a8"/>
    <w:uiPriority w:val="99"/>
    <w:semiHidden/>
    <w:unhideWhenUsed/>
    <w:rsid w:val="00B22D6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semiHidden/>
    <w:rsid w:val="00B22D67"/>
    <w:rPr>
      <w:rFonts w:ascii="Calibri" w:eastAsia="Calibri" w:hAnsi="Calibri" w:cs="Times New Roman"/>
    </w:rPr>
  </w:style>
  <w:style w:type="table" w:styleId="a9">
    <w:name w:val="Table Grid"/>
    <w:basedOn w:val="a3"/>
    <w:uiPriority w:val="59"/>
    <w:rsid w:val="00B22D67"/>
    <w:pPr>
      <w:spacing w:after="0" w:line="240" w:lineRule="auto"/>
    </w:pPr>
    <w:rPr>
      <w:rFonts w:ascii="Calibri" w:eastAsia="Calibri" w:hAnsi="Calibri" w:cs="Times New Roman"/>
      <w:sz w:val="20"/>
      <w:szCs w:val="20"/>
      <w:lang w:eastAsia="ru-RU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a">
    <w:name w:val="No Spacing"/>
    <w:link w:val="ab"/>
    <w:uiPriority w:val="1"/>
    <w:qFormat/>
    <w:rsid w:val="00B22D67"/>
    <w:pPr>
      <w:spacing w:after="0" w:line="240" w:lineRule="auto"/>
    </w:pPr>
    <w:rPr>
      <w:rFonts w:ascii="Calibri" w:eastAsia="Times New Roman" w:hAnsi="Calibri" w:cs="Times New Roman"/>
    </w:rPr>
  </w:style>
  <w:style w:type="character" w:customStyle="1" w:styleId="ab">
    <w:name w:val="Без интервала Знак"/>
    <w:basedOn w:val="a2"/>
    <w:link w:val="aa"/>
    <w:uiPriority w:val="1"/>
    <w:rsid w:val="00B22D67"/>
    <w:rPr>
      <w:rFonts w:ascii="Calibri" w:eastAsia="Times New Roman" w:hAnsi="Calibri" w:cs="Times New Roman"/>
    </w:rPr>
  </w:style>
  <w:style w:type="paragraph" w:styleId="ac">
    <w:name w:val="Balloon Text"/>
    <w:basedOn w:val="a1"/>
    <w:link w:val="ad"/>
    <w:uiPriority w:val="99"/>
    <w:semiHidden/>
    <w:unhideWhenUsed/>
    <w:rsid w:val="00B22D6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d">
    <w:name w:val="Текст выноски Знак"/>
    <w:basedOn w:val="a2"/>
    <w:link w:val="ac"/>
    <w:uiPriority w:val="99"/>
    <w:semiHidden/>
    <w:rsid w:val="00B22D67"/>
    <w:rPr>
      <w:rFonts w:ascii="Tahoma" w:eastAsia="Calibri" w:hAnsi="Tahoma" w:cs="Tahoma"/>
      <w:sz w:val="16"/>
      <w:szCs w:val="16"/>
    </w:rPr>
  </w:style>
  <w:style w:type="paragraph" w:styleId="ae">
    <w:name w:val="TOC Heading"/>
    <w:basedOn w:val="1"/>
    <w:next w:val="a1"/>
    <w:uiPriority w:val="39"/>
    <w:unhideWhenUsed/>
    <w:qFormat/>
    <w:rsid w:val="00B22D67"/>
    <w:pPr>
      <w:outlineLvl w:val="9"/>
    </w:pPr>
  </w:style>
  <w:style w:type="paragraph" w:styleId="11">
    <w:name w:val="toc 1"/>
    <w:basedOn w:val="a1"/>
    <w:next w:val="a1"/>
    <w:autoRedefine/>
    <w:uiPriority w:val="39"/>
    <w:unhideWhenUsed/>
    <w:rsid w:val="00B22D67"/>
    <w:pPr>
      <w:tabs>
        <w:tab w:val="left" w:pos="440"/>
        <w:tab w:val="right" w:leader="dot" w:pos="9345"/>
      </w:tabs>
      <w:spacing w:after="100"/>
    </w:pPr>
  </w:style>
  <w:style w:type="character" w:styleId="af">
    <w:name w:val="Hyperlink"/>
    <w:basedOn w:val="a2"/>
    <w:uiPriority w:val="99"/>
    <w:unhideWhenUsed/>
    <w:rsid w:val="00B22D67"/>
    <w:rPr>
      <w:color w:val="0000FF"/>
      <w:u w:val="single"/>
    </w:rPr>
  </w:style>
  <w:style w:type="paragraph" w:styleId="21">
    <w:name w:val="toc 2"/>
    <w:basedOn w:val="a1"/>
    <w:next w:val="a1"/>
    <w:autoRedefine/>
    <w:uiPriority w:val="39"/>
    <w:unhideWhenUsed/>
    <w:rsid w:val="00B22D67"/>
    <w:pPr>
      <w:spacing w:after="100"/>
      <w:ind w:left="220"/>
    </w:pPr>
  </w:style>
  <w:style w:type="paragraph" w:styleId="a0">
    <w:name w:val="List Paragraph"/>
    <w:basedOn w:val="a1"/>
    <w:uiPriority w:val="34"/>
    <w:qFormat/>
    <w:rsid w:val="00B22D67"/>
    <w:pPr>
      <w:numPr>
        <w:numId w:val="3"/>
      </w:numPr>
      <w:contextualSpacing/>
    </w:pPr>
  </w:style>
  <w:style w:type="paragraph" w:styleId="31">
    <w:name w:val="toc 3"/>
    <w:basedOn w:val="a1"/>
    <w:next w:val="a1"/>
    <w:autoRedefine/>
    <w:uiPriority w:val="39"/>
    <w:unhideWhenUsed/>
    <w:rsid w:val="00B22D67"/>
    <w:pPr>
      <w:spacing w:after="100"/>
      <w:ind w:left="440"/>
    </w:pPr>
  </w:style>
  <w:style w:type="paragraph" w:styleId="af0">
    <w:name w:val="Bibliography"/>
    <w:basedOn w:val="a1"/>
    <w:next w:val="a1"/>
    <w:uiPriority w:val="37"/>
    <w:unhideWhenUsed/>
    <w:rsid w:val="00B22D67"/>
  </w:style>
  <w:style w:type="paragraph" w:styleId="af1">
    <w:name w:val="caption"/>
    <w:basedOn w:val="a1"/>
    <w:next w:val="a1"/>
    <w:uiPriority w:val="35"/>
    <w:unhideWhenUsed/>
    <w:qFormat/>
    <w:rsid w:val="00B22D67"/>
    <w:pPr>
      <w:spacing w:line="240" w:lineRule="auto"/>
    </w:pPr>
    <w:rPr>
      <w:b/>
      <w:bCs/>
      <w:color w:val="4F81BD"/>
      <w:sz w:val="18"/>
      <w:szCs w:val="18"/>
    </w:rPr>
  </w:style>
  <w:style w:type="character" w:styleId="af2">
    <w:name w:val="annotation reference"/>
    <w:basedOn w:val="a2"/>
    <w:uiPriority w:val="99"/>
    <w:semiHidden/>
    <w:unhideWhenUsed/>
    <w:rsid w:val="00B22D67"/>
    <w:rPr>
      <w:sz w:val="16"/>
      <w:szCs w:val="16"/>
    </w:rPr>
  </w:style>
  <w:style w:type="paragraph" w:styleId="af3">
    <w:name w:val="annotation text"/>
    <w:basedOn w:val="a1"/>
    <w:link w:val="af4"/>
    <w:uiPriority w:val="99"/>
    <w:semiHidden/>
    <w:unhideWhenUsed/>
    <w:rsid w:val="00B22D67"/>
    <w:pPr>
      <w:spacing w:line="240" w:lineRule="auto"/>
    </w:pPr>
    <w:rPr>
      <w:sz w:val="20"/>
      <w:szCs w:val="20"/>
    </w:rPr>
  </w:style>
  <w:style w:type="character" w:customStyle="1" w:styleId="af4">
    <w:name w:val="Текст примечания Знак"/>
    <w:basedOn w:val="a2"/>
    <w:link w:val="af3"/>
    <w:uiPriority w:val="99"/>
    <w:semiHidden/>
    <w:rsid w:val="00B22D67"/>
    <w:rPr>
      <w:rFonts w:ascii="Calibri" w:eastAsia="Calibri" w:hAnsi="Calibri" w:cs="Times New Roman"/>
      <w:sz w:val="20"/>
      <w:szCs w:val="20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B22D67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B22D67"/>
    <w:rPr>
      <w:rFonts w:ascii="Calibri" w:eastAsia="Calibri" w:hAnsi="Calibri" w:cs="Times New Roman"/>
      <w:b/>
      <w:bCs/>
      <w:sz w:val="20"/>
      <w:szCs w:val="20"/>
    </w:rPr>
  </w:style>
  <w:style w:type="paragraph" w:customStyle="1" w:styleId="Listing">
    <w:name w:val="Listing"/>
    <w:basedOn w:val="a1"/>
    <w:link w:val="Listing0"/>
    <w:qFormat/>
    <w:rsid w:val="00B22D67"/>
    <w:pPr>
      <w:spacing w:line="240" w:lineRule="auto"/>
      <w:contextualSpacing/>
    </w:pPr>
    <w:rPr>
      <w:rFonts w:ascii="Courier New" w:hAnsi="Courier New" w:cs="Courier New"/>
      <w:noProof/>
      <w:sz w:val="16"/>
      <w:szCs w:val="16"/>
      <w:lang w:val="en-US"/>
    </w:rPr>
  </w:style>
  <w:style w:type="character" w:customStyle="1" w:styleId="Listing0">
    <w:name w:val="Listing Знак"/>
    <w:basedOn w:val="a2"/>
    <w:link w:val="Listing"/>
    <w:rsid w:val="00B22D67"/>
    <w:rPr>
      <w:rFonts w:ascii="Courier New" w:eastAsia="Calibri" w:hAnsi="Courier New" w:cs="Courier New"/>
      <w:noProof/>
      <w:sz w:val="16"/>
      <w:szCs w:val="16"/>
      <w:lang w:val="en-US"/>
    </w:rPr>
  </w:style>
  <w:style w:type="paragraph" w:customStyle="1" w:styleId="a">
    <w:name w:val="Приложение"/>
    <w:basedOn w:val="1"/>
    <w:link w:val="af7"/>
    <w:qFormat/>
    <w:rsid w:val="00B22D67"/>
    <w:pPr>
      <w:numPr>
        <w:numId w:val="2"/>
      </w:numPr>
    </w:pPr>
    <w:rPr>
      <w:lang w:val="en-US"/>
    </w:rPr>
  </w:style>
  <w:style w:type="character" w:customStyle="1" w:styleId="af7">
    <w:name w:val="Приложение Знак"/>
    <w:basedOn w:val="10"/>
    <w:link w:val="a"/>
    <w:rsid w:val="00B22D67"/>
    <w:rPr>
      <w:rFonts w:ascii="Cambria" w:eastAsia="Times New Roman" w:hAnsi="Cambria" w:cs="Times New Roman"/>
      <w:b/>
      <w:bCs/>
      <w:color w:val="365F91"/>
      <w:sz w:val="28"/>
      <w:szCs w:val="28"/>
      <w:lang w:val="en-US"/>
    </w:rPr>
  </w:style>
  <w:style w:type="paragraph" w:customStyle="1" w:styleId="af8">
    <w:name w:val="Рисунок"/>
    <w:basedOn w:val="a1"/>
    <w:rsid w:val="00B22D67"/>
    <w:pPr>
      <w:widowControl w:val="0"/>
      <w:suppressLineNumbers/>
      <w:suppressAutoHyphens/>
      <w:spacing w:before="120" w:after="120" w:line="240" w:lineRule="auto"/>
    </w:pPr>
    <w:rPr>
      <w:rFonts w:ascii="Arial" w:eastAsia="Arial" w:hAnsi="Arial"/>
      <w:iCs/>
      <w:kern w:val="1"/>
      <w:sz w:val="24"/>
      <w:szCs w:val="24"/>
    </w:rPr>
  </w:style>
  <w:style w:type="paragraph" w:customStyle="1" w:styleId="TableContents">
    <w:name w:val="Table Contents"/>
    <w:basedOn w:val="a1"/>
    <w:rsid w:val="00B22D67"/>
    <w:pPr>
      <w:widowControl w:val="0"/>
      <w:suppressLineNumbers/>
      <w:suppressAutoHyphens/>
      <w:spacing w:after="0" w:line="240" w:lineRule="auto"/>
    </w:pPr>
    <w:rPr>
      <w:rFonts w:ascii="Arial" w:eastAsia="Arial" w:hAnsi="Arial"/>
      <w:kern w:val="1"/>
      <w:sz w:val="24"/>
      <w:szCs w:val="24"/>
    </w:rPr>
  </w:style>
  <w:style w:type="paragraph" w:customStyle="1" w:styleId="TableHeading">
    <w:name w:val="Table Heading"/>
    <w:basedOn w:val="TableContents"/>
    <w:rsid w:val="00B22D67"/>
    <w:pPr>
      <w:jc w:val="center"/>
    </w:pPr>
    <w:rPr>
      <w:b/>
      <w:bCs/>
    </w:rPr>
  </w:style>
  <w:style w:type="paragraph" w:styleId="af9">
    <w:name w:val="Body Text"/>
    <w:basedOn w:val="a1"/>
    <w:link w:val="afa"/>
    <w:rsid w:val="00B22D67"/>
    <w:pPr>
      <w:widowControl w:val="0"/>
      <w:suppressAutoHyphens/>
      <w:spacing w:after="0" w:line="360" w:lineRule="auto"/>
      <w:ind w:firstLine="567"/>
    </w:pPr>
    <w:rPr>
      <w:rFonts w:ascii="Arial" w:eastAsia="Arial" w:hAnsi="Arial"/>
      <w:kern w:val="1"/>
      <w:sz w:val="24"/>
      <w:szCs w:val="24"/>
    </w:rPr>
  </w:style>
  <w:style w:type="character" w:customStyle="1" w:styleId="afa">
    <w:name w:val="Основной текст Знак"/>
    <w:basedOn w:val="a2"/>
    <w:link w:val="af9"/>
    <w:rsid w:val="00B22D67"/>
    <w:rPr>
      <w:rFonts w:ascii="Arial" w:eastAsia="Arial" w:hAnsi="Arial" w:cs="Times New Roman"/>
      <w:kern w:val="1"/>
      <w:sz w:val="24"/>
      <w:szCs w:val="24"/>
    </w:rPr>
  </w:style>
  <w:style w:type="table" w:customStyle="1" w:styleId="rsqTableSimple">
    <w:name w:val="rsqTableSimple"/>
    <w:basedOn w:val="a9"/>
    <w:uiPriority w:val="99"/>
    <w:qFormat/>
    <w:rsid w:val="00B22D67"/>
    <w:tblPr/>
    <w:trPr>
      <w:cantSplit/>
    </w:trPr>
    <w:tblStylePr w:type="firstRow">
      <w:pPr>
        <w:jc w:val="center"/>
      </w:pPr>
      <w:rPr>
        <w:b/>
      </w:rPr>
      <w:tblPr/>
      <w:trPr>
        <w:cantSplit w:val="0"/>
        <w:tblHeader/>
      </w:trPr>
    </w:tblStylePr>
  </w:style>
  <w:style w:type="paragraph" w:styleId="afb">
    <w:name w:val="footnote text"/>
    <w:basedOn w:val="a1"/>
    <w:link w:val="afc"/>
    <w:uiPriority w:val="99"/>
    <w:semiHidden/>
    <w:unhideWhenUsed/>
    <w:rsid w:val="00B22D67"/>
    <w:pPr>
      <w:spacing w:after="0" w:line="240" w:lineRule="auto"/>
    </w:pPr>
    <w:rPr>
      <w:sz w:val="20"/>
      <w:szCs w:val="20"/>
    </w:rPr>
  </w:style>
  <w:style w:type="character" w:customStyle="1" w:styleId="afc">
    <w:name w:val="Текст сноски Знак"/>
    <w:basedOn w:val="a2"/>
    <w:link w:val="afb"/>
    <w:uiPriority w:val="99"/>
    <w:semiHidden/>
    <w:rsid w:val="00B22D67"/>
    <w:rPr>
      <w:rFonts w:ascii="Calibri" w:eastAsia="Calibri" w:hAnsi="Calibri" w:cs="Times New Roman"/>
      <w:sz w:val="20"/>
      <w:szCs w:val="20"/>
    </w:rPr>
  </w:style>
  <w:style w:type="character" w:styleId="afd">
    <w:name w:val="footnote reference"/>
    <w:basedOn w:val="a2"/>
    <w:uiPriority w:val="99"/>
    <w:semiHidden/>
    <w:unhideWhenUsed/>
    <w:rsid w:val="00B22D67"/>
    <w:rPr>
      <w:vertAlign w:val="superscript"/>
    </w:rPr>
  </w:style>
  <w:style w:type="paragraph" w:styleId="41">
    <w:name w:val="toc 4"/>
    <w:basedOn w:val="a1"/>
    <w:next w:val="a1"/>
    <w:autoRedefine/>
    <w:uiPriority w:val="39"/>
    <w:unhideWhenUsed/>
    <w:rsid w:val="00B22D67"/>
    <w:pPr>
      <w:spacing w:after="100"/>
      <w:ind w:left="660"/>
    </w:pPr>
    <w:rPr>
      <w:rFonts w:asciiTheme="minorHAnsi" w:eastAsiaTheme="minorEastAsia" w:hAnsiTheme="minorHAnsi" w:cstheme="minorBidi"/>
      <w:lang w:eastAsia="ru-RU"/>
    </w:rPr>
  </w:style>
  <w:style w:type="paragraph" w:styleId="51">
    <w:name w:val="toc 5"/>
    <w:basedOn w:val="a1"/>
    <w:next w:val="a1"/>
    <w:autoRedefine/>
    <w:uiPriority w:val="39"/>
    <w:unhideWhenUsed/>
    <w:rsid w:val="00B22D67"/>
    <w:pPr>
      <w:spacing w:after="100"/>
      <w:ind w:left="880"/>
    </w:pPr>
    <w:rPr>
      <w:rFonts w:asciiTheme="minorHAnsi" w:eastAsiaTheme="minorEastAsia" w:hAnsiTheme="minorHAnsi" w:cstheme="minorBidi"/>
      <w:lang w:eastAsia="ru-RU"/>
    </w:rPr>
  </w:style>
  <w:style w:type="paragraph" w:styleId="61">
    <w:name w:val="toc 6"/>
    <w:basedOn w:val="a1"/>
    <w:next w:val="a1"/>
    <w:autoRedefine/>
    <w:uiPriority w:val="39"/>
    <w:unhideWhenUsed/>
    <w:rsid w:val="00B22D67"/>
    <w:pPr>
      <w:spacing w:after="100"/>
      <w:ind w:left="1100"/>
    </w:pPr>
    <w:rPr>
      <w:rFonts w:asciiTheme="minorHAnsi" w:eastAsiaTheme="minorEastAsia" w:hAnsiTheme="minorHAnsi" w:cstheme="minorBidi"/>
      <w:lang w:eastAsia="ru-RU"/>
    </w:rPr>
  </w:style>
  <w:style w:type="paragraph" w:styleId="71">
    <w:name w:val="toc 7"/>
    <w:basedOn w:val="a1"/>
    <w:next w:val="a1"/>
    <w:autoRedefine/>
    <w:uiPriority w:val="39"/>
    <w:unhideWhenUsed/>
    <w:rsid w:val="00B22D67"/>
    <w:pPr>
      <w:spacing w:after="100"/>
      <w:ind w:left="1320"/>
    </w:pPr>
    <w:rPr>
      <w:rFonts w:asciiTheme="minorHAnsi" w:eastAsiaTheme="minorEastAsia" w:hAnsiTheme="minorHAnsi" w:cstheme="minorBidi"/>
      <w:lang w:eastAsia="ru-RU"/>
    </w:rPr>
  </w:style>
  <w:style w:type="paragraph" w:styleId="81">
    <w:name w:val="toc 8"/>
    <w:basedOn w:val="a1"/>
    <w:next w:val="a1"/>
    <w:autoRedefine/>
    <w:uiPriority w:val="39"/>
    <w:unhideWhenUsed/>
    <w:rsid w:val="00B22D67"/>
    <w:pPr>
      <w:spacing w:after="100"/>
      <w:ind w:left="1540"/>
    </w:pPr>
    <w:rPr>
      <w:rFonts w:asciiTheme="minorHAnsi" w:eastAsiaTheme="minorEastAsia" w:hAnsiTheme="minorHAnsi" w:cstheme="minorBidi"/>
      <w:lang w:eastAsia="ru-RU"/>
    </w:rPr>
  </w:style>
  <w:style w:type="paragraph" w:styleId="91">
    <w:name w:val="toc 9"/>
    <w:basedOn w:val="a1"/>
    <w:next w:val="a1"/>
    <w:autoRedefine/>
    <w:uiPriority w:val="39"/>
    <w:unhideWhenUsed/>
    <w:rsid w:val="00B22D67"/>
    <w:pPr>
      <w:spacing w:after="100"/>
      <w:ind w:left="1760"/>
    </w:pPr>
    <w:rPr>
      <w:rFonts w:asciiTheme="minorHAnsi" w:eastAsiaTheme="minorEastAsia" w:hAnsiTheme="minorHAnsi" w:cstheme="minorBidi"/>
      <w:lang w:eastAsia="ru-RU"/>
    </w:rPr>
  </w:style>
  <w:style w:type="table" w:customStyle="1" w:styleId="-11">
    <w:name w:val="Светлая заливка - Акцент 11"/>
    <w:basedOn w:val="a3"/>
    <w:uiPriority w:val="60"/>
    <w:rsid w:val="00B22D67"/>
    <w:pPr>
      <w:spacing w:after="0" w:line="240" w:lineRule="auto"/>
    </w:pPr>
    <w:rPr>
      <w:rFonts w:ascii="Calibri" w:eastAsia="Calibri" w:hAnsi="Calibri" w:cs="Times New Roman"/>
      <w:color w:val="365F91" w:themeColor="accent1" w:themeShade="BF"/>
      <w:sz w:val="20"/>
      <w:szCs w:val="20"/>
      <w:lang w:eastAsia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character" w:customStyle="1" w:styleId="apple-converted-space">
    <w:name w:val="apple-converted-space"/>
    <w:basedOn w:val="a2"/>
    <w:rsid w:val="00B22D6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hyperlink" Target="http://glonasssystem.ru/" TargetMode="External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yperlink" Target="http://www.omg.org/spec/IDL/4.0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24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4.png"/><Relationship Id="rId10" Type="http://schemas.openxmlformats.org/officeDocument/2006/relationships/image" Target="media/image4.jpe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image" Target="media/image8.png"/><Relationship Id="rId22" Type="http://schemas.openxmlformats.org/officeDocument/2006/relationships/hyperlink" Target="http://www.inmarsat.com/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</Pages>
  <Words>7055</Words>
  <Characters>40215</Characters>
  <Application>Microsoft Office Word</Application>
  <DocSecurity>0</DocSecurity>
  <Lines>335</Lines>
  <Paragraphs>94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Olga D.</dc:creator>
  <cp:keywords/>
  <dc:description/>
  <cp:lastModifiedBy>Сергеев Максим Вадимович</cp:lastModifiedBy>
  <cp:revision>4</cp:revision>
  <dcterms:created xsi:type="dcterms:W3CDTF">2017-05-18T14:05:00Z</dcterms:created>
  <dcterms:modified xsi:type="dcterms:W3CDTF">2018-05-04T07:54:00Z</dcterms:modified>
</cp:coreProperties>
</file>