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PGC Lab Experiment 2</w:t>
        <w:br/>
        <w:t>Multithreading Scalability Analysis</w:t>
      </w:r>
    </w:p>
    <w:p>
      <w:pPr>
        <w:jc w:val="center"/>
      </w:pPr>
      <w:r>
        <w:t>Figures arranged in a logical sequence: environment setup, thread creation, synchronization, performance execution, and analysis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7313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31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1: Linux/WSL Environment and GCC Compiler Version Verification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8373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9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8373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2: Pthread Thread Creation and Completion Output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4774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0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477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3: Main Thread Execution Example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5946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5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946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4: OpenMP Parallel Hello-World Program Output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97299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8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7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5: Pthread-Based Array Summation Output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3852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4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38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6: OpenMP Parallel Array Summation Output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26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1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26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7: OpenMP Barrier Synchronization Demonstration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899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2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899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8: OpenMP Critical Section for Safe Counter Updates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9853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3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85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9: OpenMP Race Condition Demonstration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777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6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10: Pthread Mutex-Based Counter Synchronization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1777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7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11: Pthread Race Condition Demonstration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097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0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12: Sequential Baseline Execution and OpenMP Barrier Program Setup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898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13: OpenMP Performance Run with 16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2555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3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2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14: OpenMP Performance Runs with 4 and 6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53746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4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53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15: OpenMP Performance Runs with 1 and 2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828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5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82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16: Consolidated OpenMP Performance Results Across Thread Counts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6409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6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0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17: Pthread Performance Run with 16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03356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7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33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18: Pthread Performance Runs with 4 and 6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14573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8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5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19: Pthread Performance Program Compilation and Initial Run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82026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20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20: Consolidated Pthread Performance Results Across Thread Counts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235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21: Parallel Efficiency versus Number of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743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7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22: Parallel Speedup versus Number of Threads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82137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21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23: Multithreading Scalability Analysis Dashboard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49235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img_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923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hAnsi="Arial"/>
          <w:b/>
          <w:sz w:val="20"/>
        </w:rPr>
        <w:t>Figure 24: Numerical Workload Execution Time versus Number of Threads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