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7.899627685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0550" cy="53467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590550" cy="5346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08837890625" w:lineRule="auto"/>
        <w:ind w:left="2485.3001403808594" w:right="2867.7996826171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constituent college of Somaiya Vidyavihar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08984375" w:line="240" w:lineRule="auto"/>
        <w:ind w:left="0" w:right="1823.720703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Batch: A2 Roll No.: 160101210</w:t>
      </w:r>
      <w:r w:rsidDel="00000000" w:rsidR="00000000" w:rsidRPr="00000000">
        <w:rPr>
          <w:rFonts w:ascii="Calibri" w:cs="Calibri" w:eastAsia="Calibri" w:hAnsi="Calibri"/>
          <w:b w:val="1"/>
          <w:rtl w:val="0"/>
        </w:rPr>
        <w:t xml:space="preserve">28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0498046875" w:line="240" w:lineRule="auto"/>
        <w:ind w:left="0" w:right="3847.28027343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Experiment No: 02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0498046875" w:line="240" w:lineRule="auto"/>
        <w:ind w:left="0" w:right="4485.2807617187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 No: 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5986328125"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DIGIPOLLS</w:t>
      </w:r>
    </w:p>
    <w:tbl>
      <w:tblPr>
        <w:tblStyle w:val="Table1"/>
        <w:tblW w:w="9804.100799560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4.100799560547"/>
        <w:tblGridChange w:id="0">
          <w:tblGrid>
            <w:gridCol w:w="9804.100799560547"/>
          </w:tblGrid>
        </w:tblGridChange>
      </w:tblGrid>
      <w:tr>
        <w:trPr>
          <w:cantSplit w:val="0"/>
          <w:trHeight w:val="4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3997192382812" w:right="0" w:firstLine="0"/>
              <w:jc w:val="left"/>
              <w:rPr>
                <w:rFonts w:ascii="Calibri" w:cs="Calibri" w:eastAsia="Calibri" w:hAnsi="Calibri"/>
                <w:b w:val="1"/>
                <w:i w:val="0"/>
                <w:smallCaps w:val="0"/>
                <w:strike w:val="0"/>
                <w:color w:val="000000"/>
                <w:sz w:val="24"/>
                <w:szCs w:val="24"/>
                <w:u w:val="none"/>
                <w:shd w:fill="d9d9d9" w:val="clear"/>
                <w:vertAlign w:val="baseline"/>
              </w:rPr>
            </w:pPr>
            <w:r w:rsidDel="00000000" w:rsidR="00000000" w:rsidRPr="00000000">
              <w:rPr>
                <w:rFonts w:ascii="Calibri" w:cs="Calibri" w:eastAsia="Calibri" w:hAnsi="Calibri"/>
                <w:b w:val="1"/>
                <w:i w:val="0"/>
                <w:smallCaps w:val="0"/>
                <w:strike w:val="0"/>
                <w:color w:val="000000"/>
                <w:sz w:val="24"/>
                <w:szCs w:val="24"/>
                <w:u w:val="none"/>
                <w:shd w:fill="d9d9d9" w:val="clear"/>
                <w:vertAlign w:val="baseline"/>
                <w:rtl w:val="0"/>
              </w:rPr>
              <w:t xml:space="preserve">Title: Design Document for MiniProject. </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0231933594" w:lineRule="auto"/>
        <w:ind w:left="689.8600769042969" w:right="1147.000732421875" w:hanging="9.840087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______________________________________________________________________ Objective: Understand the necessity of design document.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52587890625" w:line="279.054479598999" w:lineRule="auto"/>
        <w:ind w:left="697.0600891113281" w:right="1147.000732421875" w:hanging="17.04010009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______________________________________________________________________ Expected Outcome of Experiment: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65478515625" w:line="240" w:lineRule="auto"/>
        <w:ind w:left="700.420074462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necessity of design document.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5.7344913482666" w:lineRule="auto"/>
        <w:ind w:left="697.0600891113281" w:right="1741.96044921875" w:hanging="17.04010009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_________________________________________________________________ Books/ Journals/ Websites referred: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85791015625" w:line="240" w:lineRule="auto"/>
        <w:ind w:left="698.5000610351562" w:right="0" w:firstLine="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https://www.researchgate.net/figure/Blockchain-based-e-voting-system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691.30004882812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architecture_fig2_357827345</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696.9999694824219"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https://www.investopedia.com/terms/b/blockchain.asp</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2783203125" w:line="240" w:lineRule="auto"/>
        <w:ind w:left="696.9999694824219" w:right="0"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https://core.ac.uk/download/pdf/155779036.pdf</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27734375" w:line="240" w:lineRule="auto"/>
        <w:ind w:left="680.0199890136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______________________________________________________________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240" w:lineRule="auto"/>
        <w:ind w:left="697.06008911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83.7197780609131" w:lineRule="auto"/>
        <w:ind w:left="684.3400573730469" w:right="1012.080688476562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process of development of a project progresses, the second important stage is  the design.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002563476562" w:line="240" w:lineRule="auto"/>
        <w:ind w:left="4234.180145263672"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DIGIPOLLS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014404296875" w:line="240" w:lineRule="auto"/>
        <w:ind w:left="2498.740081787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 e voting system using blockchain technology.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199890136719"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43"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0" w:lineRule="auto"/>
        <w:ind w:left="680.50003051757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00732421875" w:line="240" w:lineRule="auto"/>
        <w:ind w:left="697.06008911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Interface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9970703125" w:line="240" w:lineRule="auto"/>
        <w:ind w:left="67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362575" cy="2867025"/>
            <wp:effectExtent b="0" l="0" r="0" t="0"/>
            <wp:docPr id="42"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3625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956787109375" w:line="240" w:lineRule="auto"/>
        <w:ind w:left="697.06008911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Backend/ database design /Data design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200439453125" w:line="240" w:lineRule="auto"/>
        <w:ind w:left="1407.9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4196777343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36"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80.5000305175781" w:right="2642.99987792968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3294380" cy="3762121"/>
            <wp:effectExtent b="0" l="0" r="0" t="0"/>
            <wp:docPr id="35"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3294380" cy="37621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93701171875" w:line="240" w:lineRule="auto"/>
        <w:ind w:left="683.14010620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VOTING BLOCK SCHEMA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3125" w:line="232.57359981536865" w:lineRule="auto"/>
        <w:ind w:left="697.0600891113281" w:right="2920.0006103515625" w:hanging="19.5600891113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4191000" cy="2247900"/>
            <wp:effectExtent b="0" l="0" r="0" t="0"/>
            <wp:docPr id="40"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4191000" cy="22479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INITIALIZATION OF VOTING SYSTEM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8597106933594"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38"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2642.999877929687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3648075" cy="3517773"/>
            <wp:effectExtent b="0" l="0" r="0" t="0"/>
            <wp:docPr id="32"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3648075" cy="351777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791748046875" w:line="240" w:lineRule="auto"/>
        <w:ind w:left="683.140106201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0202636718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3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2642.999877929687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3943350" cy="5362574"/>
            <wp:effectExtent b="0" l="0" r="0" t="0"/>
            <wp:docPr id="33"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3943350" cy="53625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796264648438" w:line="240" w:lineRule="auto"/>
        <w:ind w:left="683.1401062011719" w:right="0" w:firstLine="0"/>
        <w:jc w:val="left"/>
        <w:rPr>
          <w:rFonts w:ascii="Calibri" w:cs="Calibri" w:eastAsia="Calibri" w:hAnsi="Calibri"/>
          <w:b w:val="1"/>
          <w:i w:val="0"/>
          <w:smallCaps w:val="0"/>
          <w:strike w:val="0"/>
          <w:color w:val="000000"/>
          <w:sz w:val="24"/>
          <w:szCs w:val="24"/>
          <w:highlight w:val="cyan"/>
          <w:u w:val="none"/>
          <w:vertAlign w:val="baseline"/>
        </w:rPr>
      </w:pP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Architectural design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200744628906"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9"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828.0695343017578" w:lineRule="auto"/>
        <w:ind w:left="1397.5" w:right="355" w:hanging="716.9999694824219"/>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3352800"/>
            <wp:effectExtent b="0" l="0" r="0" t="0"/>
            <wp:docPr id="31"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53625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552131652832" w:lineRule="auto"/>
        <w:ind w:left="1418.5000610351562" w:right="1533.720703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is reference from https://www.researchgate.net/figure/Blockchain based-e-voting-system-architecture_fig2_357827345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845458984375" w:line="240" w:lineRule="auto"/>
        <w:ind w:left="1408.8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ARCHITECTURE FOR VOTING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4196777343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37"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1397.5" w:right="1150.0006103515625" w:hanging="716.9999694824219"/>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4857750" cy="5362575"/>
            <wp:effectExtent b="0" l="0" r="0" t="0"/>
            <wp:docPr id="39" name="image43.png"/>
            <a:graphic>
              <a:graphicData uri="http://schemas.openxmlformats.org/drawingml/2006/picture">
                <pic:pic>
                  <pic:nvPicPr>
                    <pic:cNvPr id="0" name="image43.png"/>
                    <pic:cNvPicPr preferRelativeResize="0"/>
                  </pic:nvPicPr>
                  <pic:blipFill>
                    <a:blip r:embed="rId14"/>
                    <a:srcRect b="0" l="0" r="0" t="0"/>
                    <a:stretch>
                      <a:fillRect/>
                    </a:stretch>
                  </pic:blipFill>
                  <pic:spPr>
                    <a:xfrm>
                      <a:off x="0" y="0"/>
                      <a:ext cx="485775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079345703125" w:line="240" w:lineRule="auto"/>
        <w:ind w:left="1408.8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ARCHITECTURE FOR VALIDATION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01989746093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34"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1397.5" w:right="1020.0006103515625" w:hanging="716.9999694824219"/>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4940300" cy="32766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403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678955078125" w:line="240" w:lineRule="auto"/>
        <w:ind w:left="1407.70004272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FLOW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9970703125" w:line="214.26777362823486" w:lineRule="auto"/>
        <w:ind w:left="696.820068359375" w:right="1700.0006103515625" w:firstLine="700.6799316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08500" cy="25146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508500" cy="25146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UML diagrams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6174926757812" w:line="240" w:lineRule="auto"/>
        <w:ind w:left="1411.3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Use-case diagram: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198913574219"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0" w:lineRule="auto"/>
        <w:ind w:left="680.500030517578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009765625" w:line="240" w:lineRule="auto"/>
        <w:ind w:left="0" w:right="-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8575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3625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5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Sequence Diagram: Authentication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2001953125" w:line="229.64269638061523" w:lineRule="auto"/>
        <w:ind w:left="1411.0600280761719" w:right="355" w:hanging="13.56002807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62575" cy="3038475"/>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62575" cy="3038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Sequence Diagram: voting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035949707031"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5.000610351562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306705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3625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789794921875" w:line="240" w:lineRule="auto"/>
        <w:ind w:left="1411.78009033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Sequence Diagram: Validation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04833984375" w:line="281.9252872467041" w:lineRule="auto"/>
        <w:ind w:left="697.0600891113281" w:right="1075.0006103515625" w:hanging="19.560089111328125"/>
        <w:jc w:val="left"/>
        <w:rPr>
          <w:rFonts w:ascii="Calibri" w:cs="Calibri" w:eastAsia="Calibri" w:hAnsi="Calibri"/>
          <w:b w:val="1"/>
          <w:i w:val="0"/>
          <w:smallCaps w:val="0"/>
          <w:strike w:val="0"/>
          <w:color w:val="000000"/>
          <w:sz w:val="24"/>
          <w:szCs w:val="24"/>
          <w:highlight w:val="cyan"/>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62575" cy="26670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362575" cy="26670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Design of test cases.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904.4999694824219" w:right="1296.0009765625" w:hanging="223.9999389648437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078095" cy="5520055"/>
            <wp:effectExtent b="0" l="0" r="0" t="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078095" cy="55200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0794677734375" w:line="487.30464935302734" w:lineRule="auto"/>
        <w:ind w:left="700.6600952148438" w:right="7655.56030273437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Algorithmic design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VOTING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71520996093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2642.999877929687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1704975" cy="5362574"/>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1704975" cy="53625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799560546875" w:line="240" w:lineRule="auto"/>
        <w:ind w:left="700.6600952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VALIDATION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01989746093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7"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2642.999877929687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3060700" cy="5194300"/>
            <wp:effectExtent b="0" l="0" r="0" t="0"/>
            <wp:docPr id="2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30607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17919921875" w:line="240" w:lineRule="auto"/>
        <w:ind w:left="687.9400634765625" w:right="0" w:firstLine="0"/>
        <w:jc w:val="left"/>
        <w:rPr>
          <w:rFonts w:ascii="Calibri" w:cs="Calibri" w:eastAsia="Calibri" w:hAnsi="Calibri"/>
          <w:b w:val="1"/>
          <w:i w:val="0"/>
          <w:smallCaps w:val="0"/>
          <w:strike w:val="0"/>
          <w:color w:val="000000"/>
          <w:sz w:val="24"/>
          <w:szCs w:val="24"/>
          <w:highlight w:val="cyan"/>
          <w:u w:val="none"/>
          <w:vertAlign w:val="baseline"/>
        </w:rPr>
      </w:pP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Snapshots of design: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8913574219"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5.000610351562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362575"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51907" cy="2932430"/>
            <wp:effectExtent b="0" l="0" r="0" t="0"/>
            <wp:docPr id="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351907"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179321289062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14</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1"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5.000610351562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2"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362575"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362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79199218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5.000610351562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362575"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362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79199218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16</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5.000610351562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362575"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2575" cy="2933700"/>
            <wp:effectExtent b="0" l="0" r="0" t="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53625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1791992187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7.000732421875"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19050" distT="19050" distL="19050" distR="19050">
            <wp:extent cx="662305" cy="561340"/>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662305" cy="5613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7.70004272460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 J. Somaiya College of Engineering, Mumbai-77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0498046875" w:line="242.3041534423828" w:lineRule="auto"/>
        <w:ind w:left="677.5" w:right="1076.800537109375" w:firstLine="3.000030517578125"/>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(Autonomous College Affiliated to University of Mumbai)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19050" distT="19050" distL="19050" distR="19050">
            <wp:extent cx="5361432" cy="2933065"/>
            <wp:effectExtent b="0" l="0" r="0" t="0"/>
            <wp:docPr id="21"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5361432"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0799560546875" w:line="240" w:lineRule="auto"/>
        <w:ind w:left="689.8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80.95903396606445" w:lineRule="auto"/>
        <w:ind w:left="682.1800231933594" w:right="1013.759765625" w:hanging="2.1600341796875"/>
        <w:jc w:val="both"/>
        <w:rPr>
          <w:rFonts w:ascii="Calibri" w:cs="Calibri" w:eastAsia="Calibri" w:hAnsi="Calibri"/>
          <w:b w:val="0"/>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4"/>
          <w:szCs w:val="24"/>
          <w:u w:val="none"/>
          <w:shd w:fill="auto" w:val="clear"/>
          <w:vertAlign w:val="baseline"/>
          <w:rtl w:val="0"/>
        </w:rPr>
        <w:t xml:space="preserve">The design presented here is well-suited for our e-voting system using blockchain in  company elections. It ensures a smooth user experience, secure data handling, fault  tolerance, and reliability. The inclusion of frontend interface, backend/database  design, architectural design, UML diagrams, test case design, and algorithmic  considerations guarantees the system's effectiveness, security, and usability. With  thorough testing and emphasis on efficiency and security in algorithmic design, we're  confident in the system's ability to facilitate transparent and trustworthy company  elections.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06103515625" w:line="240" w:lineRule="auto"/>
        <w:ind w:left="692.2999572753906"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Department of Computer Engineering (Mini Project) Page 18 </w:t>
      </w:r>
    </w:p>
    <w:sectPr>
      <w:pgSz w:h="16840" w:w="11900" w:orient="portrait"/>
      <w:pgMar w:bottom="990.5000305175781" w:top="555" w:left="1050.5000305175781" w:right="65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20.png"/><Relationship Id="rId42" Type="http://schemas.openxmlformats.org/officeDocument/2006/relationships/image" Target="media/image21.png"/><Relationship Id="rId41"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4" Type="http://schemas.openxmlformats.org/officeDocument/2006/relationships/image" Target="media/image25.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8.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41.png"/><Relationship Id="rId29" Type="http://schemas.openxmlformats.org/officeDocument/2006/relationships/image" Target="media/image26.png"/><Relationship Id="rId7" Type="http://schemas.openxmlformats.org/officeDocument/2006/relationships/image" Target="media/image39.png"/><Relationship Id="rId8" Type="http://schemas.openxmlformats.org/officeDocument/2006/relationships/image" Target="media/image42.png"/><Relationship Id="rId31" Type="http://schemas.openxmlformats.org/officeDocument/2006/relationships/image" Target="media/image4.png"/><Relationship Id="rId30" Type="http://schemas.openxmlformats.org/officeDocument/2006/relationships/image" Target="media/image3.png"/><Relationship Id="rId11" Type="http://schemas.openxmlformats.org/officeDocument/2006/relationships/image" Target="media/image29.png"/><Relationship Id="rId33" Type="http://schemas.openxmlformats.org/officeDocument/2006/relationships/image" Target="media/image2.png"/><Relationship Id="rId10" Type="http://schemas.openxmlformats.org/officeDocument/2006/relationships/image" Target="media/image34.png"/><Relationship Id="rId32" Type="http://schemas.openxmlformats.org/officeDocument/2006/relationships/image" Target="media/image1.png"/><Relationship Id="rId13" Type="http://schemas.openxmlformats.org/officeDocument/2006/relationships/image" Target="media/image36.png"/><Relationship Id="rId35" Type="http://schemas.openxmlformats.org/officeDocument/2006/relationships/image" Target="media/image9.png"/><Relationship Id="rId12" Type="http://schemas.openxmlformats.org/officeDocument/2006/relationships/image" Target="media/image38.png"/><Relationship Id="rId34" Type="http://schemas.openxmlformats.org/officeDocument/2006/relationships/image" Target="media/image8.png"/><Relationship Id="rId15" Type="http://schemas.openxmlformats.org/officeDocument/2006/relationships/image" Target="media/image6.png"/><Relationship Id="rId37" Type="http://schemas.openxmlformats.org/officeDocument/2006/relationships/image" Target="media/image7.png"/><Relationship Id="rId14" Type="http://schemas.openxmlformats.org/officeDocument/2006/relationships/image" Target="media/image43.png"/><Relationship Id="rId36" Type="http://schemas.openxmlformats.org/officeDocument/2006/relationships/image" Target="media/image5.png"/><Relationship Id="rId17" Type="http://schemas.openxmlformats.org/officeDocument/2006/relationships/image" Target="media/image14.png"/><Relationship Id="rId39" Type="http://schemas.openxmlformats.org/officeDocument/2006/relationships/image" Target="media/image15.png"/><Relationship Id="rId16" Type="http://schemas.openxmlformats.org/officeDocument/2006/relationships/image" Target="media/image12.png"/><Relationship Id="rId38" Type="http://schemas.openxmlformats.org/officeDocument/2006/relationships/image" Target="media/image13.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