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right"/>
        <w:rPr>
          <w:rFonts w:hint="default" w:ascii="Tw Cen MT Condensed Extra Bold" w:hAnsi="Tw Cen MT Condensed Extra Bold" w:cs="Tw Cen MT Condensed Extra Bold"/>
          <w:b w:val="0"/>
          <w:bCs w:val="0"/>
          <w:color w:val="auto"/>
          <w:sz w:val="36"/>
          <w:szCs w:val="36"/>
          <w:lang w:val="id-ID"/>
        </w:rPr>
      </w:pPr>
      <w:r>
        <w:rPr>
          <w:rFonts w:hint="default" w:ascii="Tw Cen MT Condensed Extra Bold" w:hAnsi="Tw Cen MT Condensed Extra Bold" w:cs="Tw Cen MT Condensed Extra Bold"/>
          <w:color w:val="auto"/>
          <w:sz w:val="36"/>
        </w:rPr>
        <mc:AlternateContent>
          <mc:Choice Requires="wps">
            <w:drawing>
              <wp:anchor distT="0" distB="0" distL="114300" distR="114300" simplePos="0" relativeHeight="251658240" behindDoc="0" locked="0" layoutInCell="1" allowOverlap="1">
                <wp:simplePos x="0" y="0"/>
                <wp:positionH relativeFrom="column">
                  <wp:posOffset>1547495</wp:posOffset>
                </wp:positionH>
                <wp:positionV relativeFrom="paragraph">
                  <wp:posOffset>-8255</wp:posOffset>
                </wp:positionV>
                <wp:extent cx="1539875" cy="519430"/>
                <wp:effectExtent l="0" t="0" r="0" b="0"/>
                <wp:wrapNone/>
                <wp:docPr id="2" name="Text Box 2"/>
                <wp:cNvGraphicFramePr/>
                <a:graphic xmlns:a="http://schemas.openxmlformats.org/drawingml/2006/main">
                  <a:graphicData uri="http://schemas.microsoft.com/office/word/2010/wordprocessingShape">
                    <wps:wsp>
                      <wps:cNvSpPr txBox="1"/>
                      <wps:spPr>
                        <a:xfrm>
                          <a:off x="0" y="0"/>
                          <a:ext cx="1539875" cy="5194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sz w:val="22"/>
                                <w:szCs w:val="22"/>
                                <w:lang w:val="id-ID"/>
                              </w:rPr>
                            </w:pPr>
                            <w:r>
                              <w:rPr>
                                <w:rFonts w:hint="default" w:ascii="Freestyle Script" w:hAnsi="Freestyle Script" w:cs="Freestyle Script"/>
                                <w:b/>
                                <w:bCs/>
                                <w:color w:val="FD9EB6"/>
                                <w:sz w:val="56"/>
                                <w:szCs w:val="56"/>
                                <w:lang w:val="id-ID"/>
                              </w:rPr>
                              <w:t>Ganesh Bhatt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1.85pt;margin-top:-0.65pt;height:40.9pt;width:121.25pt;z-index:251658240;mso-width-relative:page;mso-height-relative:page;" filled="f" stroked="f" coordsize="21600,21600" o:gfxdata="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ne6BL2wAAAAkBAAAPAAAAAAAA&#10;AAEAIAAAACIAAABkcnMvZG93bnJldi54bWxQSwECFAAUAAAACACHTuJAYXqtOw8CAAAXBAAADgAA&#10;AAAAAAABACAAAAAqAQAAZHJzL2Uyb0RvYy54bWxQSwUGAAAAAAYABgBZAQAAqwUAAAAA&#10;">
                <v:fill on="f" focussize="0,0"/>
                <v:stroke on="f" weight="0.5pt"/>
                <v:imagedata o:title=""/>
                <o:lock v:ext="edit" aspectratio="f"/>
                <v:textbox>
                  <w:txbxContent>
                    <w:p>
                      <w:pPr>
                        <w:rPr>
                          <w:rFonts w:hint="default"/>
                          <w:b/>
                          <w:bCs/>
                          <w:sz w:val="22"/>
                          <w:szCs w:val="22"/>
                          <w:lang w:val="id-ID"/>
                        </w:rPr>
                      </w:pPr>
                      <w:r>
                        <w:rPr>
                          <w:rFonts w:hint="default" w:ascii="Freestyle Script" w:hAnsi="Freestyle Script" w:cs="Freestyle Script"/>
                          <w:b/>
                          <w:bCs/>
                          <w:color w:val="FD9EB6"/>
                          <w:sz w:val="56"/>
                          <w:szCs w:val="56"/>
                          <w:lang w:val="id-ID"/>
                        </w:rPr>
                        <w:t>Ganesh Bhatt</w:t>
                      </w:r>
                    </w:p>
                  </w:txbxContent>
                </v:textbox>
              </v:shape>
            </w:pict>
          </mc:Fallback>
        </mc:AlternateContent>
      </w:r>
      <w:r>
        <w:rPr>
          <w:rFonts w:hint="default" w:ascii="Tw Cen MT Condensed Extra Bold" w:hAnsi="Tw Cen MT Condensed Extra Bold" w:cs="Tw Cen MT Condensed Extra Bold"/>
          <w:color w:val="auto"/>
          <w:sz w:val="36"/>
          <w:lang w:val="id-ID"/>
        </w:rPr>
        <w:t>o</w:t>
      </w:r>
      <w:r>
        <w:rPr>
          <w:rFonts w:hint="default" w:ascii="Tw Cen MT Condensed Extra Bold" w:hAnsi="Tw Cen MT Condensed Extra Bold" w:cs="Tw Cen MT Condensed Extra Bold"/>
          <w:b w:val="0"/>
          <w:bCs w:val="0"/>
          <w:color w:val="auto"/>
          <w:sz w:val="36"/>
          <w:szCs w:val="36"/>
          <w:lang w:val="id-ID"/>
        </w:rPr>
        <w:t>rganizing knowledge in the</w:t>
      </w:r>
    </w:p>
    <w:p>
      <w:pPr>
        <w:spacing w:line="240" w:lineRule="auto"/>
        <w:jc w:val="right"/>
        <w:rPr>
          <w:rFonts w:hint="default" w:ascii="Tw Cen MT Condensed Extra Bold" w:hAnsi="Tw Cen MT Condensed Extra Bold" w:cs="Tw Cen MT Condensed Extra Bold"/>
          <w:b w:val="0"/>
          <w:bCs w:val="0"/>
          <w:color w:val="auto"/>
          <w:sz w:val="36"/>
          <w:szCs w:val="36"/>
          <w:lang w:val="id-ID"/>
        </w:rPr>
      </w:pPr>
      <w:r>
        <w:rPr>
          <w:rFonts w:hint="default" w:ascii="Tw Cen MT Condensed Extra Bold" w:hAnsi="Tw Cen MT Condensed Extra Bold" w:cs="Tw Cen MT Condensed Extra Bold"/>
          <w:b w:val="0"/>
          <w:bCs w:val="0"/>
          <w:color w:val="auto"/>
          <w:sz w:val="36"/>
          <w:szCs w:val="36"/>
          <w:lang w:val="id-ID"/>
        </w:rPr>
        <w:t>knowledge development cycle</w:t>
      </w:r>
    </w:p>
    <w:p>
      <w:pPr>
        <w:spacing w:line="240" w:lineRule="auto"/>
        <w:jc w:val="right"/>
        <w:rPr>
          <w:rFonts w:hint="default" w:ascii="Tw Cen MT Condensed Extra Bold" w:hAnsi="Tw Cen MT Condensed Extra Bold" w:cs="Tw Cen MT Condensed Extra Bold"/>
          <w:b w:val="0"/>
          <w:bCs w:val="0"/>
          <w:color w:val="auto"/>
          <w:sz w:val="36"/>
          <w:szCs w:val="36"/>
          <w:lang w:val="id-ID"/>
        </w:rPr>
      </w:pPr>
    </w:p>
    <w:p>
      <w:pPr>
        <w:pStyle w:val="5"/>
        <w:numPr>
          <w:ilvl w:val="0"/>
          <w:numId w:val="1"/>
        </w:numPr>
        <w:spacing w:line="360" w:lineRule="auto"/>
        <w:jc w:val="both"/>
        <w:rPr>
          <w:rFonts w:ascii="Times New Roman" w:hAnsi="Times New Roman" w:cs="Times New Roman"/>
          <w:sz w:val="24"/>
          <w:szCs w:val="24"/>
          <w:lang w:val="id-ID"/>
        </w:rPr>
        <w:sectPr>
          <w:pgSz w:w="10318" w:h="14598"/>
          <w:pgMar w:top="283" w:right="850" w:bottom="283" w:left="850" w:header="720" w:footer="720" w:gutter="0"/>
          <w:paperSrc/>
          <w:cols w:space="0" w:num="1"/>
          <w:rtlGutter w:val="0"/>
          <w:docGrid w:linePitch="360" w:charSpace="0"/>
        </w:sectPr>
      </w:pPr>
    </w:p>
    <w:p>
      <w:pPr>
        <w:pStyle w:val="5"/>
        <w:numPr>
          <w:ilvl w:val="0"/>
          <w:numId w:val="2"/>
        </w:numPr>
        <w:spacing w:line="360" w:lineRule="auto"/>
        <w:ind w:left="420" w:leftChars="0" w:hanging="420" w:firstLineChars="0"/>
        <w:jc w:val="both"/>
        <w:rPr>
          <w:rFonts w:hint="default" w:ascii="Trebuchet MS" w:hAnsi="Trebuchet MS" w:cs="Trebuchet MS"/>
          <w:b/>
          <w:bCs/>
          <w:color w:val="FC4071"/>
          <w:sz w:val="24"/>
          <w:szCs w:val="24"/>
          <w:lang w:val="id-ID"/>
        </w:rPr>
      </w:pPr>
      <w:r>
        <w:rPr>
          <w:rFonts w:hint="default" w:ascii="Trebuchet MS" w:hAnsi="Trebuchet MS" w:cs="Trebuchet MS"/>
          <w:b/>
          <w:bCs/>
          <w:color w:val="FC4071"/>
          <w:sz w:val="24"/>
          <w:szCs w:val="24"/>
          <w:lang w:val="id-ID"/>
        </w:rPr>
        <w:t>Konsep Pengetahuan dalam Organisasi</w:t>
      </w:r>
    </w:p>
    <w:p>
      <w:pPr>
        <w:pStyle w:val="5"/>
        <w:numPr>
          <w:ilvl w:val="0"/>
          <w:numId w:val="3"/>
        </w:numPr>
        <w:spacing w:line="360" w:lineRule="auto"/>
        <w:ind w:left="420" w:leftChars="0" w:hanging="20" w:firstLineChars="0"/>
        <w:jc w:val="both"/>
        <w:rPr>
          <w:rFonts w:hint="default" w:ascii="Trebuchet MS" w:hAnsi="Trebuchet MS" w:cs="Trebuchet MS"/>
          <w:sz w:val="24"/>
          <w:szCs w:val="24"/>
          <w:lang w:val="id-ID"/>
        </w:rPr>
      </w:pPr>
      <w:r>
        <w:rPr>
          <w:rFonts w:hint="default" w:ascii="Trebuchet MS" w:hAnsi="Trebuchet MS" w:cs="Trebuchet MS"/>
          <w:sz w:val="24"/>
          <w:szCs w:val="24"/>
          <w:lang w:val="id-ID"/>
        </w:rPr>
        <w:t>Pengetahuan adalah makna atau arti yang dibuat oleh pikiran manusia (</w:t>
      </w:r>
      <w:r>
        <w:rPr>
          <w:rFonts w:hint="default" w:ascii="Trebuchet MS" w:hAnsi="Trebuchet MS" w:cs="Trebuchet MS"/>
          <w:i/>
          <w:iCs/>
          <w:sz w:val="24"/>
          <w:szCs w:val="24"/>
          <w:lang w:val="id-ID"/>
        </w:rPr>
        <w:t>meaning made by the mind</w:t>
      </w:r>
      <w:r>
        <w:rPr>
          <w:rFonts w:hint="default" w:ascii="Trebuchet MS" w:hAnsi="Trebuchet MS" w:cs="Trebuchet MS"/>
          <w:i w:val="0"/>
          <w:iCs w:val="0"/>
          <w:sz w:val="24"/>
          <w:szCs w:val="24"/>
          <w:lang w:val="id-ID"/>
        </w:rPr>
        <w:t>)</w:t>
      </w:r>
      <w:r>
        <w:rPr>
          <w:rFonts w:hint="default" w:ascii="Trebuchet MS" w:hAnsi="Trebuchet MS" w:cs="Trebuchet MS"/>
          <w:sz w:val="24"/>
          <w:szCs w:val="24"/>
          <w:lang w:val="id-ID"/>
        </w:rPr>
        <w:t>. Melalui arti, informasi menemukan nyawa dan menjadi pengetahuan.</w:t>
      </w:r>
    </w:p>
    <w:p>
      <w:pPr>
        <w:pStyle w:val="5"/>
        <w:numPr>
          <w:ilvl w:val="0"/>
          <w:numId w:val="3"/>
        </w:numPr>
        <w:spacing w:line="360" w:lineRule="auto"/>
        <w:ind w:left="420" w:leftChars="0" w:hanging="20" w:firstLineChars="0"/>
        <w:jc w:val="both"/>
        <w:rPr>
          <w:rFonts w:hint="default" w:ascii="Trebuchet MS" w:hAnsi="Trebuchet MS" w:cs="Trebuchet MS"/>
          <w:sz w:val="24"/>
          <w:szCs w:val="24"/>
          <w:lang w:val="id-ID"/>
        </w:rPr>
      </w:pPr>
      <w:r>
        <w:rPr>
          <w:rFonts w:hint="default" w:ascii="Trebuchet MS" w:hAnsi="Trebuchet MS" w:cs="Trebuchet MS"/>
          <w:sz w:val="24"/>
          <w:szCs w:val="24"/>
          <w:lang w:val="id-ID"/>
        </w:rPr>
        <w:t>Perbedaan antara informasi dan pengetahuan yaitu</w:t>
      </w:r>
    </w:p>
    <w:tbl>
      <w:tblPr>
        <w:tblStyle w:val="4"/>
        <w:tblW w:w="4326" w:type="dxa"/>
        <w:jc w:val="right"/>
        <w:tblInd w:w="1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221"/>
        <w:gridCol w:w="21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right"/>
        </w:trPr>
        <w:tc>
          <w:tcPr>
            <w:tcW w:w="2221" w:type="dxa"/>
            <w:shd w:val="clear" w:color="auto" w:fill="FEC5D3"/>
            <w:vAlign w:val="center"/>
          </w:tcPr>
          <w:p>
            <w:pPr>
              <w:pStyle w:val="5"/>
              <w:numPr>
                <w:numId w:val="0"/>
              </w:numPr>
              <w:spacing w:line="360" w:lineRule="auto"/>
              <w:jc w:val="center"/>
              <w:rPr>
                <w:rFonts w:hint="default" w:ascii="Trebuchet MS" w:hAnsi="Trebuchet MS" w:cs="Trebuchet MS"/>
                <w:b/>
                <w:bCs/>
                <w:sz w:val="24"/>
                <w:szCs w:val="24"/>
                <w:vertAlign w:val="baseline"/>
                <w:lang w:val="id-ID"/>
              </w:rPr>
            </w:pPr>
            <w:r>
              <w:rPr>
                <w:rFonts w:hint="default" w:ascii="Trebuchet MS" w:hAnsi="Trebuchet MS" w:cs="Trebuchet MS"/>
                <w:b/>
                <w:bCs/>
                <w:sz w:val="24"/>
                <w:szCs w:val="24"/>
                <w:vertAlign w:val="baseline"/>
                <w:lang w:val="id-ID"/>
              </w:rPr>
              <w:t>Informasi</w:t>
            </w:r>
          </w:p>
        </w:tc>
        <w:tc>
          <w:tcPr>
            <w:tcW w:w="2105" w:type="dxa"/>
            <w:shd w:val="clear" w:color="auto" w:fill="FEC5D3"/>
            <w:vAlign w:val="center"/>
          </w:tcPr>
          <w:p>
            <w:pPr>
              <w:pStyle w:val="5"/>
              <w:numPr>
                <w:numId w:val="0"/>
              </w:numPr>
              <w:spacing w:line="360" w:lineRule="auto"/>
              <w:jc w:val="center"/>
              <w:rPr>
                <w:rFonts w:hint="default" w:ascii="Trebuchet MS" w:hAnsi="Trebuchet MS" w:cs="Trebuchet MS"/>
                <w:b/>
                <w:bCs/>
                <w:sz w:val="24"/>
                <w:szCs w:val="24"/>
                <w:vertAlign w:val="baseline"/>
                <w:lang w:val="id-ID"/>
              </w:rPr>
            </w:pPr>
            <w:r>
              <w:rPr>
                <w:rFonts w:hint="default" w:ascii="Trebuchet MS" w:hAnsi="Trebuchet MS" w:cs="Trebuchet MS"/>
                <w:b/>
                <w:bCs/>
                <w:sz w:val="24"/>
                <w:szCs w:val="24"/>
                <w:vertAlign w:val="baseline"/>
                <w:lang w:val="id-ID"/>
              </w:rPr>
              <w:t>Pengetahuan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68" w:hRule="atLeast"/>
          <w:jc w:val="right"/>
        </w:trPr>
        <w:tc>
          <w:tcPr>
            <w:tcW w:w="2221" w:type="dxa"/>
            <w:vAlign w:val="center"/>
          </w:tcPr>
          <w:p>
            <w:pPr>
              <w:pStyle w:val="5"/>
              <w:numPr>
                <w:numId w:val="0"/>
              </w:numPr>
              <w:spacing w:line="360" w:lineRule="auto"/>
              <w:jc w:val="center"/>
              <w:rPr>
                <w:rFonts w:hint="default" w:ascii="Trebuchet MS" w:hAnsi="Trebuchet MS" w:cs="Trebuchet MS"/>
                <w:sz w:val="24"/>
                <w:szCs w:val="24"/>
                <w:vertAlign w:val="baseline"/>
                <w:lang w:val="id-ID"/>
              </w:rPr>
            </w:pPr>
            <w:r>
              <w:rPr>
                <w:rFonts w:hint="default" w:ascii="Trebuchet MS" w:hAnsi="Trebuchet MS" w:cs="Trebuchet MS"/>
                <w:sz w:val="24"/>
                <w:szCs w:val="24"/>
                <w:vertAlign w:val="baseline"/>
                <w:lang w:val="id-ID"/>
              </w:rPr>
              <w:t>Belum terorganisasi (acak)</w:t>
            </w:r>
          </w:p>
        </w:tc>
        <w:tc>
          <w:tcPr>
            <w:tcW w:w="2105" w:type="dxa"/>
            <w:vAlign w:val="center"/>
          </w:tcPr>
          <w:p>
            <w:pPr>
              <w:pStyle w:val="5"/>
              <w:numPr>
                <w:numId w:val="0"/>
              </w:numPr>
              <w:spacing w:line="360" w:lineRule="auto"/>
              <w:jc w:val="center"/>
              <w:rPr>
                <w:rFonts w:hint="default" w:ascii="Trebuchet MS" w:hAnsi="Trebuchet MS" w:cs="Trebuchet MS"/>
                <w:sz w:val="24"/>
                <w:szCs w:val="24"/>
                <w:vertAlign w:val="baseline"/>
                <w:lang w:val="id-ID"/>
              </w:rPr>
            </w:pPr>
            <w:r>
              <w:rPr>
                <w:rFonts w:hint="default" w:ascii="Trebuchet MS" w:hAnsi="Trebuchet MS" w:cs="Trebuchet MS"/>
                <w:sz w:val="24"/>
                <w:szCs w:val="24"/>
                <w:vertAlign w:val="baseline"/>
                <w:lang w:val="id-ID"/>
              </w:rPr>
              <w:t>Sudah terorganisasi</w:t>
            </w:r>
          </w:p>
        </w:tc>
      </w:tr>
    </w:tbl>
    <w:p>
      <w:pPr>
        <w:pStyle w:val="5"/>
        <w:numPr>
          <w:ilvl w:val="0"/>
          <w:numId w:val="3"/>
        </w:numPr>
        <w:spacing w:line="360" w:lineRule="auto"/>
        <w:ind w:left="420" w:leftChars="0" w:hanging="20" w:firstLineChars="0"/>
        <w:jc w:val="both"/>
        <w:rPr>
          <w:rFonts w:hint="default" w:ascii="Trebuchet MS" w:hAnsi="Trebuchet MS" w:cs="Trebuchet MS"/>
          <w:sz w:val="24"/>
          <w:szCs w:val="24"/>
          <w:lang w:val="id-ID"/>
        </w:rPr>
      </w:pPr>
      <w:r>
        <w:rPr>
          <w:rFonts w:hint="default" w:ascii="Trebuchet MS" w:hAnsi="Trebuchet MS" w:cs="Trebuchet MS"/>
          <w:sz w:val="24"/>
          <w:szCs w:val="24"/>
          <w:lang w:val="id-ID"/>
        </w:rPr>
        <w:t>Pengetahuan bergantung pada konteks, karena “makna” diinterpretasikan berdasarkan referensi pada suatu paradigma</w:t>
      </w:r>
    </w:p>
    <w:p>
      <w:pPr>
        <w:pStyle w:val="5"/>
        <w:numPr>
          <w:ilvl w:val="0"/>
          <w:numId w:val="3"/>
        </w:numPr>
        <w:spacing w:line="360" w:lineRule="auto"/>
        <w:ind w:left="420" w:leftChars="0" w:hanging="20" w:firstLineChars="0"/>
        <w:jc w:val="both"/>
        <w:rPr>
          <w:rFonts w:hint="default" w:ascii="Trebuchet MS" w:hAnsi="Trebuchet MS" w:cs="Trebuchet MS"/>
          <w:sz w:val="24"/>
          <w:szCs w:val="24"/>
          <w:lang w:val="id-ID"/>
        </w:rPr>
      </w:pPr>
      <w:r>
        <w:rPr>
          <w:rFonts w:hint="default" w:ascii="Trebuchet MS" w:hAnsi="Trebuchet MS" w:cs="Trebuchet MS"/>
          <w:sz w:val="24"/>
          <w:szCs w:val="24"/>
          <w:lang w:val="id-ID"/>
        </w:rPr>
        <w:t>Dalam siklus pengembangan pengetahuan terdapat empat fase, yaitu</w:t>
      </w:r>
    </w:p>
    <w:p>
      <w:pPr>
        <w:pStyle w:val="5"/>
        <w:numPr>
          <w:ilvl w:val="0"/>
          <w:numId w:val="4"/>
        </w:numPr>
        <w:spacing w:line="360" w:lineRule="auto"/>
        <w:ind w:left="0" w:leftChars="0" w:firstLine="0" w:firstLineChars="0"/>
        <w:jc w:val="both"/>
        <w:rPr>
          <w:rFonts w:hint="default" w:ascii="Trebuchet MS" w:hAnsi="Trebuchet MS" w:cs="Trebuchet MS"/>
          <w:sz w:val="24"/>
          <w:szCs w:val="24"/>
          <w:lang w:val="id-ID"/>
        </w:rPr>
      </w:pPr>
      <w:r>
        <w:rPr>
          <w:rFonts w:hint="default" w:ascii="Trebuchet MS" w:hAnsi="Trebuchet MS" w:cs="Trebuchet MS"/>
          <w:sz w:val="24"/>
          <w:szCs w:val="24"/>
          <w:lang w:val="id-ID"/>
        </w:rPr>
        <w:t>Penciptaan pengetahuan (</w:t>
      </w:r>
      <w:r>
        <w:rPr>
          <w:rFonts w:hint="default" w:ascii="Trebuchet MS" w:hAnsi="Trebuchet MS" w:cs="Trebuchet MS"/>
          <w:i/>
          <w:sz w:val="24"/>
          <w:szCs w:val="24"/>
          <w:lang w:val="id-ID"/>
        </w:rPr>
        <w:t>knowledge creation</w:t>
      </w:r>
      <w:r>
        <w:rPr>
          <w:rFonts w:hint="default" w:ascii="Trebuchet MS" w:hAnsi="Trebuchet MS" w:cs="Trebuchet MS"/>
          <w:sz w:val="24"/>
          <w:szCs w:val="24"/>
          <w:lang w:val="id-ID"/>
        </w:rPr>
        <w:t>)</w:t>
      </w:r>
    </w:p>
    <w:p>
      <w:pPr>
        <w:pStyle w:val="5"/>
        <w:numPr>
          <w:ilvl w:val="0"/>
          <w:numId w:val="5"/>
        </w:numPr>
        <w:spacing w:line="360" w:lineRule="auto"/>
        <w:ind w:left="420" w:leftChars="0" w:hanging="420" w:firstLineChars="0"/>
        <w:jc w:val="both"/>
        <w:rPr>
          <w:rFonts w:hint="default" w:ascii="Trebuchet MS" w:hAnsi="Trebuchet MS" w:cs="Trebuchet MS"/>
          <w:sz w:val="24"/>
          <w:szCs w:val="24"/>
          <w:lang w:val="id-ID"/>
        </w:rPr>
      </w:pPr>
      <w:r>
        <w:rPr>
          <w:rFonts w:hint="default" w:ascii="Trebuchet MS" w:hAnsi="Trebuchet MS" w:cs="Trebuchet MS"/>
          <w:sz w:val="24"/>
          <w:szCs w:val="24"/>
          <w:lang w:val="id-ID"/>
        </w:rPr>
        <w:t>Penciptaan pengetahuan bukan hal yang sistematis, tetapi tumbuh berkelanjutan dan menjadi kenyataan.</w:t>
      </w:r>
    </w:p>
    <w:p>
      <w:pPr>
        <w:pStyle w:val="5"/>
        <w:numPr>
          <w:ilvl w:val="0"/>
          <w:numId w:val="5"/>
        </w:numPr>
        <w:spacing w:line="360" w:lineRule="auto"/>
        <w:ind w:left="420" w:leftChars="0" w:hanging="420" w:firstLineChars="0"/>
        <w:jc w:val="both"/>
        <w:rPr>
          <w:rFonts w:hint="default" w:ascii="Trebuchet MS" w:hAnsi="Trebuchet MS" w:cs="Trebuchet MS"/>
          <w:sz w:val="24"/>
          <w:szCs w:val="24"/>
          <w:lang w:val="id-ID"/>
        </w:rPr>
      </w:pPr>
      <w:r>
        <w:rPr>
          <w:rFonts w:hint="default" w:ascii="Trebuchet MS" w:hAnsi="Trebuchet MS" w:cs="Trebuchet MS"/>
          <w:sz w:val="24"/>
          <w:szCs w:val="24"/>
          <w:lang w:val="id-ID"/>
        </w:rPr>
        <w:t>Proses penciptaan pengetahuan dievaluasi berdasarkan keasliannya dan memiliki kemampuan adaptif untuk memberikan solusi atas masalah di konteks yang berbeda.</w:t>
      </w:r>
    </w:p>
    <w:p>
      <w:pPr>
        <w:pStyle w:val="5"/>
        <w:numPr>
          <w:ilvl w:val="0"/>
          <w:numId w:val="5"/>
        </w:numPr>
        <w:spacing w:line="360" w:lineRule="auto"/>
        <w:ind w:left="420" w:leftChars="0" w:hanging="420" w:firstLineChars="0"/>
        <w:jc w:val="both"/>
        <w:rPr>
          <w:rFonts w:hint="default" w:ascii="Trebuchet MS" w:hAnsi="Trebuchet MS" w:cs="Trebuchet MS"/>
          <w:sz w:val="24"/>
          <w:szCs w:val="24"/>
          <w:lang w:val="id-ID"/>
        </w:rPr>
      </w:pPr>
      <w:r>
        <w:rPr>
          <w:rFonts w:hint="default" w:ascii="Trebuchet MS" w:hAnsi="Trebuchet MS" w:cs="Trebuchet MS"/>
          <w:sz w:val="24"/>
          <w:szCs w:val="24"/>
          <w:lang w:val="id-ID"/>
        </w:rPr>
        <w:t>Pengetahuan organisasi tidak setara pengetahuan individu, sehingga fase distribusi pengetahuan dan peninjauan &amp; revisi pengetahuan menjadi hal yang krusial dalam konversi pengetahuan individu menjadi pengetahuan organisasi</w:t>
      </w:r>
    </w:p>
    <w:p>
      <w:pPr>
        <w:pStyle w:val="5"/>
        <w:numPr>
          <w:ilvl w:val="0"/>
          <w:numId w:val="5"/>
        </w:numPr>
        <w:spacing w:line="360" w:lineRule="auto"/>
        <w:ind w:left="420" w:leftChars="0" w:hanging="420" w:firstLineChars="0"/>
        <w:jc w:val="both"/>
        <w:rPr>
          <w:rFonts w:hint="default" w:ascii="Trebuchet MS" w:hAnsi="Trebuchet MS" w:cs="Trebuchet MS"/>
          <w:sz w:val="24"/>
          <w:szCs w:val="24"/>
          <w:lang w:val="id-ID"/>
        </w:rPr>
      </w:pPr>
      <w:r>
        <w:rPr>
          <w:rFonts w:hint="default" w:ascii="Trebuchet MS" w:hAnsi="Trebuchet MS" w:cs="Trebuchet MS"/>
          <w:sz w:val="24"/>
          <w:szCs w:val="24"/>
          <w:lang w:val="id-ID"/>
        </w:rPr>
        <w:t>Pengetahuan individu apabila tidak dibagikan maka akan memiliki sedikit pengaruh dalam dasar pengetahuan organisasi</w:t>
      </w:r>
    </w:p>
    <w:p>
      <w:pPr>
        <w:pStyle w:val="5"/>
        <w:numPr>
          <w:ilvl w:val="0"/>
          <w:numId w:val="4"/>
        </w:numPr>
        <w:spacing w:line="360" w:lineRule="auto"/>
        <w:ind w:left="0" w:leftChars="0" w:firstLine="0" w:firstLineChars="0"/>
        <w:jc w:val="both"/>
        <w:rPr>
          <w:rFonts w:hint="default" w:ascii="Trebuchet MS" w:hAnsi="Trebuchet MS" w:cs="Trebuchet MS"/>
          <w:sz w:val="24"/>
          <w:szCs w:val="24"/>
          <w:lang w:val="id-ID"/>
        </w:rPr>
      </w:pPr>
      <w:r>
        <w:rPr>
          <w:rFonts w:hint="default" w:ascii="Trebuchet MS" w:hAnsi="Trebuchet MS" w:cs="Trebuchet MS"/>
          <w:sz w:val="24"/>
          <w:szCs w:val="24"/>
          <w:lang w:val="id-ID"/>
        </w:rPr>
        <w:t>Adopsi pengetahuan (</w:t>
      </w:r>
      <w:r>
        <w:rPr>
          <w:rFonts w:hint="default" w:ascii="Trebuchet MS" w:hAnsi="Trebuchet MS" w:cs="Trebuchet MS"/>
          <w:i/>
          <w:sz w:val="24"/>
          <w:szCs w:val="24"/>
          <w:lang w:val="id-ID"/>
        </w:rPr>
        <w:t>knowledge adoption</w:t>
      </w:r>
      <w:r>
        <w:rPr>
          <w:rFonts w:hint="default" w:ascii="Trebuchet MS" w:hAnsi="Trebuchet MS" w:cs="Trebuchet MS"/>
          <w:sz w:val="24"/>
          <w:szCs w:val="24"/>
          <w:lang w:val="id-ID"/>
        </w:rPr>
        <w:t>)</w:t>
      </w:r>
    </w:p>
    <w:p>
      <w:pPr>
        <w:pStyle w:val="5"/>
        <w:numPr>
          <w:ilvl w:val="0"/>
          <w:numId w:val="6"/>
        </w:numPr>
        <w:spacing w:line="360" w:lineRule="auto"/>
        <w:ind w:left="420" w:leftChars="0" w:hanging="420" w:firstLineChars="0"/>
        <w:jc w:val="both"/>
        <w:rPr>
          <w:rFonts w:hint="default" w:ascii="Trebuchet MS" w:hAnsi="Trebuchet MS" w:cs="Trebuchet MS"/>
          <w:sz w:val="24"/>
          <w:szCs w:val="24"/>
          <w:lang w:val="id-ID"/>
        </w:rPr>
      </w:pPr>
      <w:r>
        <w:rPr>
          <w:rFonts w:hint="default" w:ascii="Trebuchet MS" w:hAnsi="Trebuchet MS" w:cs="Trebuchet MS"/>
          <w:sz w:val="24"/>
          <w:szCs w:val="24"/>
          <w:lang w:val="id-ID"/>
        </w:rPr>
        <w:t>Karena penciptaan pengetahuan cukup sulit dilakukan, maka firma memperoleh pengetahuan dari sumber lain dan mengadopsinya.</w:t>
      </w:r>
    </w:p>
    <w:p>
      <w:pPr>
        <w:pStyle w:val="5"/>
        <w:numPr>
          <w:ilvl w:val="0"/>
          <w:numId w:val="6"/>
        </w:numPr>
        <w:spacing w:line="360" w:lineRule="auto"/>
        <w:ind w:left="420" w:leftChars="0" w:hanging="420" w:firstLineChars="0"/>
        <w:jc w:val="both"/>
        <w:rPr>
          <w:rFonts w:hint="default" w:ascii="Trebuchet MS" w:hAnsi="Trebuchet MS" w:cs="Trebuchet MS"/>
          <w:sz w:val="24"/>
          <w:szCs w:val="24"/>
          <w:lang w:val="id-ID"/>
        </w:rPr>
      </w:pPr>
      <w:r>
        <w:rPr>
          <w:rFonts w:hint="default" w:ascii="Trebuchet MS" w:hAnsi="Trebuchet MS" w:cs="Trebuchet MS"/>
          <w:sz w:val="24"/>
          <w:szCs w:val="24"/>
          <w:lang w:val="id-ID"/>
        </w:rPr>
        <w:t>Adopsi pengetahuan dapat menimbulkan difusi pengetahuan karena, terkadang firma menggunakan adopsi pengetahuan dengan tujuan atau cara  tertentu.</w:t>
      </w:r>
    </w:p>
    <w:p>
      <w:pPr>
        <w:pStyle w:val="5"/>
        <w:numPr>
          <w:ilvl w:val="0"/>
          <w:numId w:val="6"/>
        </w:numPr>
        <w:spacing w:line="360" w:lineRule="auto"/>
        <w:ind w:left="420" w:leftChars="0" w:hanging="420" w:firstLineChars="0"/>
        <w:jc w:val="both"/>
        <w:rPr>
          <w:rFonts w:hint="default" w:ascii="Trebuchet MS" w:hAnsi="Trebuchet MS" w:cs="Trebuchet MS"/>
          <w:sz w:val="24"/>
          <w:szCs w:val="24"/>
          <w:lang w:val="id-ID"/>
        </w:rPr>
      </w:pPr>
      <w:r>
        <w:rPr>
          <w:rFonts w:hint="default" w:ascii="Trebuchet MS" w:hAnsi="Trebuchet MS" w:cs="Trebuchet MS"/>
          <w:sz w:val="24"/>
          <w:szCs w:val="24"/>
          <w:lang w:val="id-ID"/>
        </w:rPr>
        <w:t>Dilihat dari sudut pandang bisnis, strategi adopsi pengetahuan terdiri dari tiga, yaitu</w:t>
      </w:r>
    </w:p>
    <w:p>
      <w:pPr>
        <w:rPr>
          <w:rFonts w:hint="default" w:ascii="Trebuchet MS" w:hAnsi="Trebuchet MS" w:cs="Trebuchet MS"/>
          <w:sz w:val="24"/>
          <w:szCs w:val="24"/>
          <w:lang w:val="id-ID"/>
        </w:rPr>
      </w:pPr>
      <w:r>
        <w:rPr>
          <w:rFonts w:hint="default" w:ascii="Trebuchet MS" w:hAnsi="Trebuchet MS" w:cs="Trebuchet MS"/>
          <w:sz w:val="24"/>
          <w:szCs w:val="24"/>
          <w:lang w:val="id-ID"/>
        </w:rPr>
        <w:br w:type="page"/>
      </w:r>
    </w:p>
    <w:p>
      <w:pPr>
        <w:pStyle w:val="5"/>
        <w:numPr>
          <w:numId w:val="0"/>
        </w:numPr>
        <w:spacing w:line="360" w:lineRule="auto"/>
        <w:ind w:leftChars="0" w:firstLine="420" w:firstLineChars="0"/>
        <w:jc w:val="both"/>
        <w:rPr>
          <w:rFonts w:hint="default" w:ascii="Trebuchet MS" w:hAnsi="Trebuchet MS" w:cs="Trebuchet MS"/>
          <w:i w:val="0"/>
          <w:iCs w:val="0"/>
          <w:sz w:val="24"/>
          <w:szCs w:val="24"/>
          <w:lang w:val="id-ID"/>
        </w:rPr>
      </w:pPr>
      <w:r>
        <w:rPr>
          <w:rFonts w:hint="default" w:ascii="Trebuchet MS" w:hAnsi="Trebuchet MS" w:cs="Trebuchet MS"/>
          <w:sz w:val="24"/>
          <w:szCs w:val="24"/>
          <w:lang w:val="id-ID"/>
        </w:rPr>
        <w:t xml:space="preserve">-Imitasi: dilakukan apabila pasar cenderung berorientasi pada </w:t>
      </w:r>
      <w:r>
        <w:rPr>
          <w:rFonts w:hint="default" w:ascii="Trebuchet MS" w:hAnsi="Trebuchet MS" w:cs="Trebuchet MS"/>
          <w:i/>
          <w:iCs/>
          <w:sz w:val="24"/>
          <w:szCs w:val="24"/>
          <w:lang w:val="id-ID"/>
        </w:rPr>
        <w:t>style</w:t>
      </w:r>
    </w:p>
    <w:p>
      <w:pPr>
        <w:pStyle w:val="5"/>
        <w:numPr>
          <w:numId w:val="0"/>
        </w:numPr>
        <w:spacing w:line="360" w:lineRule="auto"/>
        <w:ind w:leftChars="0" w:firstLine="420" w:firstLineChars="0"/>
        <w:jc w:val="both"/>
        <w:rPr>
          <w:rFonts w:hint="default" w:ascii="Trebuchet MS" w:hAnsi="Trebuchet MS" w:cs="Trebuchet MS"/>
          <w:sz w:val="24"/>
          <w:szCs w:val="24"/>
          <w:lang w:val="id-ID"/>
        </w:rPr>
      </w:pPr>
      <w:r>
        <w:rPr>
          <w:rFonts w:hint="default" w:ascii="Trebuchet MS" w:hAnsi="Trebuchet MS" w:cs="Trebuchet MS"/>
          <w:sz w:val="24"/>
          <w:szCs w:val="24"/>
          <w:lang w:val="id-ID"/>
        </w:rPr>
        <w:t>-Replikasi: menduplikasi pengalaman seseorang dalam suatu situasi</w:t>
      </w:r>
    </w:p>
    <w:p>
      <w:pPr>
        <w:pStyle w:val="5"/>
        <w:numPr>
          <w:numId w:val="0"/>
        </w:numPr>
        <w:spacing w:line="360" w:lineRule="auto"/>
        <w:ind w:leftChars="0" w:firstLine="420" w:firstLineChars="0"/>
        <w:jc w:val="both"/>
        <w:rPr>
          <w:rFonts w:hint="default" w:ascii="Trebuchet MS" w:hAnsi="Trebuchet MS" w:cs="Trebuchet MS"/>
          <w:sz w:val="24"/>
          <w:szCs w:val="24"/>
          <w:lang w:val="id-ID"/>
        </w:rPr>
      </w:pPr>
      <w:r>
        <w:rPr>
          <w:rFonts w:hint="default" w:ascii="Trebuchet MS" w:hAnsi="Trebuchet MS" w:cs="Trebuchet MS"/>
          <w:sz w:val="24"/>
          <w:szCs w:val="24"/>
          <w:lang w:val="id-ID"/>
        </w:rPr>
        <w:t>-Subtitusi: menawarkan produk alternatif dengan fungsi yang sama</w:t>
      </w:r>
    </w:p>
    <w:p>
      <w:pPr>
        <w:pStyle w:val="5"/>
        <w:numPr>
          <w:ilvl w:val="0"/>
          <w:numId w:val="4"/>
        </w:numPr>
        <w:spacing w:line="360" w:lineRule="auto"/>
        <w:ind w:left="0" w:leftChars="0" w:firstLine="0" w:firstLineChars="0"/>
        <w:jc w:val="both"/>
        <w:rPr>
          <w:rFonts w:hint="default" w:ascii="Trebuchet MS" w:hAnsi="Trebuchet MS" w:cs="Trebuchet MS"/>
          <w:sz w:val="24"/>
          <w:szCs w:val="24"/>
          <w:lang w:val="id-ID"/>
        </w:rPr>
      </w:pPr>
      <w:r>
        <w:rPr>
          <w:rFonts w:hint="default" w:ascii="Trebuchet MS" w:hAnsi="Trebuchet MS" w:cs="Trebuchet MS"/>
          <w:sz w:val="24"/>
          <w:szCs w:val="24"/>
          <w:lang w:val="id-ID"/>
        </w:rPr>
        <w:t>Distribusi pengetahuan (</w:t>
      </w:r>
      <w:r>
        <w:rPr>
          <w:rFonts w:hint="default" w:ascii="Trebuchet MS" w:hAnsi="Trebuchet MS" w:cs="Trebuchet MS"/>
          <w:i/>
          <w:sz w:val="24"/>
          <w:szCs w:val="24"/>
          <w:lang w:val="id-ID"/>
        </w:rPr>
        <w:t>knowledge distribution</w:t>
      </w:r>
      <w:r>
        <w:rPr>
          <w:rFonts w:hint="default" w:ascii="Trebuchet MS" w:hAnsi="Trebuchet MS" w:cs="Trebuchet MS"/>
          <w:sz w:val="24"/>
          <w:szCs w:val="24"/>
          <w:lang w:val="id-ID"/>
        </w:rPr>
        <w:t>)</w:t>
      </w:r>
    </w:p>
    <w:p>
      <w:pPr>
        <w:pStyle w:val="5"/>
        <w:numPr>
          <w:ilvl w:val="0"/>
          <w:numId w:val="7"/>
        </w:numPr>
        <w:spacing w:line="360" w:lineRule="auto"/>
        <w:ind w:left="420" w:leftChars="0" w:hanging="420" w:firstLineChars="0"/>
        <w:jc w:val="both"/>
        <w:rPr>
          <w:rFonts w:hint="default" w:ascii="Trebuchet MS" w:hAnsi="Trebuchet MS" w:cs="Trebuchet MS"/>
          <w:sz w:val="24"/>
          <w:szCs w:val="24"/>
          <w:lang w:val="id-ID"/>
        </w:rPr>
      </w:pPr>
      <w:r>
        <w:rPr>
          <w:rFonts w:hint="default" w:ascii="Trebuchet MS" w:hAnsi="Trebuchet MS" w:cs="Trebuchet MS"/>
          <w:sz w:val="24"/>
          <w:szCs w:val="24"/>
          <w:lang w:val="id-ID"/>
        </w:rPr>
        <w:t>Apabila stuktur organisasinya berdasarkan sistem tradisional, maka distribusinya lebih menguntungkan karena dapat mengurangi kesimpangsiuran, namun sistem ini kurang fleksibel.</w:t>
      </w:r>
    </w:p>
    <w:p>
      <w:pPr>
        <w:pStyle w:val="5"/>
        <w:numPr>
          <w:ilvl w:val="0"/>
          <w:numId w:val="7"/>
        </w:numPr>
        <w:spacing w:line="360" w:lineRule="auto"/>
        <w:ind w:left="420" w:leftChars="0" w:hanging="420" w:firstLineChars="0"/>
        <w:jc w:val="both"/>
        <w:rPr>
          <w:rFonts w:hint="default" w:ascii="Trebuchet MS" w:hAnsi="Trebuchet MS" w:cs="Trebuchet MS"/>
          <w:sz w:val="24"/>
          <w:szCs w:val="24"/>
          <w:lang w:val="id-ID"/>
        </w:rPr>
      </w:pPr>
      <w:r>
        <w:rPr>
          <w:rFonts w:hint="default" w:ascii="Trebuchet MS" w:hAnsi="Trebuchet MS" w:cs="Trebuchet MS"/>
          <w:sz w:val="24"/>
          <w:szCs w:val="24"/>
          <w:lang w:val="id-ID"/>
        </w:rPr>
        <w:t>Apabila berdasarkan kepercayaan dan kooperasi, distribusi pengetahuan akan lebih cepat, terpercaya, dan konsekuen.</w:t>
      </w:r>
    </w:p>
    <w:p>
      <w:pPr>
        <w:pStyle w:val="5"/>
        <w:numPr>
          <w:ilvl w:val="0"/>
          <w:numId w:val="7"/>
        </w:numPr>
        <w:spacing w:line="360" w:lineRule="auto"/>
        <w:ind w:left="420" w:leftChars="0" w:hanging="420" w:firstLineChars="0"/>
        <w:jc w:val="both"/>
        <w:rPr>
          <w:rFonts w:hint="default" w:ascii="Trebuchet MS" w:hAnsi="Trebuchet MS" w:cs="Trebuchet MS"/>
          <w:sz w:val="24"/>
          <w:szCs w:val="24"/>
          <w:lang w:val="id-ID"/>
        </w:rPr>
      </w:pPr>
      <w:r>
        <w:rPr>
          <w:rFonts w:hint="default" w:ascii="Trebuchet MS" w:hAnsi="Trebuchet MS" w:cs="Trebuchet MS"/>
          <w:sz w:val="24"/>
          <w:szCs w:val="24"/>
          <w:lang w:val="id-ID"/>
        </w:rPr>
        <w:t>Firma harus menciptakan lingkungan yang membuat konversi pengetahuan tersirat dan pengetahuan tersurat lebih mudah.</w:t>
      </w:r>
    </w:p>
    <w:p>
      <w:pPr>
        <w:pStyle w:val="5"/>
        <w:numPr>
          <w:ilvl w:val="0"/>
          <w:numId w:val="4"/>
        </w:numPr>
        <w:spacing w:line="360" w:lineRule="auto"/>
        <w:ind w:left="0" w:leftChars="0" w:firstLine="0" w:firstLineChars="0"/>
        <w:jc w:val="both"/>
        <w:rPr>
          <w:rFonts w:hint="default" w:ascii="Trebuchet MS" w:hAnsi="Trebuchet MS" w:cs="Trebuchet MS"/>
          <w:sz w:val="24"/>
          <w:szCs w:val="24"/>
          <w:lang w:val="id-ID"/>
        </w:rPr>
      </w:pPr>
      <w:r>
        <w:rPr>
          <w:rFonts w:hint="default" w:ascii="Trebuchet MS" w:hAnsi="Trebuchet MS" w:cs="Trebuchet MS"/>
          <w:sz w:val="24"/>
          <w:szCs w:val="24"/>
          <w:lang w:val="id-ID"/>
        </w:rPr>
        <w:t>Peninjauan dan revisi pengetahuan (</w:t>
      </w:r>
      <w:r>
        <w:rPr>
          <w:rFonts w:hint="default" w:ascii="Trebuchet MS" w:hAnsi="Trebuchet MS" w:cs="Trebuchet MS"/>
          <w:i/>
          <w:sz w:val="24"/>
          <w:szCs w:val="24"/>
          <w:lang w:val="id-ID"/>
        </w:rPr>
        <w:t>knowledge review and revision</w:t>
      </w:r>
      <w:r>
        <w:rPr>
          <w:rFonts w:hint="default" w:ascii="Trebuchet MS" w:hAnsi="Trebuchet MS" w:cs="Trebuchet MS"/>
          <w:sz w:val="24"/>
          <w:szCs w:val="24"/>
          <w:lang w:val="id-ID"/>
        </w:rPr>
        <w:t>)</w:t>
      </w:r>
    </w:p>
    <w:p>
      <w:pPr>
        <w:pStyle w:val="5"/>
        <w:numPr>
          <w:ilvl w:val="0"/>
          <w:numId w:val="8"/>
        </w:numPr>
        <w:spacing w:line="360" w:lineRule="auto"/>
        <w:ind w:left="420" w:leftChars="0" w:hanging="420" w:firstLineChars="0"/>
        <w:jc w:val="both"/>
        <w:rPr>
          <w:rFonts w:hint="default" w:ascii="Trebuchet MS" w:hAnsi="Trebuchet MS" w:cs="Trebuchet MS"/>
          <w:sz w:val="24"/>
          <w:szCs w:val="24"/>
          <w:lang w:val="id-ID"/>
        </w:rPr>
      </w:pPr>
      <w:r>
        <w:rPr>
          <w:rFonts w:hint="default" w:ascii="Trebuchet MS" w:hAnsi="Trebuchet MS" w:cs="Trebuchet MS"/>
          <w:sz w:val="24"/>
          <w:szCs w:val="24"/>
          <w:lang w:val="id-ID"/>
        </w:rPr>
        <w:t>Firma harus mempromosikan pandangan yang beragam dalam menawarkan kesempatan yang cukup untuk belajar dan menciptakan penemuan baru lewat eksperimen dan lintas perdebatan fungsional.</w:t>
      </w:r>
    </w:p>
    <w:p>
      <w:pPr>
        <w:pStyle w:val="5"/>
        <w:numPr>
          <w:ilvl w:val="0"/>
          <w:numId w:val="8"/>
        </w:numPr>
        <w:spacing w:line="360" w:lineRule="auto"/>
        <w:ind w:left="420" w:leftChars="0" w:hanging="420" w:firstLineChars="0"/>
        <w:jc w:val="both"/>
        <w:rPr>
          <w:rFonts w:hint="default" w:ascii="Trebuchet MS" w:hAnsi="Trebuchet MS" w:cs="Trebuchet MS"/>
          <w:sz w:val="24"/>
          <w:szCs w:val="24"/>
          <w:lang w:val="id-ID"/>
        </w:rPr>
      </w:pPr>
      <w:r>
        <w:rPr>
          <w:rFonts w:hint="default" w:ascii="Trebuchet MS" w:hAnsi="Trebuchet MS" w:cs="Trebuchet MS"/>
          <w:sz w:val="24"/>
          <w:szCs w:val="24"/>
          <w:lang w:val="id-ID"/>
        </w:rPr>
        <w:t>Akses ke distribusi informasi di antara anggota organisasi terbukti membawa perspektif baru rutinitas organisasi.</w:t>
      </w:r>
    </w:p>
    <w:p>
      <w:pPr>
        <w:pStyle w:val="5"/>
        <w:numPr>
          <w:ilvl w:val="0"/>
          <w:numId w:val="8"/>
        </w:numPr>
        <w:spacing w:line="360" w:lineRule="auto"/>
        <w:ind w:left="420" w:leftChars="0" w:hanging="420" w:firstLineChars="0"/>
        <w:jc w:val="both"/>
        <w:rPr>
          <w:rFonts w:hint="default" w:ascii="Trebuchet MS" w:hAnsi="Trebuchet MS" w:cs="Trebuchet MS"/>
          <w:sz w:val="24"/>
          <w:szCs w:val="24"/>
          <w:lang w:val="id-ID"/>
        </w:rPr>
      </w:pPr>
      <w:r>
        <w:rPr>
          <w:rFonts w:hint="default" w:ascii="Trebuchet MS" w:hAnsi="Trebuchet MS" w:cs="Trebuchet MS"/>
          <w:sz w:val="24"/>
          <w:szCs w:val="24"/>
          <w:lang w:val="id-ID"/>
        </w:rPr>
        <w:t>Tantangan bagi organisasi adalah menciptakan lingkungan yang menuntut dan memungkinkan pembuatan dan pemrosesan informasi secara terus-menerus.</w:t>
      </w:r>
    </w:p>
    <w:p>
      <w:pPr>
        <w:pStyle w:val="5"/>
        <w:numPr>
          <w:ilvl w:val="0"/>
          <w:numId w:val="8"/>
        </w:numPr>
        <w:spacing w:line="360" w:lineRule="auto"/>
        <w:ind w:left="420" w:leftChars="0" w:hanging="420" w:firstLineChars="0"/>
        <w:jc w:val="both"/>
        <w:rPr>
          <w:rFonts w:hint="default" w:ascii="Trebuchet MS" w:hAnsi="Trebuchet MS" w:cs="Trebuchet MS"/>
          <w:sz w:val="24"/>
          <w:szCs w:val="24"/>
          <w:lang w:val="id-ID"/>
        </w:rPr>
      </w:pPr>
      <w:r>
        <w:rPr>
          <w:rFonts w:hint="default" w:ascii="Trebuchet MS" w:hAnsi="Trebuchet MS" w:cs="Trebuchet MS"/>
          <w:sz w:val="24"/>
          <w:szCs w:val="24"/>
          <w:lang w:val="id-ID"/>
        </w:rPr>
        <w:t>Ketika individu menjadi bagian dari organisasi, maka individu dan organisasi mulai berbagi pengetahuan untuk meningkatkan basis pengetahuan masing-masing.</w:t>
      </w:r>
    </w:p>
    <w:p>
      <w:pPr>
        <w:pStyle w:val="5"/>
        <w:numPr>
          <w:ilvl w:val="0"/>
          <w:numId w:val="8"/>
        </w:numPr>
        <w:spacing w:line="360" w:lineRule="auto"/>
        <w:ind w:left="420" w:leftChars="0" w:hanging="420" w:firstLineChars="0"/>
        <w:jc w:val="both"/>
        <w:rPr>
          <w:rFonts w:hint="default" w:ascii="Trebuchet MS" w:hAnsi="Trebuchet MS" w:cs="Trebuchet MS"/>
          <w:sz w:val="24"/>
          <w:szCs w:val="24"/>
          <w:lang w:val="id-ID"/>
        </w:rPr>
      </w:pPr>
      <w:r>
        <w:rPr>
          <w:rFonts w:hint="default" w:ascii="Trebuchet MS" w:hAnsi="Trebuchet MS" w:cs="Trebuchet MS"/>
          <w:sz w:val="24"/>
          <w:szCs w:val="24"/>
          <w:lang w:val="id-ID"/>
        </w:rPr>
        <w:t>Integrasi antara individu dan organisasi tidak hanya meningkatkan kemampuan belajar organisasi, tetapi juga pengetahuan organisasi.</w:t>
      </w:r>
    </w:p>
    <w:p>
      <w:pPr>
        <w:pStyle w:val="5"/>
        <w:numPr>
          <w:ilvl w:val="0"/>
          <w:numId w:val="9"/>
        </w:numPr>
        <w:spacing w:line="360" w:lineRule="auto"/>
        <w:ind w:left="420" w:leftChars="0" w:hanging="420" w:firstLineChars="0"/>
        <w:jc w:val="both"/>
        <w:rPr>
          <w:rFonts w:hint="default" w:ascii="Trebuchet MS" w:hAnsi="Trebuchet MS" w:cs="Trebuchet MS"/>
          <w:b/>
          <w:bCs/>
          <w:color w:val="FC4071"/>
          <w:sz w:val="24"/>
          <w:szCs w:val="24"/>
          <w:lang w:val="id-ID"/>
        </w:rPr>
      </w:pPr>
      <w:r>
        <w:rPr>
          <w:rFonts w:hint="default" w:ascii="Trebuchet MS" w:hAnsi="Trebuchet MS" w:cs="Trebuchet MS"/>
          <w:b/>
          <w:bCs/>
          <w:color w:val="FC4071"/>
          <w:sz w:val="24"/>
          <w:szCs w:val="24"/>
          <w:lang w:val="id-ID"/>
        </w:rPr>
        <w:t>Strategi Pengorganisasian Pengetahuan dalam Siklus Pengembangan Pengetahuan</w:t>
      </w:r>
    </w:p>
    <w:p>
      <w:pPr>
        <w:pStyle w:val="5"/>
        <w:spacing w:line="360" w:lineRule="auto"/>
        <w:ind w:left="0" w:leftChars="0" w:firstLine="0" w:firstLineChars="0"/>
        <w:jc w:val="both"/>
        <w:rPr>
          <w:rFonts w:hint="default" w:ascii="Trebuchet MS" w:hAnsi="Trebuchet MS" w:cs="Trebuchet MS"/>
          <w:sz w:val="24"/>
          <w:szCs w:val="24"/>
          <w:lang w:val="id-ID"/>
        </w:rPr>
      </w:pPr>
      <w:r>
        <w:rPr>
          <w:rFonts w:hint="default" w:ascii="Trebuchet MS" w:hAnsi="Trebuchet MS" w:cs="Trebuchet MS"/>
          <w:sz w:val="24"/>
          <w:szCs w:val="24"/>
          <w:lang w:val="id-ID"/>
        </w:rPr>
        <w:t>Dalam mengorganisasi pengetahuan diperlukan strategi dalam tiap fase pada siklusnya, yaitu</w:t>
      </w:r>
    </w:p>
    <w:p>
      <w:pPr>
        <w:pStyle w:val="5"/>
        <w:numPr>
          <w:ilvl w:val="0"/>
          <w:numId w:val="10"/>
        </w:numPr>
        <w:spacing w:line="360" w:lineRule="auto"/>
        <w:ind w:left="0" w:leftChars="0" w:firstLine="0" w:firstLineChars="0"/>
        <w:jc w:val="both"/>
        <w:rPr>
          <w:rFonts w:hint="default" w:ascii="Trebuchet MS" w:hAnsi="Trebuchet MS" w:cs="Trebuchet MS"/>
          <w:sz w:val="24"/>
          <w:szCs w:val="24"/>
          <w:lang w:val="id-ID"/>
        </w:rPr>
      </w:pPr>
      <w:r>
        <w:rPr>
          <w:rFonts w:hint="default" w:ascii="Trebuchet MS" w:hAnsi="Trebuchet MS" w:cs="Trebuchet MS"/>
          <w:sz w:val="24"/>
          <w:szCs w:val="24"/>
          <w:lang w:val="id-ID"/>
        </w:rPr>
        <w:t>Strategi pada fase penciptaan</w:t>
      </w:r>
    </w:p>
    <w:p>
      <w:pPr>
        <w:pStyle w:val="5"/>
        <w:numPr>
          <w:numId w:val="0"/>
        </w:numPr>
        <w:spacing w:line="360" w:lineRule="auto"/>
        <w:jc w:val="both"/>
        <w:rPr>
          <w:rFonts w:hint="default" w:ascii="Trebuchet MS" w:hAnsi="Trebuchet MS" w:cs="Trebuchet MS"/>
          <w:sz w:val="24"/>
          <w:szCs w:val="24"/>
          <w:lang w:val="id-ID"/>
        </w:rPr>
      </w:pPr>
      <w:r>
        <w:rPr>
          <w:rFonts w:hint="default" w:ascii="Trebuchet MS" w:hAnsi="Trebuchet MS" w:cs="Trebuchet MS"/>
          <w:sz w:val="24"/>
          <w:szCs w:val="24"/>
          <w:lang w:val="id-ID"/>
        </w:rPr>
        <w:t>- Penyelidikan dan pembelajaran (</w:t>
      </w:r>
      <w:r>
        <w:rPr>
          <w:rFonts w:hint="default" w:ascii="Trebuchet MS" w:hAnsi="Trebuchet MS" w:cs="Trebuchet MS"/>
          <w:i/>
          <w:sz w:val="24"/>
          <w:szCs w:val="24"/>
          <w:lang w:val="id-ID"/>
        </w:rPr>
        <w:t>probe and learn</w:t>
      </w:r>
      <w:r>
        <w:rPr>
          <w:rFonts w:hint="default" w:ascii="Trebuchet MS" w:hAnsi="Trebuchet MS" w:cs="Trebuchet MS"/>
          <w:sz w:val="24"/>
          <w:szCs w:val="24"/>
          <w:lang w:val="id-ID"/>
        </w:rPr>
        <w:t>)</w:t>
      </w:r>
    </w:p>
    <w:p>
      <w:pPr>
        <w:pStyle w:val="5"/>
        <w:numPr>
          <w:numId w:val="0"/>
        </w:numPr>
        <w:spacing w:line="360" w:lineRule="auto"/>
        <w:jc w:val="both"/>
        <w:rPr>
          <w:rFonts w:hint="default" w:ascii="Trebuchet MS" w:hAnsi="Trebuchet MS" w:cs="Trebuchet MS"/>
          <w:sz w:val="24"/>
          <w:szCs w:val="24"/>
          <w:lang w:val="id-ID"/>
        </w:rPr>
      </w:pPr>
      <w:r>
        <w:rPr>
          <w:rFonts w:hint="default" w:ascii="Trebuchet MS" w:hAnsi="Trebuchet MS" w:cs="Trebuchet MS"/>
          <w:sz w:val="24"/>
          <w:szCs w:val="24"/>
          <w:lang w:val="id-ID"/>
        </w:rPr>
        <w:t>Penyelidikan dan pembelajaran adalah proses berulang yang fokus pada langkah-langkah berurutan untuk mencapai keberhasilan akhir. Masing-masing proses dalam penyelidikan menjadi kesempatan untuk menyempurnakan pikiran. Proses penciptaan pengetahuan terdiri dari enam struktur, yaitu</w:t>
      </w:r>
    </w:p>
    <w:p>
      <w:pPr>
        <w:pStyle w:val="5"/>
        <w:numPr>
          <w:ilvl w:val="0"/>
          <w:numId w:val="11"/>
        </w:numPr>
        <w:spacing w:line="360" w:lineRule="auto"/>
        <w:ind w:left="400" w:leftChars="0" w:firstLine="0" w:firstLineChars="0"/>
        <w:jc w:val="both"/>
        <w:rPr>
          <w:rFonts w:hint="default" w:ascii="Trebuchet MS" w:hAnsi="Trebuchet MS" w:cs="Trebuchet MS"/>
          <w:sz w:val="24"/>
          <w:szCs w:val="24"/>
          <w:lang w:val="id-ID"/>
        </w:rPr>
      </w:pPr>
      <w:r>
        <w:rPr>
          <w:rFonts w:hint="default" w:ascii="Trebuchet MS" w:hAnsi="Trebuchet MS" w:cs="Trebuchet MS"/>
          <w:sz w:val="24"/>
          <w:szCs w:val="24"/>
          <w:lang w:val="id-ID"/>
        </w:rPr>
        <w:t>menemukan ide</w:t>
      </w:r>
    </w:p>
    <w:p>
      <w:pPr>
        <w:pStyle w:val="5"/>
        <w:numPr>
          <w:ilvl w:val="0"/>
          <w:numId w:val="11"/>
        </w:numPr>
        <w:spacing w:line="360" w:lineRule="auto"/>
        <w:ind w:left="400" w:leftChars="0" w:firstLine="0" w:firstLineChars="0"/>
        <w:jc w:val="both"/>
        <w:rPr>
          <w:rFonts w:hint="default" w:ascii="Trebuchet MS" w:hAnsi="Trebuchet MS" w:cs="Trebuchet MS"/>
          <w:sz w:val="24"/>
          <w:szCs w:val="24"/>
          <w:lang w:val="id-ID"/>
        </w:rPr>
      </w:pPr>
      <w:r>
        <w:rPr>
          <w:rFonts w:hint="default" w:ascii="Trebuchet MS" w:hAnsi="Trebuchet MS" w:cs="Trebuchet MS"/>
          <w:sz w:val="24"/>
          <w:szCs w:val="24"/>
          <w:lang w:val="id-ID"/>
        </w:rPr>
        <w:t>seleksi ide</w:t>
      </w:r>
    </w:p>
    <w:p>
      <w:pPr>
        <w:pStyle w:val="5"/>
        <w:numPr>
          <w:ilvl w:val="0"/>
          <w:numId w:val="11"/>
        </w:numPr>
        <w:spacing w:line="360" w:lineRule="auto"/>
        <w:ind w:left="400" w:leftChars="0" w:firstLine="0" w:firstLineChars="0"/>
        <w:jc w:val="both"/>
        <w:rPr>
          <w:rFonts w:hint="default" w:ascii="Trebuchet MS" w:hAnsi="Trebuchet MS" w:cs="Trebuchet MS"/>
          <w:sz w:val="24"/>
          <w:szCs w:val="24"/>
          <w:lang w:val="id-ID"/>
        </w:rPr>
      </w:pPr>
      <w:r>
        <w:rPr>
          <w:rFonts w:hint="default" w:ascii="Trebuchet MS" w:hAnsi="Trebuchet MS" w:cs="Trebuchet MS"/>
          <w:sz w:val="24"/>
          <w:szCs w:val="24"/>
          <w:lang w:val="id-ID"/>
        </w:rPr>
        <w:t>pemilihan ide</w:t>
      </w:r>
    </w:p>
    <w:p>
      <w:pPr>
        <w:pStyle w:val="5"/>
        <w:numPr>
          <w:ilvl w:val="0"/>
          <w:numId w:val="11"/>
        </w:numPr>
        <w:spacing w:line="360" w:lineRule="auto"/>
        <w:ind w:left="400" w:leftChars="0" w:firstLine="0" w:firstLineChars="0"/>
        <w:jc w:val="both"/>
        <w:rPr>
          <w:rFonts w:hint="default" w:ascii="Trebuchet MS" w:hAnsi="Trebuchet MS" w:cs="Trebuchet MS"/>
          <w:sz w:val="24"/>
          <w:szCs w:val="24"/>
          <w:lang w:val="id-ID"/>
        </w:rPr>
      </w:pPr>
      <w:r>
        <w:rPr>
          <w:rFonts w:hint="default" w:ascii="Trebuchet MS" w:hAnsi="Trebuchet MS" w:cs="Trebuchet MS"/>
          <w:sz w:val="24"/>
          <w:szCs w:val="24"/>
          <w:lang w:val="id-ID"/>
        </w:rPr>
        <w:t>pengembangan ide</w:t>
      </w:r>
    </w:p>
    <w:p>
      <w:pPr>
        <w:pStyle w:val="5"/>
        <w:numPr>
          <w:ilvl w:val="0"/>
          <w:numId w:val="11"/>
        </w:numPr>
        <w:spacing w:line="360" w:lineRule="auto"/>
        <w:ind w:left="400" w:leftChars="0" w:firstLine="0" w:firstLineChars="0"/>
        <w:jc w:val="both"/>
        <w:rPr>
          <w:rFonts w:hint="default" w:ascii="Trebuchet MS" w:hAnsi="Trebuchet MS" w:cs="Trebuchet MS"/>
          <w:sz w:val="24"/>
          <w:szCs w:val="24"/>
          <w:lang w:val="id-ID"/>
        </w:rPr>
      </w:pPr>
      <w:r>
        <w:rPr>
          <w:rFonts w:hint="default" w:ascii="Trebuchet MS" w:hAnsi="Trebuchet MS" w:cs="Trebuchet MS"/>
          <w:sz w:val="24"/>
          <w:szCs w:val="24"/>
          <w:lang w:val="id-ID"/>
        </w:rPr>
        <w:t>menguji ide</w:t>
      </w:r>
    </w:p>
    <w:p>
      <w:pPr>
        <w:pStyle w:val="5"/>
        <w:numPr>
          <w:ilvl w:val="0"/>
          <w:numId w:val="11"/>
        </w:numPr>
        <w:spacing w:line="360" w:lineRule="auto"/>
        <w:ind w:left="400" w:leftChars="0" w:firstLine="0" w:firstLineChars="0"/>
        <w:jc w:val="both"/>
        <w:rPr>
          <w:rFonts w:hint="default" w:ascii="Trebuchet MS" w:hAnsi="Trebuchet MS" w:cs="Trebuchet MS"/>
          <w:i/>
          <w:iCs/>
          <w:sz w:val="24"/>
          <w:szCs w:val="24"/>
          <w:lang w:val="id-ID"/>
        </w:rPr>
      </w:pPr>
      <w:r>
        <w:rPr>
          <w:rFonts w:hint="default" w:ascii="Trebuchet MS" w:hAnsi="Trebuchet MS" w:cs="Trebuchet MS"/>
          <w:i/>
          <w:iCs/>
          <w:sz w:val="24"/>
          <w:szCs w:val="24"/>
          <w:lang w:val="id-ID"/>
        </w:rPr>
        <w:t>Comercial launch</w:t>
      </w:r>
      <w:bookmarkStart w:id="0" w:name="_GoBack"/>
      <w:bookmarkEnd w:id="0"/>
    </w:p>
    <w:p>
      <w:pPr>
        <w:pStyle w:val="5"/>
        <w:numPr>
          <w:numId w:val="0"/>
        </w:numPr>
        <w:spacing w:line="360" w:lineRule="auto"/>
        <w:jc w:val="both"/>
        <w:rPr>
          <w:rFonts w:hint="default" w:ascii="Trebuchet MS" w:hAnsi="Trebuchet MS" w:cs="Trebuchet MS"/>
          <w:sz w:val="24"/>
          <w:szCs w:val="24"/>
          <w:lang w:val="id-ID"/>
        </w:rPr>
      </w:pPr>
      <w:r>
        <w:rPr>
          <w:rFonts w:hint="default" w:ascii="Trebuchet MS" w:hAnsi="Trebuchet MS" w:cs="Trebuchet MS"/>
          <w:sz w:val="24"/>
          <w:szCs w:val="24"/>
          <w:lang w:val="id-ID"/>
        </w:rPr>
        <w:t>- Konsistensi pengetahuan (</w:t>
      </w:r>
      <w:r>
        <w:rPr>
          <w:rFonts w:hint="default" w:ascii="Trebuchet MS" w:hAnsi="Trebuchet MS" w:cs="Trebuchet MS"/>
          <w:i/>
          <w:sz w:val="24"/>
          <w:szCs w:val="24"/>
          <w:lang w:val="id-ID"/>
        </w:rPr>
        <w:t>knowledge consistency</w:t>
      </w:r>
      <w:r>
        <w:rPr>
          <w:rFonts w:hint="default" w:ascii="Trebuchet MS" w:hAnsi="Trebuchet MS" w:cs="Trebuchet MS"/>
          <w:sz w:val="24"/>
          <w:szCs w:val="24"/>
          <w:lang w:val="id-ID"/>
        </w:rPr>
        <w:t>)</w:t>
      </w:r>
    </w:p>
    <w:p>
      <w:pPr>
        <w:pStyle w:val="5"/>
        <w:spacing w:line="360" w:lineRule="auto"/>
        <w:ind w:left="0" w:leftChars="0" w:firstLine="0" w:firstLineChars="0"/>
        <w:jc w:val="both"/>
        <w:rPr>
          <w:rFonts w:hint="default" w:ascii="Trebuchet MS" w:hAnsi="Trebuchet MS" w:cs="Trebuchet MS"/>
          <w:sz w:val="24"/>
          <w:szCs w:val="24"/>
          <w:lang w:val="id-ID"/>
        </w:rPr>
      </w:pPr>
      <w:r>
        <w:rPr>
          <w:rFonts w:hint="default" w:ascii="Trebuchet MS" w:hAnsi="Trebuchet MS" w:cs="Trebuchet MS"/>
          <w:sz w:val="24"/>
          <w:szCs w:val="24"/>
          <w:lang w:val="id-ID"/>
        </w:rPr>
        <w:t>Konsistensi pengetahuan dibutuhkan sebagai instrumen untuk menunjang pandangan umum dari referensi untuk mengevaluasi kemampuan suatu pengetahuan untuk diaplikasikan di konteks yang berbeda.</w:t>
      </w:r>
    </w:p>
    <w:p>
      <w:pPr>
        <w:pStyle w:val="5"/>
        <w:numPr>
          <w:ilvl w:val="0"/>
          <w:numId w:val="10"/>
        </w:numPr>
        <w:spacing w:line="360" w:lineRule="auto"/>
        <w:ind w:left="0" w:leftChars="0" w:firstLine="0" w:firstLineChars="0"/>
        <w:jc w:val="both"/>
        <w:rPr>
          <w:rFonts w:hint="default" w:ascii="Trebuchet MS" w:hAnsi="Trebuchet MS" w:cs="Trebuchet MS"/>
          <w:sz w:val="24"/>
          <w:szCs w:val="24"/>
          <w:lang w:val="id-ID"/>
        </w:rPr>
      </w:pPr>
      <w:r>
        <w:rPr>
          <w:rFonts w:hint="default" w:ascii="Trebuchet MS" w:hAnsi="Trebuchet MS" w:cs="Trebuchet MS"/>
          <w:sz w:val="24"/>
          <w:szCs w:val="24"/>
          <w:lang w:val="id-ID"/>
        </w:rPr>
        <w:t>Strategi pada fase adopsi</w:t>
      </w:r>
    </w:p>
    <w:p>
      <w:pPr>
        <w:pStyle w:val="5"/>
        <w:numPr>
          <w:numId w:val="0"/>
        </w:numPr>
        <w:spacing w:line="360" w:lineRule="auto"/>
        <w:jc w:val="both"/>
        <w:rPr>
          <w:rFonts w:hint="default" w:ascii="Trebuchet MS" w:hAnsi="Trebuchet MS" w:cs="Trebuchet MS"/>
          <w:sz w:val="24"/>
          <w:szCs w:val="24"/>
          <w:lang w:val="id-ID"/>
        </w:rPr>
      </w:pPr>
      <w:r>
        <w:rPr>
          <w:rFonts w:hint="default" w:ascii="Trebuchet MS" w:hAnsi="Trebuchet MS" w:cs="Trebuchet MS"/>
          <w:sz w:val="24"/>
          <w:szCs w:val="24"/>
          <w:lang w:val="id-ID"/>
        </w:rPr>
        <w:t>- Pengetahuan dapat dipakai kembali (</w:t>
      </w:r>
      <w:r>
        <w:rPr>
          <w:rFonts w:hint="default" w:ascii="Trebuchet MS" w:hAnsi="Trebuchet MS" w:cs="Trebuchet MS"/>
          <w:i/>
          <w:sz w:val="24"/>
          <w:szCs w:val="24"/>
          <w:lang w:val="id-ID"/>
        </w:rPr>
        <w:t>knowledge reusability</w:t>
      </w:r>
      <w:r>
        <w:rPr>
          <w:rFonts w:hint="default" w:ascii="Trebuchet MS" w:hAnsi="Trebuchet MS" w:cs="Trebuchet MS"/>
          <w:sz w:val="24"/>
          <w:szCs w:val="24"/>
          <w:lang w:val="id-ID"/>
        </w:rPr>
        <w:t>)</w:t>
      </w:r>
    </w:p>
    <w:p>
      <w:pPr>
        <w:pStyle w:val="5"/>
        <w:spacing w:line="360" w:lineRule="auto"/>
        <w:ind w:left="0" w:leftChars="0" w:firstLine="0" w:firstLineChars="0"/>
        <w:jc w:val="both"/>
        <w:rPr>
          <w:rFonts w:hint="default" w:ascii="Trebuchet MS" w:hAnsi="Trebuchet MS" w:cs="Trebuchet MS"/>
          <w:sz w:val="24"/>
          <w:szCs w:val="24"/>
          <w:lang w:val="id-ID"/>
        </w:rPr>
      </w:pPr>
      <w:r>
        <w:rPr>
          <w:rFonts w:hint="default" w:ascii="Trebuchet MS" w:hAnsi="Trebuchet MS" w:cs="Trebuchet MS"/>
          <w:sz w:val="24"/>
          <w:szCs w:val="24"/>
          <w:lang w:val="id-ID"/>
        </w:rPr>
        <w:t>Dalam fase ini firma mencari cara efektif untuk mengkategorikan, menyimpan, dan mengatalogkan pengetahuan agar mudah dicari kembali.</w:t>
      </w:r>
    </w:p>
    <w:p>
      <w:pPr>
        <w:pStyle w:val="5"/>
        <w:numPr>
          <w:numId w:val="0"/>
        </w:numPr>
        <w:spacing w:line="360" w:lineRule="auto"/>
        <w:jc w:val="both"/>
        <w:rPr>
          <w:rFonts w:hint="default" w:ascii="Trebuchet MS" w:hAnsi="Trebuchet MS" w:cs="Trebuchet MS"/>
          <w:sz w:val="24"/>
          <w:szCs w:val="24"/>
          <w:lang w:val="id-ID"/>
        </w:rPr>
      </w:pPr>
      <w:r>
        <w:rPr>
          <w:rFonts w:hint="default" w:ascii="Trebuchet MS" w:hAnsi="Trebuchet MS" w:cs="Trebuchet MS"/>
          <w:sz w:val="24"/>
          <w:szCs w:val="24"/>
          <w:lang w:val="id-ID"/>
        </w:rPr>
        <w:t>- Pengetahuan valid (</w:t>
      </w:r>
      <w:r>
        <w:rPr>
          <w:rFonts w:hint="default" w:ascii="Trebuchet MS" w:hAnsi="Trebuchet MS" w:cs="Trebuchet MS"/>
          <w:i/>
          <w:sz w:val="24"/>
          <w:szCs w:val="24"/>
          <w:lang w:val="id-ID"/>
        </w:rPr>
        <w:t>knowledge validity</w:t>
      </w:r>
      <w:r>
        <w:rPr>
          <w:rFonts w:hint="default" w:ascii="Trebuchet MS" w:hAnsi="Trebuchet MS" w:cs="Trebuchet MS"/>
          <w:sz w:val="24"/>
          <w:szCs w:val="24"/>
          <w:lang w:val="id-ID"/>
        </w:rPr>
        <w:t>)</w:t>
      </w:r>
    </w:p>
    <w:p>
      <w:pPr>
        <w:pStyle w:val="5"/>
        <w:numPr>
          <w:numId w:val="0"/>
        </w:numPr>
        <w:spacing w:line="360" w:lineRule="auto"/>
        <w:jc w:val="both"/>
        <w:rPr>
          <w:rFonts w:hint="default" w:ascii="Trebuchet MS" w:hAnsi="Trebuchet MS" w:cs="Trebuchet MS"/>
          <w:sz w:val="24"/>
          <w:szCs w:val="24"/>
          <w:lang w:val="id-ID"/>
        </w:rPr>
      </w:pPr>
      <w:r>
        <w:rPr>
          <w:rFonts w:hint="default" w:ascii="Trebuchet MS" w:hAnsi="Trebuchet MS" w:cs="Trebuchet MS"/>
          <w:sz w:val="24"/>
          <w:szCs w:val="24"/>
          <w:lang w:val="id-ID"/>
        </w:rPr>
        <w:t>Validitas pengetahuan mengacu pada perluasan dasar pengetahuan yang dapat diterima oleh masyarakat sebagai solusi dari suatu masalah.</w:t>
      </w:r>
    </w:p>
    <w:p>
      <w:pPr>
        <w:pStyle w:val="5"/>
        <w:numPr>
          <w:ilvl w:val="0"/>
          <w:numId w:val="10"/>
        </w:numPr>
        <w:spacing w:line="360" w:lineRule="auto"/>
        <w:ind w:left="0" w:leftChars="0" w:firstLine="0" w:firstLineChars="0"/>
        <w:jc w:val="both"/>
        <w:rPr>
          <w:rFonts w:hint="default" w:ascii="Trebuchet MS" w:hAnsi="Trebuchet MS" w:cs="Trebuchet MS"/>
          <w:sz w:val="24"/>
          <w:szCs w:val="24"/>
          <w:lang w:val="id-ID"/>
        </w:rPr>
      </w:pPr>
      <w:r>
        <w:rPr>
          <w:rFonts w:hint="default" w:ascii="Trebuchet MS" w:hAnsi="Trebuchet MS" w:cs="Trebuchet MS"/>
          <w:sz w:val="24"/>
          <w:szCs w:val="24"/>
          <w:lang w:val="id-ID"/>
        </w:rPr>
        <w:t>Strategi pada fase distribusi</w:t>
      </w:r>
    </w:p>
    <w:p>
      <w:pPr>
        <w:pStyle w:val="5"/>
        <w:numPr>
          <w:numId w:val="0"/>
        </w:numPr>
        <w:spacing w:line="360" w:lineRule="auto"/>
        <w:jc w:val="both"/>
        <w:rPr>
          <w:rFonts w:hint="default" w:ascii="Trebuchet MS" w:hAnsi="Trebuchet MS" w:cs="Trebuchet MS"/>
          <w:sz w:val="24"/>
          <w:szCs w:val="24"/>
          <w:lang w:val="id-ID"/>
        </w:rPr>
      </w:pPr>
      <w:r>
        <w:rPr>
          <w:rFonts w:hint="default" w:ascii="Trebuchet MS" w:hAnsi="Trebuchet MS" w:cs="Trebuchet MS"/>
          <w:sz w:val="24"/>
          <w:szCs w:val="24"/>
          <w:lang w:val="id-ID"/>
        </w:rPr>
        <w:t>- Memahami dasar pengetahuan (</w:t>
      </w:r>
      <w:r>
        <w:rPr>
          <w:rFonts w:hint="default" w:ascii="Trebuchet MS" w:hAnsi="Trebuchet MS" w:cs="Trebuchet MS"/>
          <w:i/>
          <w:sz w:val="24"/>
          <w:szCs w:val="24"/>
          <w:lang w:val="id-ID"/>
        </w:rPr>
        <w:t>understand knowledge fundamentals</w:t>
      </w:r>
      <w:r>
        <w:rPr>
          <w:rFonts w:hint="default" w:ascii="Trebuchet MS" w:hAnsi="Trebuchet MS" w:cs="Trebuchet MS"/>
          <w:sz w:val="24"/>
          <w:szCs w:val="24"/>
          <w:lang w:val="id-ID"/>
        </w:rPr>
        <w:t>)</w:t>
      </w:r>
    </w:p>
    <w:p>
      <w:pPr>
        <w:pStyle w:val="5"/>
        <w:spacing w:line="360" w:lineRule="auto"/>
        <w:ind w:left="0" w:leftChars="0" w:firstLine="0" w:firstLineChars="0"/>
        <w:jc w:val="both"/>
        <w:rPr>
          <w:rFonts w:hint="default" w:ascii="Trebuchet MS" w:hAnsi="Trebuchet MS" w:cs="Trebuchet MS"/>
          <w:sz w:val="24"/>
          <w:szCs w:val="24"/>
          <w:lang w:val="id-ID"/>
        </w:rPr>
      </w:pPr>
      <w:r>
        <w:rPr>
          <w:rFonts w:hint="default" w:ascii="Trebuchet MS" w:hAnsi="Trebuchet MS" w:cs="Trebuchet MS"/>
          <w:sz w:val="24"/>
          <w:szCs w:val="24"/>
          <w:lang w:val="id-ID"/>
        </w:rPr>
        <w:t>Pengetahuan individu berbeda dengan pengetahuan organisasi. Pengetahuan individu perlu didistribusukan dan dibagikan melalui firma. Dengan kata lain, firma memulai untuk menemukan kembali pengetahuan berdasarkan dasar dasarkan pengetahuan.</w:t>
      </w:r>
    </w:p>
    <w:p>
      <w:pPr>
        <w:pStyle w:val="5"/>
        <w:numPr>
          <w:numId w:val="0"/>
        </w:numPr>
        <w:spacing w:line="360" w:lineRule="auto"/>
        <w:jc w:val="both"/>
        <w:rPr>
          <w:rFonts w:hint="default" w:ascii="Trebuchet MS" w:hAnsi="Trebuchet MS" w:cs="Trebuchet MS"/>
          <w:sz w:val="24"/>
          <w:szCs w:val="24"/>
          <w:lang w:val="id-ID"/>
        </w:rPr>
      </w:pPr>
      <w:r>
        <w:rPr>
          <w:rFonts w:hint="default" w:ascii="Trebuchet MS" w:hAnsi="Trebuchet MS" w:cs="Trebuchet MS"/>
          <w:sz w:val="24"/>
          <w:szCs w:val="24"/>
          <w:lang w:val="id-ID"/>
        </w:rPr>
        <w:t>- Pemilihan media (</w:t>
      </w:r>
      <w:r>
        <w:rPr>
          <w:rFonts w:hint="default" w:ascii="Trebuchet MS" w:hAnsi="Trebuchet MS" w:cs="Trebuchet MS"/>
          <w:i/>
          <w:sz w:val="24"/>
          <w:szCs w:val="24"/>
          <w:lang w:val="id-ID"/>
        </w:rPr>
        <w:t>media selection</w:t>
      </w:r>
      <w:r>
        <w:rPr>
          <w:rFonts w:hint="default" w:ascii="Trebuchet MS" w:hAnsi="Trebuchet MS" w:cs="Trebuchet MS"/>
          <w:sz w:val="24"/>
          <w:szCs w:val="24"/>
          <w:lang w:val="id-ID"/>
        </w:rPr>
        <w:t>)</w:t>
      </w:r>
    </w:p>
    <w:p>
      <w:pPr>
        <w:pStyle w:val="5"/>
        <w:spacing w:line="360" w:lineRule="auto"/>
        <w:ind w:left="0" w:leftChars="0" w:firstLine="0" w:firstLineChars="0"/>
        <w:jc w:val="both"/>
        <w:rPr>
          <w:rFonts w:hint="default" w:ascii="Trebuchet MS" w:hAnsi="Trebuchet MS" w:cs="Trebuchet MS"/>
          <w:sz w:val="24"/>
          <w:szCs w:val="24"/>
          <w:lang w:val="id-ID"/>
        </w:rPr>
      </w:pPr>
      <w:r>
        <w:rPr>
          <w:rFonts w:hint="default" w:ascii="Trebuchet MS" w:hAnsi="Trebuchet MS" w:cs="Trebuchet MS"/>
          <w:sz w:val="24"/>
          <w:szCs w:val="24"/>
          <w:lang w:val="id-ID"/>
        </w:rPr>
        <w:t>Teori kekayaan media oleh Daft and Lengel (1986) menyatakan bahwa apabila pengetahuan yang disampaikan bersifat kompleks maka, media yang digunakan harus kompleks untuk menangani kompleksitas dari pengetahuan tersebut. Dengan demikian struktur, organisasi, dan format berubah mengikuti efektifitas dari distribusi pengetahuan.</w:t>
      </w:r>
    </w:p>
    <w:p>
      <w:pPr>
        <w:pStyle w:val="5"/>
        <w:numPr>
          <w:ilvl w:val="0"/>
          <w:numId w:val="10"/>
        </w:numPr>
        <w:spacing w:line="360" w:lineRule="auto"/>
        <w:ind w:left="0" w:leftChars="0" w:firstLine="0" w:firstLineChars="0"/>
        <w:jc w:val="both"/>
        <w:rPr>
          <w:rFonts w:hint="default" w:ascii="Trebuchet MS" w:hAnsi="Trebuchet MS" w:cs="Trebuchet MS"/>
          <w:sz w:val="24"/>
          <w:szCs w:val="24"/>
          <w:lang w:val="id-ID"/>
        </w:rPr>
      </w:pPr>
      <w:r>
        <w:rPr>
          <w:rFonts w:hint="default" w:ascii="Trebuchet MS" w:hAnsi="Trebuchet MS" w:cs="Trebuchet MS"/>
          <w:sz w:val="24"/>
          <w:szCs w:val="24"/>
          <w:lang w:val="id-ID"/>
        </w:rPr>
        <w:t>Strategi pada fase peninjauan dan revisi</w:t>
      </w:r>
    </w:p>
    <w:p>
      <w:pPr>
        <w:pStyle w:val="5"/>
        <w:numPr>
          <w:numId w:val="0"/>
        </w:numPr>
        <w:spacing w:line="360" w:lineRule="auto"/>
        <w:jc w:val="both"/>
        <w:rPr>
          <w:rFonts w:hint="default" w:ascii="Trebuchet MS" w:hAnsi="Trebuchet MS" w:cs="Trebuchet MS"/>
          <w:sz w:val="24"/>
          <w:szCs w:val="24"/>
          <w:lang w:val="id-ID"/>
        </w:rPr>
      </w:pPr>
      <w:r>
        <w:rPr>
          <w:rFonts w:hint="default" w:ascii="Trebuchet MS" w:hAnsi="Trebuchet MS" w:cs="Trebuchet MS"/>
          <w:sz w:val="24"/>
          <w:szCs w:val="24"/>
          <w:lang w:val="id-ID"/>
        </w:rPr>
        <w:t>- Menafsirkan kembali dasar pengetahuan (</w:t>
      </w:r>
      <w:r>
        <w:rPr>
          <w:rFonts w:hint="default" w:ascii="Trebuchet MS" w:hAnsi="Trebuchet MS" w:cs="Trebuchet MS"/>
          <w:i/>
          <w:sz w:val="24"/>
          <w:szCs w:val="24"/>
          <w:lang w:val="id-ID"/>
        </w:rPr>
        <w:t>reinterpret knowledge-base</w:t>
      </w:r>
      <w:r>
        <w:rPr>
          <w:rFonts w:hint="default" w:ascii="Trebuchet MS" w:hAnsi="Trebuchet MS" w:cs="Trebuchet MS"/>
          <w:sz w:val="24"/>
          <w:szCs w:val="24"/>
          <w:lang w:val="id-ID"/>
        </w:rPr>
        <w:t>)</w:t>
      </w:r>
    </w:p>
    <w:p>
      <w:pPr>
        <w:pStyle w:val="5"/>
        <w:numPr>
          <w:numId w:val="0"/>
        </w:numPr>
        <w:spacing w:line="360" w:lineRule="auto"/>
        <w:jc w:val="both"/>
        <w:rPr>
          <w:rFonts w:hint="default" w:ascii="Trebuchet MS" w:hAnsi="Trebuchet MS" w:cs="Trebuchet MS"/>
          <w:sz w:val="24"/>
          <w:szCs w:val="24"/>
          <w:lang w:val="id-ID"/>
        </w:rPr>
      </w:pPr>
      <w:r>
        <w:rPr>
          <w:rFonts w:hint="default" w:ascii="Trebuchet MS" w:hAnsi="Trebuchet MS" w:cs="Trebuchet MS"/>
          <w:sz w:val="24"/>
          <w:szCs w:val="24"/>
          <w:lang w:val="id-ID"/>
        </w:rPr>
        <w:t>Menafsir dan merevisi pengetahuan berarti membuat pengetahuan itu lebih aktif dan relevan untuk perusahaan dalam membuat nilai</w:t>
      </w:r>
    </w:p>
    <w:p>
      <w:pPr>
        <w:pStyle w:val="5"/>
        <w:numPr>
          <w:numId w:val="0"/>
        </w:numPr>
        <w:spacing w:line="360" w:lineRule="auto"/>
        <w:jc w:val="both"/>
        <w:rPr>
          <w:rFonts w:hint="default" w:ascii="Trebuchet MS" w:hAnsi="Trebuchet MS" w:cs="Trebuchet MS"/>
          <w:sz w:val="24"/>
          <w:szCs w:val="24"/>
          <w:lang w:val="id-ID"/>
        </w:rPr>
      </w:pPr>
      <w:r>
        <w:rPr>
          <w:rFonts w:hint="default" w:ascii="Trebuchet MS" w:hAnsi="Trebuchet MS" w:cs="Trebuchet MS"/>
          <w:sz w:val="24"/>
          <w:szCs w:val="24"/>
          <w:lang w:val="id-ID"/>
        </w:rPr>
        <w:t>- Tim yang mengelola dirinya sendiri (</w:t>
      </w:r>
      <w:r>
        <w:rPr>
          <w:rFonts w:hint="default" w:ascii="Trebuchet MS" w:hAnsi="Trebuchet MS" w:cs="Trebuchet MS"/>
          <w:i/>
          <w:sz w:val="24"/>
          <w:szCs w:val="24"/>
          <w:lang w:val="id-ID"/>
        </w:rPr>
        <w:t>self-managed team</w:t>
      </w:r>
      <w:r>
        <w:rPr>
          <w:rFonts w:hint="default" w:ascii="Trebuchet MS" w:hAnsi="Trebuchet MS" w:cs="Trebuchet MS"/>
          <w:sz w:val="24"/>
          <w:szCs w:val="24"/>
          <w:lang w:val="id-ID"/>
        </w:rPr>
        <w:t>)</w:t>
      </w:r>
    </w:p>
    <w:p>
      <w:pPr>
        <w:pStyle w:val="5"/>
        <w:numPr>
          <w:numId w:val="0"/>
        </w:numPr>
        <w:spacing w:line="360" w:lineRule="auto"/>
        <w:jc w:val="both"/>
        <w:rPr>
          <w:rFonts w:hint="default" w:ascii="Trebuchet MS" w:hAnsi="Trebuchet MS" w:cs="Trebuchet MS"/>
          <w:sz w:val="24"/>
          <w:szCs w:val="24"/>
          <w:lang w:val="id-ID"/>
        </w:rPr>
      </w:pPr>
      <w:r>
        <w:rPr>
          <w:rFonts w:hint="default" w:ascii="Trebuchet MS" w:hAnsi="Trebuchet MS" w:cs="Trebuchet MS"/>
          <w:sz w:val="24"/>
          <w:szCs w:val="24"/>
          <w:lang w:val="id-ID"/>
        </w:rPr>
        <w:t>Tim yang dapat mengelolah dirinya sendiri dalam suatu firma dan rencana yang bersifat kolaboratif menyediakan banyak kesempatan mengatur proses peninjauan pengetahuan.</w:t>
      </w:r>
    </w:p>
    <w:p>
      <w:pPr>
        <w:pStyle w:val="5"/>
        <w:numPr>
          <w:ilvl w:val="0"/>
          <w:numId w:val="12"/>
        </w:numPr>
        <w:spacing w:line="360" w:lineRule="auto"/>
        <w:ind w:left="420" w:leftChars="0" w:hanging="420" w:firstLineChars="0"/>
        <w:jc w:val="both"/>
        <w:rPr>
          <w:rFonts w:hint="default" w:ascii="Trebuchet MS" w:hAnsi="Trebuchet MS" w:cs="Trebuchet MS"/>
          <w:b/>
          <w:bCs/>
          <w:color w:val="FC4071"/>
          <w:sz w:val="24"/>
          <w:szCs w:val="24"/>
          <w:lang w:val="id-ID"/>
        </w:rPr>
      </w:pPr>
      <w:r>
        <w:rPr>
          <w:rFonts w:hint="default" w:ascii="Trebuchet MS" w:hAnsi="Trebuchet MS" w:cs="Trebuchet MS"/>
          <w:b/>
          <w:bCs/>
          <w:color w:val="FC4071"/>
          <w:sz w:val="24"/>
          <w:szCs w:val="24"/>
          <w:lang w:val="id-ID"/>
        </w:rPr>
        <w:t>Kesimpulan</w:t>
      </w:r>
    </w:p>
    <w:p>
      <w:pPr>
        <w:spacing w:line="360" w:lineRule="auto"/>
        <w:ind w:firstLine="420" w:firstLineChars="0"/>
        <w:jc w:val="both"/>
        <w:rPr>
          <w:rFonts w:hint="default" w:ascii="Trebuchet MS" w:hAnsi="Trebuchet MS" w:cs="Trebuchet MS"/>
          <w:sz w:val="24"/>
          <w:szCs w:val="24"/>
          <w:lang w:val="id-ID"/>
        </w:rPr>
      </w:pPr>
      <w:r>
        <w:rPr>
          <w:rFonts w:hint="default" w:ascii="Trebuchet MS" w:hAnsi="Trebuchet MS" w:cs="Trebuchet MS"/>
          <w:sz w:val="24"/>
          <w:szCs w:val="24"/>
          <w:lang w:val="id-ID"/>
        </w:rPr>
        <w:t>Siklus pengembangan pengetahuan dalam suatu organisasi terdiri dari</w:t>
      </w:r>
    </w:p>
    <w:p>
      <w:pPr>
        <w:numPr>
          <w:ilvl w:val="0"/>
          <w:numId w:val="13"/>
        </w:numPr>
        <w:spacing w:line="360" w:lineRule="auto"/>
        <w:jc w:val="both"/>
        <w:rPr>
          <w:rFonts w:hint="default" w:ascii="Trebuchet MS" w:hAnsi="Trebuchet MS" w:cs="Trebuchet MS"/>
          <w:sz w:val="24"/>
          <w:szCs w:val="24"/>
          <w:lang w:val="id-ID"/>
        </w:rPr>
      </w:pPr>
      <w:r>
        <w:rPr>
          <w:rFonts w:hint="default" w:ascii="Trebuchet MS" w:hAnsi="Trebuchet MS" w:cs="Trebuchet MS"/>
          <w:sz w:val="24"/>
          <w:szCs w:val="24"/>
          <w:lang w:val="id-ID"/>
        </w:rPr>
        <w:t>penciptaan pengetahuan</w:t>
      </w:r>
    </w:p>
    <w:p>
      <w:pPr>
        <w:numPr>
          <w:ilvl w:val="0"/>
          <w:numId w:val="13"/>
        </w:numPr>
        <w:spacing w:line="360" w:lineRule="auto"/>
        <w:jc w:val="both"/>
        <w:rPr>
          <w:rFonts w:hint="default" w:ascii="Trebuchet MS" w:hAnsi="Trebuchet MS" w:cs="Trebuchet MS"/>
          <w:sz w:val="24"/>
          <w:szCs w:val="24"/>
          <w:lang w:val="id-ID"/>
        </w:rPr>
      </w:pPr>
      <w:r>
        <w:rPr>
          <w:rFonts w:hint="default" w:ascii="Trebuchet MS" w:hAnsi="Trebuchet MS" w:cs="Trebuchet MS"/>
          <w:sz w:val="24"/>
          <w:szCs w:val="24"/>
          <w:lang w:val="id-ID"/>
        </w:rPr>
        <w:t>adopsi pengetahuan</w:t>
      </w:r>
    </w:p>
    <w:p>
      <w:pPr>
        <w:numPr>
          <w:ilvl w:val="0"/>
          <w:numId w:val="13"/>
        </w:numPr>
        <w:spacing w:line="360" w:lineRule="auto"/>
        <w:jc w:val="both"/>
        <w:rPr>
          <w:rFonts w:hint="default" w:ascii="Trebuchet MS" w:hAnsi="Trebuchet MS" w:cs="Trebuchet MS"/>
          <w:sz w:val="24"/>
          <w:szCs w:val="24"/>
          <w:lang w:val="id-ID"/>
        </w:rPr>
      </w:pPr>
      <w:r>
        <w:rPr>
          <w:rFonts w:hint="default" w:ascii="Trebuchet MS" w:hAnsi="Trebuchet MS" w:cs="Trebuchet MS"/>
          <w:sz w:val="24"/>
          <w:szCs w:val="24"/>
          <w:lang w:val="id-ID"/>
        </w:rPr>
        <w:t>distribusi pengetahuan</w:t>
      </w:r>
    </w:p>
    <w:p>
      <w:pPr>
        <w:numPr>
          <w:ilvl w:val="0"/>
          <w:numId w:val="13"/>
        </w:numPr>
        <w:spacing w:line="360" w:lineRule="auto"/>
        <w:jc w:val="both"/>
        <w:rPr>
          <w:rFonts w:hint="default" w:ascii="Trebuchet MS" w:hAnsi="Trebuchet MS" w:cs="Trebuchet MS"/>
          <w:sz w:val="24"/>
          <w:szCs w:val="24"/>
          <w:lang w:val="id-ID"/>
        </w:rPr>
      </w:pPr>
      <w:r>
        <w:rPr>
          <w:rFonts w:hint="default" w:ascii="Trebuchet MS" w:hAnsi="Trebuchet MS" w:cs="Trebuchet MS"/>
          <w:sz w:val="24"/>
          <w:szCs w:val="24"/>
          <w:lang w:val="id-ID"/>
        </w:rPr>
        <w:t>tinjauan dan revisi pengetahuan.</w:t>
      </w:r>
    </w:p>
    <w:p>
      <w:pPr>
        <w:spacing w:line="360" w:lineRule="auto"/>
        <w:ind w:firstLine="420" w:firstLineChars="0"/>
        <w:jc w:val="both"/>
        <w:rPr>
          <w:rFonts w:hint="default" w:ascii="Trebuchet MS" w:hAnsi="Trebuchet MS" w:cs="Trebuchet MS"/>
          <w:sz w:val="24"/>
          <w:szCs w:val="24"/>
          <w:lang w:val="id-ID"/>
        </w:rPr>
      </w:pPr>
      <w:r>
        <w:rPr>
          <w:rFonts w:hint="default" w:ascii="Trebuchet MS" w:hAnsi="Trebuchet MS" w:cs="Trebuchet MS"/>
          <w:sz w:val="24"/>
          <w:szCs w:val="24"/>
          <w:lang w:val="id-ID"/>
        </w:rPr>
        <w:t>Pada saat penciptaan, perusahaan harus menyediakan beberapa kesempatan untuk melakukan eksperimen yang direncanakan dan tidak untuk mempelajari ketidakpastian, ketidakstabilan (</w:t>
      </w:r>
      <w:r>
        <w:rPr>
          <w:rFonts w:hint="default" w:ascii="Trebuchet MS" w:hAnsi="Trebuchet MS" w:cs="Trebuchet MS"/>
          <w:i/>
          <w:sz w:val="24"/>
          <w:szCs w:val="24"/>
          <w:lang w:val="id-ID"/>
        </w:rPr>
        <w:t>unstable</w:t>
      </w:r>
      <w:r>
        <w:rPr>
          <w:rFonts w:hint="default" w:ascii="Trebuchet MS" w:hAnsi="Trebuchet MS" w:cs="Trebuchet MS"/>
          <w:sz w:val="24"/>
          <w:szCs w:val="24"/>
          <w:lang w:val="id-ID"/>
        </w:rPr>
        <w:t xml:space="preserve">), keacakan, dan kekacauan. </w:t>
      </w:r>
      <w:r>
        <w:rPr>
          <w:rFonts w:hint="default" w:ascii="Trebuchet MS" w:hAnsi="Trebuchet MS" w:cs="Trebuchet MS"/>
          <w:sz w:val="24"/>
          <w:szCs w:val="24"/>
          <w:lang w:val="id-ID"/>
        </w:rPr>
        <w:tab/>
        <w:t xml:space="preserve">Pada saat adopsi, perusahaan harus memperoleh dan menstandardisasi objek pengetahuan spesifik, modul, praktik, dan proses. </w:t>
      </w:r>
      <w:r>
        <w:rPr>
          <w:rFonts w:hint="default" w:ascii="Trebuchet MS" w:hAnsi="Trebuchet MS" w:cs="Trebuchet MS"/>
          <w:sz w:val="24"/>
          <w:szCs w:val="24"/>
          <w:lang w:val="id-ID"/>
        </w:rPr>
        <w:tab/>
        <w:t>Dalam penerapan strategi distribusi, perusahaan harus memastikan bahwa setiap anggota memiliki kesetaraan, kesempatan untuk mengakses, serta mengambil dan berbagi pengetahuan di dalam perusahaan.</w:t>
      </w:r>
    </w:p>
    <w:p>
      <w:pPr>
        <w:spacing w:line="360" w:lineRule="auto"/>
        <w:ind w:firstLine="420" w:firstLineChars="0"/>
        <w:jc w:val="both"/>
        <w:rPr>
          <w:rFonts w:hint="default" w:ascii="Trebuchet MS" w:hAnsi="Trebuchet MS" w:cs="Trebuchet MS"/>
          <w:sz w:val="24"/>
          <w:szCs w:val="24"/>
          <w:lang w:val="id-ID"/>
        </w:rPr>
      </w:pPr>
      <w:r>
        <w:rPr>
          <w:rFonts w:hint="default" w:ascii="Trebuchet MS" w:hAnsi="Trebuchet MS" w:cs="Trebuchet MS"/>
          <w:sz w:val="24"/>
          <w:szCs w:val="24"/>
          <w:lang w:val="id-ID"/>
        </w:rPr>
        <w:t>Dalam peninjauan dan revisi, sebuah perusahaan harus mempromosikan pandangan yang beragam untuk menawarkan kesempatan yang cukup untuk belajar menilai ulang dan menyempurnakan nilai-nilai yang kurang dalam memperoleh pengetahuan.</w:t>
      </w:r>
    </w:p>
    <w:p>
      <w:pPr>
        <w:spacing w:line="360" w:lineRule="auto"/>
        <w:jc w:val="both"/>
        <w:rPr>
          <w:rFonts w:hint="default" w:ascii="Trebuchet MS" w:hAnsi="Trebuchet MS" w:cs="Trebuchet MS"/>
          <w:b w:val="0"/>
          <w:bCs w:val="0"/>
          <w:color w:val="auto"/>
          <w:sz w:val="24"/>
          <w:szCs w:val="24"/>
          <w:lang w:val="id-ID"/>
        </w:rPr>
      </w:pPr>
    </w:p>
    <w:sectPr>
      <w:type w:val="continuous"/>
      <w:pgSz w:w="10318" w:h="14598"/>
      <w:pgMar w:top="283" w:right="850" w:bottom="283" w:left="850" w:header="720" w:footer="720" w:gutter="0"/>
      <w:paperSrc/>
      <w:cols w:equalWidth="0" w:num="2">
        <w:col w:w="4096" w:space="425"/>
        <w:col w:w="4096"/>
      </w:cols>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DK Lemon Yellow Sun">
    <w:panose1 w:val="02000000000000000000"/>
    <w:charset w:val="00"/>
    <w:family w:val="auto"/>
    <w:pitch w:val="default"/>
    <w:sig w:usb0="8000000F" w:usb1="00000002" w:usb2="00000000" w:usb3="00000000" w:csb0="20000093" w:csb1="CDD40000"/>
  </w:font>
  <w:font w:name="Shink">
    <w:panose1 w:val="02000500000000000000"/>
    <w:charset w:val="00"/>
    <w:family w:val="auto"/>
    <w:pitch w:val="default"/>
    <w:sig w:usb0="00000003" w:usb1="10000000" w:usb2="00000000" w:usb3="00000000" w:csb0="00000001" w:csb1="00000000"/>
  </w:font>
  <w:font w:name="Calibri Light">
    <w:panose1 w:val="020F0302020204030204"/>
    <w:charset w:val="00"/>
    <w:family w:val="auto"/>
    <w:pitch w:val="default"/>
    <w:sig w:usb0="E0002AFF" w:usb1="C000247B" w:usb2="00000009" w:usb3="00000000" w:csb0="200001FF" w:csb1="00000000"/>
  </w:font>
  <w:font w:name="Curlz MT">
    <w:panose1 w:val="04040404050702020202"/>
    <w:charset w:val="00"/>
    <w:family w:val="auto"/>
    <w:pitch w:val="default"/>
    <w:sig w:usb0="00000003" w:usb1="00000000" w:usb2="00000000" w:usb3="00000000" w:csb0="20000001" w:csb1="00000000"/>
  </w:font>
  <w:font w:name="DeVinne Txt BT">
    <w:panose1 w:val="02020604070705020303"/>
    <w:charset w:val="00"/>
    <w:family w:val="auto"/>
    <w:pitch w:val="default"/>
    <w:sig w:usb0="800000AF" w:usb1="1000204A" w:usb2="00000000" w:usb3="00000000" w:csb0="00000011" w:csb1="00000000"/>
  </w:font>
  <w:font w:name="Exotc350 Bd BT">
    <w:panose1 w:val="04030805050B02020A03"/>
    <w:charset w:val="00"/>
    <w:family w:val="auto"/>
    <w:pitch w:val="default"/>
    <w:sig w:usb0="800000AF" w:usb1="1000204A" w:usb2="00000000" w:usb3="00000000" w:csb0="00000011" w:csb1="00000000"/>
  </w:font>
  <w:font w:name="Franklin Gothic Medium">
    <w:panose1 w:val="020B0603020102020204"/>
    <w:charset w:val="00"/>
    <w:family w:val="auto"/>
    <w:pitch w:val="default"/>
    <w:sig w:usb0="00000287" w:usb1="00000000" w:usb2="00000000" w:usb3="00000000" w:csb0="2000009F" w:csb1="DFD70000"/>
  </w:font>
  <w:font w:name="Freehand521 BT">
    <w:panose1 w:val="03080802030307080304"/>
    <w:charset w:val="00"/>
    <w:family w:val="auto"/>
    <w:pitch w:val="default"/>
    <w:sig w:usb0="800000AF" w:usb1="1000204A" w:usb2="00000000" w:usb3="00000000" w:csb0="00000011" w:csb1="00000000"/>
  </w:font>
  <w:font w:name="Segoe UI Semilight">
    <w:panose1 w:val="020B0402040204020203"/>
    <w:charset w:val="00"/>
    <w:family w:val="auto"/>
    <w:pitch w:val="default"/>
    <w:sig w:usb0="E4002EFF" w:usb1="C000E47F" w:usb2="00000009" w:usb3="00000000" w:csb0="200001FF" w:csb1="00000000"/>
  </w:font>
  <w:font w:name="Segoe UI Symbol">
    <w:panose1 w:val="020B0502040204020203"/>
    <w:charset w:val="00"/>
    <w:family w:val="auto"/>
    <w:pitch w:val="default"/>
    <w:sig w:usb0="800001E3" w:usb1="1200FFEF" w:usb2="00040000" w:usb3="04000000" w:csb0="00000001" w:csb1="40000000"/>
  </w:font>
  <w:font w:name="Stencil">
    <w:panose1 w:val="040409050D0802020404"/>
    <w:charset w:val="00"/>
    <w:family w:val="auto"/>
    <w:pitch w:val="default"/>
    <w:sig w:usb0="00000003" w:usb1="00000000" w:usb2="00000000" w:usb3="00000000" w:csb0="20000001" w:csb1="00000000"/>
  </w:font>
  <w:font w:name="Sunrise International Demo">
    <w:panose1 w:val="02000500000000000000"/>
    <w:charset w:val="00"/>
    <w:family w:val="auto"/>
    <w:pitch w:val="default"/>
    <w:sig w:usb0="800000A7" w:usb1="5000004A" w:usb2="00000000" w:usb3="00000000" w:csb0="20000001" w:csb1="00000000"/>
  </w:font>
  <w:font w:name="Tahu!">
    <w:panose1 w:val="00000000000000000000"/>
    <w:charset w:val="00"/>
    <w:family w:val="auto"/>
    <w:pitch w:val="default"/>
    <w:sig w:usb0="80000027" w:usb1="50000002" w:usb2="00000000" w:usb3="00000000" w:csb0="00000001" w:csb1="00000000"/>
  </w:font>
  <w:font w:name="Viner Hand ITC">
    <w:panose1 w:val="03070502030502020203"/>
    <w:charset w:val="00"/>
    <w:family w:val="auto"/>
    <w:pitch w:val="default"/>
    <w:sig w:usb0="00000003" w:usb1="00000000" w:usb2="00000000" w:usb3="00000000" w:csb0="20000001" w:csb1="00000000"/>
  </w:font>
  <w:font w:name="Verdana">
    <w:panose1 w:val="020B0604030504040204"/>
    <w:charset w:val="00"/>
    <w:family w:val="auto"/>
    <w:pitch w:val="default"/>
    <w:sig w:usb0="A00006FF" w:usb1="4000205B" w:usb2="00000010" w:usb3="00000000" w:csb0="2000019F" w:csb1="00000000"/>
  </w:font>
  <w:font w:name="Vivaldi">
    <w:panose1 w:val="03020602050506090804"/>
    <w:charset w:val="00"/>
    <w:family w:val="auto"/>
    <w:pitch w:val="default"/>
    <w:sig w:usb0="00000003" w:usb1="00000000" w:usb2="00000000" w:usb3="00000000" w:csb0="20000001" w:csb1="00000000"/>
  </w:font>
  <w:font w:name="Webdings">
    <w:panose1 w:val="05030102010509060703"/>
    <w:charset w:val="00"/>
    <w:family w:val="auto"/>
    <w:pitch w:val="default"/>
    <w:sig w:usb0="00000000" w:usb1="00000000" w:usb2="00000000" w:usb3="00000000" w:csb0="80000000" w:csb1="00000000"/>
  </w:font>
  <w:font w:name="TypoUpright BT">
    <w:panose1 w:val="03020702030807050705"/>
    <w:charset w:val="00"/>
    <w:family w:val="auto"/>
    <w:pitch w:val="default"/>
    <w:sig w:usb0="800000AF" w:usb1="1000204A" w:usb2="00000000" w:usb3="00000000" w:csb0="00000011" w:csb1="00000000"/>
  </w:font>
  <w:font w:name="Tw Cen MT Condensed Extra Bold">
    <w:panose1 w:val="020B0803020202020204"/>
    <w:charset w:val="00"/>
    <w:family w:val="auto"/>
    <w:pitch w:val="default"/>
    <w:sig w:usb0="00000003" w:usb1="00000000" w:usb2="00000000" w:usb3="00000000" w:csb0="20000003" w:csb1="00000000"/>
  </w:font>
  <w:font w:name="Tw Cen MT Condensed">
    <w:panose1 w:val="020B0606020104020203"/>
    <w:charset w:val="00"/>
    <w:family w:val="auto"/>
    <w:pitch w:val="default"/>
    <w:sig w:usb0="00000003" w:usb1="00000000" w:usb2="00000000" w:usb3="00000000" w:csb0="20000003" w:csb1="00000000"/>
  </w:font>
  <w:font w:name="Tw Cen MT">
    <w:panose1 w:val="020B0602020104020603"/>
    <w:charset w:val="00"/>
    <w:family w:val="auto"/>
    <w:pitch w:val="default"/>
    <w:sig w:usb0="00000003" w:usb1="00000000" w:usb2="00000000" w:usb3="00000000" w:csb0="20000003" w:csb1="00000000"/>
  </w:font>
  <w:font w:name="DFPOP1-W9">
    <w:panose1 w:val="02010609010101010101"/>
    <w:charset w:val="80"/>
    <w:family w:val="auto"/>
    <w:pitch w:val="default"/>
    <w:sig w:usb0="00000001" w:usb1="08070000" w:usb2="00000010" w:usb3="00000000" w:csb0="00020000" w:csb1="00000000"/>
  </w:font>
  <w:font w:name="Antro Vectra">
    <w:panose1 w:val="00000000000000000000"/>
    <w:charset w:val="00"/>
    <w:family w:val="auto"/>
    <w:pitch w:val="default"/>
    <w:sig w:usb0="00000027" w:usb1="0000000A" w:usb2="00000000" w:usb3="00000000" w:csb0="00000001" w:csb1="00000000"/>
  </w:font>
  <w:font w:name="Ebrima">
    <w:panose1 w:val="02000000000000000000"/>
    <w:charset w:val="00"/>
    <w:family w:val="auto"/>
    <w:pitch w:val="default"/>
    <w:sig w:usb0="A000505F" w:usb1="02000041" w:usb2="00000800" w:usb3="00000404" w:csb0="00000093" w:csb1="00000000"/>
  </w:font>
  <w:font w:name="Edwardian Script ITC">
    <w:panose1 w:val="030303020407070D0804"/>
    <w:charset w:val="00"/>
    <w:family w:val="auto"/>
    <w:pitch w:val="default"/>
    <w:sig w:usb0="00000003" w:usb1="00000000" w:usb2="00000000" w:usb3="00000000" w:csb0="20000001" w:csb1="00000000"/>
  </w:font>
  <w:font w:name="EngraversGothic BT">
    <w:panose1 w:val="020B0507020203020204"/>
    <w:charset w:val="00"/>
    <w:family w:val="auto"/>
    <w:pitch w:val="default"/>
    <w:sig w:usb0="800000AF" w:usb1="1000204A" w:usb2="00000000" w:usb3="00000000" w:csb0="00000011" w:csb1="00000000"/>
  </w:font>
  <w:font w:name="Embassy BT">
    <w:panose1 w:val="03030602040507090C03"/>
    <w:charset w:val="00"/>
    <w:family w:val="auto"/>
    <w:pitch w:val="default"/>
    <w:sig w:usb0="800000AF" w:usb1="1000204A" w:usb2="00000000" w:usb3="00000000" w:csb0="00000011" w:csb1="00000000"/>
  </w:font>
  <w:font w:name="Freestyle Script">
    <w:panose1 w:val="030804020302050B0404"/>
    <w:charset w:val="00"/>
    <w:family w:val="auto"/>
    <w:pitch w:val="default"/>
    <w:sig w:usb0="00000003" w:usb1="00000000" w:usb2="00000000" w:usb3="00000000" w:csb0="20000001" w:csb1="00000000"/>
  </w:font>
  <w:font w:name="Trebuchet MS">
    <w:panose1 w:val="020B0603020202020204"/>
    <w:charset w:val="00"/>
    <w:family w:val="auto"/>
    <w:pitch w:val="default"/>
    <w:sig w:usb0="00000687" w:usb1="00000000" w:usb2="00000000" w:usb3="00000000" w:csb0="200000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FDA765"/>
    <w:multiLevelType w:val="singleLevel"/>
    <w:tmpl w:val="88FDA765"/>
    <w:lvl w:ilvl="0" w:tentative="0">
      <w:start w:val="1"/>
      <w:numFmt w:val="decimal"/>
      <w:suff w:val="space"/>
      <w:lvlText w:val="%1."/>
      <w:lvlJc w:val="left"/>
    </w:lvl>
  </w:abstractNum>
  <w:abstractNum w:abstractNumId="1">
    <w:nsid w:val="A239D448"/>
    <w:multiLevelType w:val="singleLevel"/>
    <w:tmpl w:val="A239D44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88B6A0C"/>
    <w:multiLevelType w:val="singleLevel"/>
    <w:tmpl w:val="A88B6A0C"/>
    <w:lvl w:ilvl="0" w:tentative="0">
      <w:start w:val="1"/>
      <w:numFmt w:val="decimal"/>
      <w:suff w:val="space"/>
      <w:lvlText w:val="%1."/>
      <w:lvlJc w:val="left"/>
    </w:lvl>
  </w:abstractNum>
  <w:abstractNum w:abstractNumId="3">
    <w:nsid w:val="A98B5BC4"/>
    <w:multiLevelType w:val="singleLevel"/>
    <w:tmpl w:val="A98B5BC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AE9D02AA"/>
    <w:multiLevelType w:val="singleLevel"/>
    <w:tmpl w:val="AE9D02A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EA173286"/>
    <w:multiLevelType w:val="singleLevel"/>
    <w:tmpl w:val="EA17328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F2B1E768"/>
    <w:multiLevelType w:val="singleLevel"/>
    <w:tmpl w:val="F2B1E768"/>
    <w:lvl w:ilvl="0" w:tentative="0">
      <w:start w:val="1"/>
      <w:numFmt w:val="decimal"/>
      <w:suff w:val="space"/>
      <w:lvlText w:val="%1."/>
      <w:lvlJc w:val="left"/>
    </w:lvl>
  </w:abstractNum>
  <w:abstractNum w:abstractNumId="7">
    <w:nsid w:val="F75EA4D6"/>
    <w:multiLevelType w:val="singleLevel"/>
    <w:tmpl w:val="F75EA4D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17800C23"/>
    <w:multiLevelType w:val="singleLevel"/>
    <w:tmpl w:val="17800C23"/>
    <w:lvl w:ilvl="0" w:tentative="0">
      <w:start w:val="1"/>
      <w:numFmt w:val="decimal"/>
      <w:suff w:val="space"/>
      <w:lvlText w:val="%1."/>
      <w:lvlJc w:val="left"/>
    </w:lvl>
  </w:abstractNum>
  <w:abstractNum w:abstractNumId="9">
    <w:nsid w:val="20867539"/>
    <w:multiLevelType w:val="singleLevel"/>
    <w:tmpl w:val="2086753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22F2C596"/>
    <w:multiLevelType w:val="singleLevel"/>
    <w:tmpl w:val="22F2C59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4FD539D2"/>
    <w:multiLevelType w:val="singleLevel"/>
    <w:tmpl w:val="4FD539D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621638D1"/>
    <w:multiLevelType w:val="multilevel"/>
    <w:tmpl w:val="621638D1"/>
    <w:lvl w:ilvl="0" w:tentative="0">
      <w:start w:val="1"/>
      <w:numFmt w:val="upp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12"/>
  </w:num>
  <w:num w:numId="2">
    <w:abstractNumId w:val="3"/>
  </w:num>
  <w:num w:numId="3">
    <w:abstractNumId w:val="9"/>
  </w:num>
  <w:num w:numId="4">
    <w:abstractNumId w:val="0"/>
  </w:num>
  <w:num w:numId="5">
    <w:abstractNumId w:val="1"/>
  </w:num>
  <w:num w:numId="6">
    <w:abstractNumId w:val="7"/>
  </w:num>
  <w:num w:numId="7">
    <w:abstractNumId w:val="11"/>
  </w:num>
  <w:num w:numId="8">
    <w:abstractNumId w:val="4"/>
  </w:num>
  <w:num w:numId="9">
    <w:abstractNumId w:val="5"/>
  </w:num>
  <w:num w:numId="10">
    <w:abstractNumId w:val="8"/>
  </w:num>
  <w:num w:numId="11">
    <w:abstractNumId w:val="6"/>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EA11F4"/>
    <w:rsid w:val="05B84152"/>
    <w:rsid w:val="0E3A5F07"/>
    <w:rsid w:val="1CEA11F4"/>
    <w:rsid w:val="307762E1"/>
    <w:rsid w:val="34E07522"/>
    <w:rsid w:val="39632895"/>
    <w:rsid w:val="42D5360B"/>
    <w:rsid w:val="4FB70A13"/>
    <w:rsid w:val="5082441F"/>
    <w:rsid w:val="633B1A31"/>
    <w:rsid w:val="680D0702"/>
    <w:rsid w:val="6BD22061"/>
    <w:rsid w:val="6F3A588A"/>
    <w:rsid w:val="713A377B"/>
    <w:rsid w:val="7BC412EF"/>
    <w:rsid w:val="7CF97D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2019-09-29T21:24:00Z</dcterms:created>
  <dc:creator>ACER</dc:creator>
  <cp:lastModifiedBy>ACER</cp:lastModifiedBy>
  <dcterms:modified xsi:type="dcterms:W3CDTF">2019-09-29T22:20:32Z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