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6303" w14:textId="7B304B32" w:rsidR="004D0F82" w:rsidRPr="004D0F82" w:rsidRDefault="004D0F82" w:rsidP="004D0F82">
      <w:pPr>
        <w:pStyle w:val="KonuBal"/>
        <w:rPr>
          <w:b/>
          <w:bCs/>
        </w:rPr>
      </w:pPr>
      <w:r w:rsidRPr="004D0F82">
        <w:rPr>
          <w:b/>
          <w:bCs/>
        </w:rPr>
        <w:t>GÖREV TAKİP SİSTEMİ MİMARİ YAPISI VE ANALİZ RAPORU</w:t>
      </w:r>
    </w:p>
    <w:p w14:paraId="3CB80B4D" w14:textId="77777777" w:rsidR="004D0F82" w:rsidRDefault="004D0F82" w:rsidP="004D0F82">
      <w:pPr>
        <w:pStyle w:val="KonuBal"/>
      </w:pPr>
      <w:r>
        <w:t xml:space="preserve">Ad </w:t>
      </w:r>
      <w:proofErr w:type="spellStart"/>
      <w:r>
        <w:t>Soyad</w:t>
      </w:r>
      <w:proofErr w:type="spellEnd"/>
      <w:r>
        <w:t xml:space="preserve">: </w:t>
      </w:r>
      <w:r w:rsidRPr="004D0F82">
        <w:rPr>
          <w:b/>
          <w:bCs/>
        </w:rPr>
        <w:t>Ayşe TEMEL</w:t>
      </w:r>
    </w:p>
    <w:p w14:paraId="7B966FB2" w14:textId="77777777" w:rsidR="004D0F82" w:rsidRPr="004D0F82" w:rsidRDefault="004D0F82" w:rsidP="004D0F82">
      <w:pPr>
        <w:pStyle w:val="KonuBal"/>
        <w:rPr>
          <w:b/>
          <w:bCs/>
        </w:rPr>
      </w:pPr>
      <w:r>
        <w:t xml:space="preserve">Numara: </w:t>
      </w:r>
      <w:r w:rsidRPr="004D0F82">
        <w:rPr>
          <w:b/>
          <w:bCs/>
        </w:rPr>
        <w:t>2211081035</w:t>
      </w:r>
    </w:p>
    <w:p w14:paraId="4E20B836" w14:textId="77777777" w:rsidR="004D0F82" w:rsidRDefault="004D0F82" w:rsidP="004D0F82">
      <w:pPr>
        <w:pStyle w:val="KonuBal"/>
      </w:pPr>
      <w:r>
        <w:t xml:space="preserve">Dersin Adı: </w:t>
      </w:r>
      <w:r w:rsidRPr="004D0F82">
        <w:rPr>
          <w:b/>
          <w:bCs/>
        </w:rPr>
        <w:t>Web Proje Yönetimi</w:t>
      </w:r>
      <w:r>
        <w:t> </w:t>
      </w:r>
    </w:p>
    <w:p w14:paraId="554800FD" w14:textId="06C1A698" w:rsidR="004D0F82" w:rsidRDefault="004D0F82" w:rsidP="004D0F82">
      <w:pPr>
        <w:pStyle w:val="KonuBal"/>
      </w:pPr>
      <w:r>
        <w:t xml:space="preserve"> </w:t>
      </w:r>
    </w:p>
    <w:p w14:paraId="465AD788" w14:textId="3000D191" w:rsidR="004D0F82" w:rsidRPr="004D0F82" w:rsidRDefault="004D0F82" w:rsidP="004D0F82">
      <w:pPr>
        <w:rPr>
          <w:b/>
          <w:bCs/>
          <w:sz w:val="32"/>
          <w:szCs w:val="32"/>
        </w:rPr>
      </w:pPr>
      <w:r w:rsidRPr="004D0F82">
        <w:rPr>
          <w:b/>
          <w:bCs/>
        </w:rPr>
        <w:t xml:space="preserve"> </w:t>
      </w:r>
      <w:r w:rsidRPr="004D0F82">
        <w:rPr>
          <w:b/>
          <w:bCs/>
          <w:sz w:val="32"/>
          <w:szCs w:val="32"/>
        </w:rPr>
        <w:t>Görev Takip Sisteminin Amacı</w:t>
      </w:r>
    </w:p>
    <w:p w14:paraId="0B52EC53" w14:textId="77777777" w:rsidR="004D0F82" w:rsidRDefault="004D0F82" w:rsidP="004D0F82">
      <w:r>
        <w:t xml:space="preserve">Görev Takip Sistemi; bireysel veya ekip bazlı çalışma süreçlerinde görevlerin daha düzenli, kontrollü ve şeffaf bir şekilde takip edilmesini sağlayan bir yönetim aracıdır. Bu projenin temel hedefi, görevlerin ilerleme durumlarını anlık olarak izlemek ve iş akışındaki verimliliği artırmaktır.  </w:t>
      </w:r>
    </w:p>
    <w:p w14:paraId="1A7A31C3" w14:textId="2D96C010" w:rsidR="004D0F82" w:rsidRPr="004D0F82" w:rsidRDefault="004D0F82" w:rsidP="004D0F82">
      <w:r w:rsidRPr="004D0F82">
        <w:rPr>
          <w:b/>
          <w:bCs/>
          <w:sz w:val="32"/>
          <w:szCs w:val="32"/>
        </w:rPr>
        <w:t>Projedeki Sorumluluklarım</w:t>
      </w:r>
    </w:p>
    <w:p w14:paraId="5CD3C3E1" w14:textId="77777777" w:rsidR="004D0F82" w:rsidRDefault="004D0F82" w:rsidP="004D0F82">
      <w:r>
        <w:t xml:space="preserve">Proje geliştirme sürecinde tarafıma atanan ana sorumluluklar, sistemin geçmişe dönük verilerini yöneten Arşiv modülü ile kullanıcı etkileşimini sağlayan Bildirimler modülünün geliştirilmesidir. Bu kapsamda yürüttüğüm temel çalışmalar şunlardır:  </w:t>
      </w:r>
    </w:p>
    <w:p w14:paraId="430E77DD" w14:textId="77777777" w:rsidR="004D0F82" w:rsidRDefault="004D0F82" w:rsidP="004D0F82">
      <w:r>
        <w:t xml:space="preserve">* Tamamlanan görevlerin otomatik veya manuel olarak arşive taşınması mantığının kurulması.  </w:t>
      </w:r>
    </w:p>
    <w:p w14:paraId="1D192D0F" w14:textId="77777777" w:rsidR="004D0F82" w:rsidRDefault="004D0F82" w:rsidP="004D0F82">
      <w:r>
        <w:t xml:space="preserve">* Arşivdeki görevlerin listelenmesi, filtrelenmesi ve kullanıcı tarafından incelenmesi için gerekli altyapının oluşturulması.  </w:t>
      </w:r>
    </w:p>
    <w:p w14:paraId="69E24EC5" w14:textId="77777777" w:rsidR="004D0F82" w:rsidRDefault="004D0F82" w:rsidP="004D0F82">
      <w:r>
        <w:t xml:space="preserve">* Sistem içindeki görev değişiklikleri, yeni atamalar ve süresi yaklaşan işler için anlık bildirim mekanizmasının tasarlanması.  </w:t>
      </w:r>
    </w:p>
    <w:p w14:paraId="29F4CFDB" w14:textId="77777777" w:rsidR="004D0F82" w:rsidRDefault="004D0F82" w:rsidP="004D0F82">
      <w:r>
        <w:t xml:space="preserve">* </w:t>
      </w:r>
      <w:proofErr w:type="spellStart"/>
      <w:r>
        <w:t>Backend</w:t>
      </w:r>
      <w:proofErr w:type="spellEnd"/>
      <w:r>
        <w:t xml:space="preserve"> (</w:t>
      </w:r>
      <w:proofErr w:type="spellStart"/>
      <w:r>
        <w:t>Django</w:t>
      </w:r>
      <w:proofErr w:type="spellEnd"/>
      <w:r>
        <w:t xml:space="preserve"> </w:t>
      </w:r>
      <w:proofErr w:type="spellStart"/>
      <w:r>
        <w:t>View</w:t>
      </w:r>
      <w:proofErr w:type="spellEnd"/>
      <w:r>
        <w:t xml:space="preserve">), </w:t>
      </w:r>
      <w:proofErr w:type="spellStart"/>
      <w:r>
        <w:t>frontend</w:t>
      </w:r>
      <w:proofErr w:type="spellEnd"/>
      <w:r>
        <w:t xml:space="preserve"> (HTML/CSS) ve </w:t>
      </w:r>
      <w:proofErr w:type="spellStart"/>
      <w:r>
        <w:t>veritabanı</w:t>
      </w:r>
      <w:proofErr w:type="spellEnd"/>
      <w:r>
        <w:t xml:space="preserve"> düzenlemelerinin bu iki modül özelinde gerçekleştirilmesi.  </w:t>
      </w:r>
    </w:p>
    <w:p w14:paraId="2FD6DACD" w14:textId="1E42DD8D" w:rsidR="004D0F82" w:rsidRPr="004D0F82" w:rsidRDefault="004D0F82" w:rsidP="004D0F82">
      <w:pPr>
        <w:rPr>
          <w:b/>
          <w:bCs/>
          <w:sz w:val="32"/>
          <w:szCs w:val="32"/>
        </w:rPr>
      </w:pPr>
      <w:r w:rsidRPr="004D0F82">
        <w:rPr>
          <w:b/>
          <w:bCs/>
          <w:sz w:val="32"/>
          <w:szCs w:val="32"/>
        </w:rPr>
        <w:t>Sistem Mimarisi ve Dosya Yapısı</w:t>
      </w:r>
    </w:p>
    <w:p w14:paraId="6094C6EF" w14:textId="77777777" w:rsidR="004D0F82" w:rsidRDefault="004D0F82" w:rsidP="004D0F82">
      <w:r>
        <w:t xml:space="preserve">Proje, </w:t>
      </w:r>
      <w:proofErr w:type="spellStart"/>
      <w:r>
        <w:t>Django</w:t>
      </w:r>
      <w:proofErr w:type="spellEnd"/>
      <w:r>
        <w:t xml:space="preserve"> </w:t>
      </w:r>
      <w:proofErr w:type="spellStart"/>
      <w:r>
        <w:t>framework'ünün</w:t>
      </w:r>
      <w:proofErr w:type="spellEnd"/>
      <w:r>
        <w:t xml:space="preserve"> modüler yapısı üzerine inşa edilmiştir. Geliştirdiğim modüllerin projedeki konumunu ve dosya hiyerarşisini gösteren yapı aşağıdadır:</w:t>
      </w:r>
    </w:p>
    <w:p w14:paraId="46A09E35" w14:textId="3F159E9D" w:rsidR="004D0F82" w:rsidRPr="004D0F82" w:rsidRDefault="004D0F82" w:rsidP="004D0F82">
      <w:pPr>
        <w:rPr>
          <w:b/>
          <w:bCs/>
          <w:sz w:val="32"/>
          <w:szCs w:val="32"/>
        </w:rPr>
      </w:pPr>
      <w:r w:rsidRPr="004D0F82">
        <w:rPr>
          <w:b/>
          <w:bCs/>
          <w:sz w:val="32"/>
          <w:szCs w:val="32"/>
        </w:rPr>
        <w:t>GOREV_TAKIP_SISTEMI-MAIN</w:t>
      </w:r>
    </w:p>
    <w:p w14:paraId="1AE239DD" w14:textId="77777777" w:rsidR="004D0F82" w:rsidRDefault="004D0F82" w:rsidP="004D0F82">
      <w:r>
        <w:t>│</w:t>
      </w:r>
    </w:p>
    <w:p w14:paraId="73D28842" w14:textId="77777777" w:rsidR="004D0F82" w:rsidRDefault="004D0F82" w:rsidP="004D0F82">
      <w:r>
        <w:rPr>
          <w:rFonts w:ascii="MS Gothic" w:eastAsia="MS Gothic" w:hAnsi="MS Gothic" w:cs="MS Gothic" w:hint="eastAsia"/>
        </w:rPr>
        <w:t>├</w:t>
      </w:r>
      <w:r>
        <w:rPr>
          <w:rFonts w:ascii="Calibri" w:hAnsi="Calibri" w:cs="Calibri"/>
        </w:rPr>
        <w:t>──</w:t>
      </w:r>
      <w:r>
        <w:t xml:space="preserve"> </w:t>
      </w:r>
      <w:proofErr w:type="spellStart"/>
      <w:r>
        <w:t>archive</w:t>
      </w:r>
      <w:proofErr w:type="spellEnd"/>
      <w:r>
        <w:t xml:space="preserve"> (Geli</w:t>
      </w:r>
      <w:r>
        <w:rPr>
          <w:rFonts w:ascii="Calibri" w:hAnsi="Calibri" w:cs="Calibri"/>
        </w:rPr>
        <w:t>ş</w:t>
      </w:r>
      <w:r>
        <w:t>tirdi</w:t>
      </w:r>
      <w:r>
        <w:rPr>
          <w:rFonts w:ascii="Calibri" w:hAnsi="Calibri" w:cs="Calibri"/>
        </w:rPr>
        <w:t>ğ</w:t>
      </w:r>
      <w:r>
        <w:t>im Ana Mod</w:t>
      </w:r>
      <w:r>
        <w:rPr>
          <w:rFonts w:ascii="Calibri" w:hAnsi="Calibri" w:cs="Calibri"/>
        </w:rPr>
        <w:t>ü</w:t>
      </w:r>
      <w:r>
        <w:t>l)</w:t>
      </w:r>
    </w:p>
    <w:p w14:paraId="6EC235EC" w14:textId="77777777" w:rsidR="004D0F82" w:rsidRDefault="004D0F82" w:rsidP="004D0F82">
      <w:r>
        <w:t xml:space="preserve">│   </w:t>
      </w:r>
      <w:r>
        <w:rPr>
          <w:rFonts w:ascii="MS Gothic" w:eastAsia="MS Gothic" w:hAnsi="MS Gothic" w:cs="MS Gothic" w:hint="eastAsia"/>
        </w:rPr>
        <w:t>├</w:t>
      </w:r>
      <w:r>
        <w:rPr>
          <w:rFonts w:ascii="Calibri" w:hAnsi="Calibri" w:cs="Calibri"/>
        </w:rPr>
        <w:t>──</w:t>
      </w:r>
      <w:r>
        <w:t xml:space="preserve"> </w:t>
      </w:r>
      <w:proofErr w:type="spellStart"/>
      <w:r>
        <w:t>migrations</w:t>
      </w:r>
      <w:proofErr w:type="spellEnd"/>
      <w:r>
        <w:t>/ (</w:t>
      </w:r>
      <w:proofErr w:type="spellStart"/>
      <w:r>
        <w:t>Veritaban</w:t>
      </w:r>
      <w:r>
        <w:rPr>
          <w:rFonts w:ascii="Calibri" w:hAnsi="Calibri" w:cs="Calibri"/>
        </w:rPr>
        <w:t>ı</w:t>
      </w:r>
      <w:proofErr w:type="spellEnd"/>
      <w:r>
        <w:t xml:space="preserve"> </w:t>
      </w:r>
      <w:r>
        <w:rPr>
          <w:rFonts w:ascii="Calibri" w:hAnsi="Calibri" w:cs="Calibri"/>
        </w:rPr>
        <w:t>ş</w:t>
      </w:r>
      <w:r>
        <w:t>emas</w:t>
      </w:r>
      <w:r>
        <w:rPr>
          <w:rFonts w:ascii="Calibri" w:hAnsi="Calibri" w:cs="Calibri"/>
        </w:rPr>
        <w:t>ı</w:t>
      </w:r>
      <w:r>
        <w:t xml:space="preserve"> g</w:t>
      </w:r>
      <w:r>
        <w:rPr>
          <w:rFonts w:ascii="Calibri" w:hAnsi="Calibri" w:cs="Calibri"/>
        </w:rPr>
        <w:t>ü</w:t>
      </w:r>
      <w:r>
        <w:t>ncellemeleri)</w:t>
      </w:r>
    </w:p>
    <w:p w14:paraId="2B9B98F2" w14:textId="77777777" w:rsidR="004D0F82" w:rsidRDefault="004D0F82" w:rsidP="004D0F82">
      <w:r>
        <w:t xml:space="preserve">│   </w:t>
      </w:r>
      <w:r>
        <w:rPr>
          <w:rFonts w:ascii="MS Gothic" w:eastAsia="MS Gothic" w:hAnsi="MS Gothic" w:cs="MS Gothic" w:hint="eastAsia"/>
        </w:rPr>
        <w:t>├</w:t>
      </w:r>
      <w:r>
        <w:rPr>
          <w:rFonts w:ascii="Calibri" w:hAnsi="Calibri" w:cs="Calibri"/>
        </w:rPr>
        <w:t>──</w:t>
      </w:r>
      <w:r>
        <w:t xml:space="preserve"> </w:t>
      </w:r>
      <w:proofErr w:type="spellStart"/>
      <w:r>
        <w:t>templates</w:t>
      </w:r>
      <w:proofErr w:type="spellEnd"/>
      <w:r>
        <w:t>/</w:t>
      </w:r>
      <w:proofErr w:type="spellStart"/>
      <w:r>
        <w:t>archive</w:t>
      </w:r>
      <w:proofErr w:type="spellEnd"/>
      <w:r>
        <w:t>/</w:t>
      </w:r>
    </w:p>
    <w:p w14:paraId="0B473949" w14:textId="77777777" w:rsidR="004D0F82" w:rsidRDefault="004D0F82" w:rsidP="004D0F82">
      <w:r>
        <w:lastRenderedPageBreak/>
        <w:t xml:space="preserve">│   │   </w:t>
      </w:r>
      <w:r>
        <w:rPr>
          <w:rFonts w:ascii="MS Gothic" w:eastAsia="MS Gothic" w:hAnsi="MS Gothic" w:cs="MS Gothic" w:hint="eastAsia"/>
        </w:rPr>
        <w:t>├</w:t>
      </w:r>
      <w:r>
        <w:rPr>
          <w:rFonts w:ascii="Calibri" w:hAnsi="Calibri" w:cs="Calibri"/>
        </w:rPr>
        <w:t>──</w:t>
      </w:r>
      <w:r>
        <w:t xml:space="preserve"> archive.html (Ar</w:t>
      </w:r>
      <w:r>
        <w:rPr>
          <w:rFonts w:ascii="Calibri" w:hAnsi="Calibri" w:cs="Calibri"/>
        </w:rPr>
        <w:t>ş</w:t>
      </w:r>
      <w:r>
        <w:t>ivlenen g</w:t>
      </w:r>
      <w:r>
        <w:rPr>
          <w:rFonts w:ascii="Calibri" w:hAnsi="Calibri" w:cs="Calibri"/>
        </w:rPr>
        <w:t>ö</w:t>
      </w:r>
      <w:r>
        <w:t>revlerin aray</w:t>
      </w:r>
      <w:r>
        <w:rPr>
          <w:rFonts w:ascii="Calibri" w:hAnsi="Calibri" w:cs="Calibri"/>
        </w:rPr>
        <w:t>ü</w:t>
      </w:r>
      <w:r>
        <w:t>z</w:t>
      </w:r>
      <w:r>
        <w:rPr>
          <w:rFonts w:ascii="Calibri" w:hAnsi="Calibri" w:cs="Calibri"/>
        </w:rPr>
        <w:t>ü</w:t>
      </w:r>
      <w:r>
        <w:t>)</w:t>
      </w:r>
    </w:p>
    <w:p w14:paraId="466D4FEE" w14:textId="77777777" w:rsidR="004D0F82" w:rsidRDefault="004D0F82" w:rsidP="004D0F82">
      <w:r>
        <w:t>│   │   └── notifications.html (Bildirimlerin listelendiği arayüz)</w:t>
      </w:r>
    </w:p>
    <w:p w14:paraId="6AA02FF4" w14:textId="77777777" w:rsidR="004D0F82" w:rsidRDefault="004D0F82" w:rsidP="004D0F82">
      <w:r>
        <w:t xml:space="preserve">│   </w:t>
      </w:r>
      <w:r>
        <w:rPr>
          <w:rFonts w:ascii="MS Gothic" w:eastAsia="MS Gothic" w:hAnsi="MS Gothic" w:cs="MS Gothic" w:hint="eastAsia"/>
        </w:rPr>
        <w:t>├</w:t>
      </w:r>
      <w:r>
        <w:rPr>
          <w:rFonts w:ascii="Calibri" w:hAnsi="Calibri" w:cs="Calibri"/>
        </w:rPr>
        <w:t>──</w:t>
      </w:r>
      <w:r>
        <w:t xml:space="preserve"> models.py (Ar</w:t>
      </w:r>
      <w:r>
        <w:rPr>
          <w:rFonts w:ascii="Calibri" w:hAnsi="Calibri" w:cs="Calibri"/>
        </w:rPr>
        <w:t>ş</w:t>
      </w:r>
      <w:r>
        <w:t>iv ve Bildirim veri modelleri)</w:t>
      </w:r>
    </w:p>
    <w:p w14:paraId="1E5CA352" w14:textId="77777777" w:rsidR="004D0F82" w:rsidRDefault="004D0F82" w:rsidP="004D0F82">
      <w:r>
        <w:t xml:space="preserve">│   </w:t>
      </w:r>
      <w:r>
        <w:rPr>
          <w:rFonts w:ascii="MS Gothic" w:eastAsia="MS Gothic" w:hAnsi="MS Gothic" w:cs="MS Gothic" w:hint="eastAsia"/>
        </w:rPr>
        <w:t>├</w:t>
      </w:r>
      <w:r>
        <w:rPr>
          <w:rFonts w:ascii="Calibri" w:hAnsi="Calibri" w:cs="Calibri"/>
        </w:rPr>
        <w:t>──</w:t>
      </w:r>
      <w:r>
        <w:t xml:space="preserve"> urls.py (Mod</w:t>
      </w:r>
      <w:r>
        <w:rPr>
          <w:rFonts w:ascii="Calibri" w:hAnsi="Calibri" w:cs="Calibri"/>
        </w:rPr>
        <w:t>ü</w:t>
      </w:r>
      <w:r>
        <w:t>l i</w:t>
      </w:r>
      <w:r>
        <w:rPr>
          <w:rFonts w:ascii="Calibri" w:hAnsi="Calibri" w:cs="Calibri"/>
        </w:rPr>
        <w:t>ç</w:t>
      </w:r>
      <w:r>
        <w:t>i URL y</w:t>
      </w:r>
      <w:r>
        <w:rPr>
          <w:rFonts w:ascii="Calibri" w:hAnsi="Calibri" w:cs="Calibri"/>
        </w:rPr>
        <w:t>ö</w:t>
      </w:r>
      <w:r>
        <w:t>nlendirmeleri)</w:t>
      </w:r>
    </w:p>
    <w:p w14:paraId="62F2480B" w14:textId="77777777" w:rsidR="004D0F82" w:rsidRDefault="004D0F82" w:rsidP="004D0F82">
      <w:r>
        <w:t>│   └── views.py (Arşivleme ve bildirim mantığını yöneten fonksiyonlar)</w:t>
      </w:r>
    </w:p>
    <w:p w14:paraId="03C2C43D" w14:textId="77777777" w:rsidR="004D0F82" w:rsidRDefault="004D0F82" w:rsidP="004D0F82">
      <w:r>
        <w:rPr>
          <w:rFonts w:ascii="MS Gothic" w:eastAsia="MS Gothic" w:hAnsi="MS Gothic" w:cs="MS Gothic" w:hint="eastAsia"/>
        </w:rPr>
        <w:t>├</w:t>
      </w:r>
      <w:r>
        <w:rPr>
          <w:rFonts w:ascii="Calibri" w:hAnsi="Calibri" w:cs="Calibri"/>
        </w:rPr>
        <w:t>──</w:t>
      </w:r>
      <w:r>
        <w:t xml:space="preserve"> </w:t>
      </w:r>
      <w:proofErr w:type="spellStart"/>
      <w:r>
        <w:t>accounts</w:t>
      </w:r>
      <w:proofErr w:type="spellEnd"/>
      <w:r>
        <w:t xml:space="preserve"> (Kullan</w:t>
      </w:r>
      <w:r>
        <w:rPr>
          <w:rFonts w:ascii="Calibri" w:hAnsi="Calibri" w:cs="Calibri"/>
        </w:rPr>
        <w:t>ı</w:t>
      </w:r>
      <w:r>
        <w:t>c</w:t>
      </w:r>
      <w:r>
        <w:rPr>
          <w:rFonts w:ascii="Calibri" w:hAnsi="Calibri" w:cs="Calibri"/>
        </w:rPr>
        <w:t>ı</w:t>
      </w:r>
      <w:r>
        <w:t xml:space="preserve"> hesaplar</w:t>
      </w:r>
      <w:r>
        <w:rPr>
          <w:rFonts w:ascii="Calibri" w:hAnsi="Calibri" w:cs="Calibri"/>
        </w:rPr>
        <w:t>ı</w:t>
      </w:r>
      <w:r>
        <w:t xml:space="preserve"> ve yetkilendirme)</w:t>
      </w:r>
    </w:p>
    <w:p w14:paraId="61EEFD66" w14:textId="77777777" w:rsidR="004D0F82" w:rsidRDefault="004D0F82" w:rsidP="004D0F82">
      <w:r>
        <w:rPr>
          <w:rFonts w:ascii="MS Gothic" w:eastAsia="MS Gothic" w:hAnsi="MS Gothic" w:cs="MS Gothic" w:hint="eastAsia"/>
        </w:rPr>
        <w:t>├</w:t>
      </w:r>
      <w:r>
        <w:rPr>
          <w:rFonts w:ascii="Calibri" w:hAnsi="Calibri" w:cs="Calibri"/>
        </w:rPr>
        <w:t>──</w:t>
      </w:r>
      <w:r>
        <w:t xml:space="preserve"> </w:t>
      </w:r>
      <w:proofErr w:type="spellStart"/>
      <w:r>
        <w:t>tasks</w:t>
      </w:r>
      <w:proofErr w:type="spellEnd"/>
      <w:r>
        <w:t xml:space="preserve"> (G</w:t>
      </w:r>
      <w:r>
        <w:rPr>
          <w:rFonts w:ascii="Calibri" w:hAnsi="Calibri" w:cs="Calibri"/>
        </w:rPr>
        <w:t>ö</w:t>
      </w:r>
      <w:r>
        <w:t>revlerin olu</w:t>
      </w:r>
      <w:r>
        <w:rPr>
          <w:rFonts w:ascii="Calibri" w:hAnsi="Calibri" w:cs="Calibri"/>
        </w:rPr>
        <w:t>ş</w:t>
      </w:r>
      <w:r>
        <w:t>turuldu</w:t>
      </w:r>
      <w:r>
        <w:rPr>
          <w:rFonts w:ascii="Calibri" w:hAnsi="Calibri" w:cs="Calibri"/>
        </w:rPr>
        <w:t>ğ</w:t>
      </w:r>
      <w:r>
        <w:t>u ve y</w:t>
      </w:r>
      <w:r>
        <w:rPr>
          <w:rFonts w:ascii="Calibri" w:hAnsi="Calibri" w:cs="Calibri"/>
        </w:rPr>
        <w:t>ö</w:t>
      </w:r>
      <w:r>
        <w:t>netildi</w:t>
      </w:r>
      <w:r>
        <w:rPr>
          <w:rFonts w:ascii="Calibri" w:hAnsi="Calibri" w:cs="Calibri"/>
        </w:rPr>
        <w:t>ğ</w:t>
      </w:r>
      <w:r>
        <w:t>i ana mod</w:t>
      </w:r>
      <w:r>
        <w:rPr>
          <w:rFonts w:ascii="Calibri" w:hAnsi="Calibri" w:cs="Calibri"/>
        </w:rPr>
        <w:t>ü</w:t>
      </w:r>
      <w:r>
        <w:t>l)</w:t>
      </w:r>
    </w:p>
    <w:p w14:paraId="7AC546A7" w14:textId="77777777" w:rsidR="004D0F82" w:rsidRDefault="004D0F82" w:rsidP="004D0F82">
      <w:r>
        <w:t xml:space="preserve">└── </w:t>
      </w:r>
      <w:proofErr w:type="spellStart"/>
      <w:r>
        <w:t>dashboard</w:t>
      </w:r>
      <w:proofErr w:type="spellEnd"/>
      <w:r>
        <w:t xml:space="preserve"> (Sistemin genel özetini sunan gösterge paneli)</w:t>
      </w:r>
    </w:p>
    <w:p w14:paraId="3B766FA1" w14:textId="66698FFA" w:rsidR="004D0F82" w:rsidRPr="004D0F82" w:rsidRDefault="004D0F82" w:rsidP="004D0F82">
      <w:pPr>
        <w:rPr>
          <w:b/>
          <w:bCs/>
          <w:sz w:val="32"/>
          <w:szCs w:val="32"/>
        </w:rPr>
      </w:pPr>
      <w:r w:rsidRPr="004D0F82">
        <w:rPr>
          <w:b/>
          <w:bCs/>
          <w:sz w:val="32"/>
          <w:szCs w:val="32"/>
        </w:rPr>
        <w:t xml:space="preserve"> Modül Analizleri</w:t>
      </w:r>
    </w:p>
    <w:p w14:paraId="49A54742" w14:textId="226AACF0" w:rsidR="004D0F82" w:rsidRDefault="004D0F82" w:rsidP="004D0F82">
      <w:r w:rsidRPr="004D0F82">
        <w:rPr>
          <w:sz w:val="32"/>
          <w:szCs w:val="32"/>
        </w:rPr>
        <w:t>Arşiv Modülü (</w:t>
      </w:r>
      <w:proofErr w:type="spellStart"/>
      <w:r w:rsidRPr="004D0F82">
        <w:rPr>
          <w:sz w:val="32"/>
          <w:szCs w:val="32"/>
        </w:rPr>
        <w:t>History</w:t>
      </w:r>
      <w:proofErr w:type="spellEnd"/>
      <w:r w:rsidRPr="004D0F82">
        <w:rPr>
          <w:sz w:val="32"/>
          <w:szCs w:val="32"/>
        </w:rPr>
        <w:t xml:space="preserve"> Management</w:t>
      </w:r>
      <w:r>
        <w:t>)</w:t>
      </w:r>
    </w:p>
    <w:p w14:paraId="64AB8BA9" w14:textId="77777777" w:rsidR="004D0F82" w:rsidRDefault="004D0F82" w:rsidP="004D0F82">
      <w:r>
        <w:t xml:space="preserve">Arşiv modülü, tamamlanmış işlerin ana görev listesinde kalabalık oluşturmasını engelleyerek sistemin düzenini korur.  </w:t>
      </w:r>
    </w:p>
    <w:p w14:paraId="2419C6AF" w14:textId="77777777" w:rsidR="004D0F82" w:rsidRDefault="004D0F82" w:rsidP="004D0F82">
      <w:r>
        <w:t xml:space="preserve">* Fonksiyonellik: Kullanıcılar bitmiş görevleri arşive göndererek ana sayfalarını temiz tutabilir. Gerektiğinde görevleri tarih veya kategoriye göre filtreleyerek eski kayıtlara ulaşabilirler.  </w:t>
      </w:r>
    </w:p>
    <w:p w14:paraId="0BE7FDD2" w14:textId="77777777" w:rsidR="004D0F82" w:rsidRDefault="004D0F82" w:rsidP="004D0F82">
      <w:r>
        <w:t xml:space="preserve">* Geri Yükleme: Yanlışlıkla arşivlenen görevlerin tekrar aktif görevlere alınması işlemi (Restore) geliştirilmiştir.  </w:t>
      </w:r>
    </w:p>
    <w:p w14:paraId="5E011763" w14:textId="3D0BEF06" w:rsidR="004D0F82" w:rsidRPr="004D0F82" w:rsidRDefault="004D0F82" w:rsidP="004D0F82">
      <w:pPr>
        <w:rPr>
          <w:sz w:val="32"/>
          <w:szCs w:val="32"/>
        </w:rPr>
      </w:pPr>
      <w:r w:rsidRPr="004D0F82">
        <w:rPr>
          <w:sz w:val="32"/>
          <w:szCs w:val="32"/>
        </w:rPr>
        <w:t xml:space="preserve"> Bildirimler Modülü (</w:t>
      </w:r>
      <w:proofErr w:type="spellStart"/>
      <w:r w:rsidRPr="004D0F82">
        <w:rPr>
          <w:sz w:val="32"/>
          <w:szCs w:val="32"/>
        </w:rPr>
        <w:t>Reporting</w:t>
      </w:r>
      <w:proofErr w:type="spellEnd"/>
      <w:r w:rsidRPr="004D0F82">
        <w:rPr>
          <w:sz w:val="32"/>
          <w:szCs w:val="32"/>
        </w:rPr>
        <w:t xml:space="preserve"> &amp; </w:t>
      </w:r>
      <w:proofErr w:type="spellStart"/>
      <w:r w:rsidRPr="004D0F82">
        <w:rPr>
          <w:sz w:val="32"/>
          <w:szCs w:val="32"/>
        </w:rPr>
        <w:t>Notifications</w:t>
      </w:r>
      <w:proofErr w:type="spellEnd"/>
      <w:r w:rsidRPr="004D0F82">
        <w:rPr>
          <w:sz w:val="32"/>
          <w:szCs w:val="32"/>
        </w:rPr>
        <w:t>)</w:t>
      </w:r>
    </w:p>
    <w:p w14:paraId="6AEB1059" w14:textId="77777777" w:rsidR="004D0F82" w:rsidRDefault="004D0F82" w:rsidP="004D0F82">
      <w:r>
        <w:t xml:space="preserve">Bildirim sistemi, kullanıcıların sistemdeki değişikliklerden anında haberdar olmasını sağlayarak ekip içi koordinasyonu artırır.  </w:t>
      </w:r>
    </w:p>
    <w:p w14:paraId="56DF08F0" w14:textId="77777777" w:rsidR="004D0F82" w:rsidRDefault="004D0F82" w:rsidP="004D0F82">
      <w:r>
        <w:t xml:space="preserve">* İşleyiş: Yeni görev atanması, durum değişiklikleri veya teslim tarihinin yaklaşması gibi durumlarda sistem otomatik bildirim üretir.  </w:t>
      </w:r>
    </w:p>
    <w:p w14:paraId="32CDCCFD" w14:textId="77777777" w:rsidR="004D0F82" w:rsidRDefault="004D0F82" w:rsidP="004D0F82">
      <w:r>
        <w:t xml:space="preserve">* Yönetim: Kullanıcılar bildirimleri okundu olarak işaretleyebilir ve geçmiş bildirimlerini listeleyebilirler.  </w:t>
      </w:r>
    </w:p>
    <w:p w14:paraId="110E90A2" w14:textId="1E8A182A" w:rsidR="004D0F82" w:rsidRPr="004D0F82" w:rsidRDefault="004D0F82" w:rsidP="004D0F82">
      <w:pPr>
        <w:rPr>
          <w:b/>
          <w:bCs/>
          <w:sz w:val="32"/>
          <w:szCs w:val="32"/>
        </w:rPr>
      </w:pPr>
      <w:r w:rsidRPr="004D0F82">
        <w:rPr>
          <w:b/>
          <w:bCs/>
          <w:sz w:val="32"/>
          <w:szCs w:val="32"/>
        </w:rPr>
        <w:t>Sonuç</w:t>
      </w:r>
    </w:p>
    <w:p w14:paraId="46BC1FA6" w14:textId="441767E3" w:rsidR="004D0F82" w:rsidRDefault="004D0F82" w:rsidP="004D0F82">
      <w:r>
        <w:t>Arşiv ve Bildirimler modülleri, Görev Takip Sistemi’nin işlevsel bütünlüğünü tamamlayan temel yapı taşlarıdır. Bu geliştirme süreci sonunda; geçmiş görevlerin yönetimi sistemli hale getirilmiş ve kullanıcıların görev süreçlerinden anlık verilerle haberdar olması sağlanmıştır. Modüllerin sağladığı bu yapı, sistemin genel kullanım kalitesini ve profesyonelliğini artırmıştır.</w:t>
      </w:r>
    </w:p>
    <w:p w14:paraId="5D8D6D65" w14:textId="77777777" w:rsidR="009E41A8" w:rsidRDefault="009E41A8" w:rsidP="004D0F82"/>
    <w:p w14:paraId="4F567020" w14:textId="5F767C45" w:rsidR="009E41A8" w:rsidRPr="009E41A8" w:rsidRDefault="009E41A8" w:rsidP="004D0F82">
      <w:pPr>
        <w:rPr>
          <w:b/>
          <w:bCs/>
        </w:rPr>
      </w:pPr>
      <w:hyperlink r:id="rId4" w:history="1">
        <w:r w:rsidRPr="009E41A8">
          <w:rPr>
            <w:rStyle w:val="Kpr"/>
            <w:b/>
            <w:bCs/>
          </w:rPr>
          <w:t>https://github.com/NurRahime/Gorev_Takip_Sistemi</w:t>
        </w:r>
      </w:hyperlink>
    </w:p>
    <w:p w14:paraId="569FFDF8" w14:textId="77777777" w:rsidR="009E41A8" w:rsidRDefault="009E41A8" w:rsidP="004D0F82"/>
    <w:p w14:paraId="3B4B7FA0" w14:textId="77777777" w:rsidR="009E41A8" w:rsidRDefault="009E41A8" w:rsidP="004D0F82"/>
    <w:p w14:paraId="2B49894D" w14:textId="67CE4DC9" w:rsidR="009E41A8" w:rsidRDefault="009E41A8" w:rsidP="004D0F82">
      <w:r>
        <w:rPr>
          <w:noProof/>
        </w:rPr>
        <w:lastRenderedPageBreak/>
        <w:drawing>
          <wp:inline distT="0" distB="0" distL="0" distR="0" wp14:anchorId="6CD836F8" wp14:editId="2CC641AD">
            <wp:extent cx="5760720" cy="2731135"/>
            <wp:effectExtent l="0" t="0" r="0" b="0"/>
            <wp:docPr id="14748468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731135"/>
                    </a:xfrm>
                    <a:prstGeom prst="rect">
                      <a:avLst/>
                    </a:prstGeom>
                    <a:noFill/>
                    <a:ln>
                      <a:noFill/>
                    </a:ln>
                  </pic:spPr>
                </pic:pic>
              </a:graphicData>
            </a:graphic>
          </wp:inline>
        </w:drawing>
      </w:r>
    </w:p>
    <w:p w14:paraId="5B7FE829" w14:textId="5D2E9705" w:rsidR="009E41A8" w:rsidRDefault="009E41A8" w:rsidP="004D0F82">
      <w:pPr>
        <w:rPr>
          <w:b/>
          <w:bCs/>
        </w:rPr>
      </w:pPr>
    </w:p>
    <w:p w14:paraId="0A6C56CD" w14:textId="1DFB86DD" w:rsidR="004D0F82" w:rsidRPr="004D0F82" w:rsidRDefault="009E41A8" w:rsidP="004D0F82">
      <w:pPr>
        <w:rPr>
          <w:b/>
          <w:bCs/>
        </w:rPr>
      </w:pPr>
      <w:r>
        <w:rPr>
          <w:noProof/>
        </w:rPr>
        <w:drawing>
          <wp:inline distT="0" distB="0" distL="0" distR="0" wp14:anchorId="16E3182C" wp14:editId="0576772A">
            <wp:extent cx="5760720" cy="2727325"/>
            <wp:effectExtent l="0" t="0" r="0" b="0"/>
            <wp:docPr id="148507948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727325"/>
                    </a:xfrm>
                    <a:prstGeom prst="rect">
                      <a:avLst/>
                    </a:prstGeom>
                    <a:noFill/>
                    <a:ln>
                      <a:noFill/>
                    </a:ln>
                  </pic:spPr>
                </pic:pic>
              </a:graphicData>
            </a:graphic>
          </wp:inline>
        </w:drawing>
      </w:r>
    </w:p>
    <w:sectPr w:rsidR="004D0F82" w:rsidRPr="004D0F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467"/>
    <w:rsid w:val="00127467"/>
    <w:rsid w:val="002656E1"/>
    <w:rsid w:val="004D0F82"/>
    <w:rsid w:val="00717245"/>
    <w:rsid w:val="00754351"/>
    <w:rsid w:val="009E41A8"/>
    <w:rsid w:val="00D57D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94CC"/>
  <w15:chartTrackingRefBased/>
  <w15:docId w15:val="{A1C04A2A-6468-4C44-A2E9-3914BCCA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7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27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2746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2746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2746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274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74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74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74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746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2746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2746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2746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2746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274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74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74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7467"/>
    <w:rPr>
      <w:rFonts w:eastAsiaTheme="majorEastAsia" w:cstheme="majorBidi"/>
      <w:color w:val="272727" w:themeColor="text1" w:themeTint="D8"/>
    </w:rPr>
  </w:style>
  <w:style w:type="paragraph" w:styleId="KonuBal">
    <w:name w:val="Title"/>
    <w:basedOn w:val="Normal"/>
    <w:next w:val="Normal"/>
    <w:link w:val="KonuBalChar"/>
    <w:uiPriority w:val="10"/>
    <w:qFormat/>
    <w:rsid w:val="00127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74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74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74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74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7467"/>
    <w:rPr>
      <w:i/>
      <w:iCs/>
      <w:color w:val="404040" w:themeColor="text1" w:themeTint="BF"/>
    </w:rPr>
  </w:style>
  <w:style w:type="paragraph" w:styleId="ListeParagraf">
    <w:name w:val="List Paragraph"/>
    <w:basedOn w:val="Normal"/>
    <w:uiPriority w:val="34"/>
    <w:qFormat/>
    <w:rsid w:val="00127467"/>
    <w:pPr>
      <w:ind w:left="720"/>
      <w:contextualSpacing/>
    </w:pPr>
  </w:style>
  <w:style w:type="character" w:styleId="GlVurgulama">
    <w:name w:val="Intense Emphasis"/>
    <w:basedOn w:val="VarsaylanParagrafYazTipi"/>
    <w:uiPriority w:val="21"/>
    <w:qFormat/>
    <w:rsid w:val="00127467"/>
    <w:rPr>
      <w:i/>
      <w:iCs/>
      <w:color w:val="2F5496" w:themeColor="accent1" w:themeShade="BF"/>
    </w:rPr>
  </w:style>
  <w:style w:type="paragraph" w:styleId="GlAlnt">
    <w:name w:val="Intense Quote"/>
    <w:basedOn w:val="Normal"/>
    <w:next w:val="Normal"/>
    <w:link w:val="GlAlntChar"/>
    <w:uiPriority w:val="30"/>
    <w:qFormat/>
    <w:rsid w:val="00127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27467"/>
    <w:rPr>
      <w:i/>
      <w:iCs/>
      <w:color w:val="2F5496" w:themeColor="accent1" w:themeShade="BF"/>
    </w:rPr>
  </w:style>
  <w:style w:type="character" w:styleId="GlBavuru">
    <w:name w:val="Intense Reference"/>
    <w:basedOn w:val="VarsaylanParagrafYazTipi"/>
    <w:uiPriority w:val="32"/>
    <w:qFormat/>
    <w:rsid w:val="00127467"/>
    <w:rPr>
      <w:b/>
      <w:bCs/>
      <w:smallCaps/>
      <w:color w:val="2F5496" w:themeColor="accent1" w:themeShade="BF"/>
      <w:spacing w:val="5"/>
    </w:rPr>
  </w:style>
  <w:style w:type="character" w:styleId="Kpr">
    <w:name w:val="Hyperlink"/>
    <w:basedOn w:val="VarsaylanParagrafYazTipi"/>
    <w:uiPriority w:val="99"/>
    <w:unhideWhenUsed/>
    <w:rsid w:val="004D0F82"/>
    <w:rPr>
      <w:color w:val="0563C1" w:themeColor="hyperlink"/>
      <w:u w:val="single"/>
    </w:rPr>
  </w:style>
  <w:style w:type="character" w:styleId="zmlenmeyenBahsetme">
    <w:name w:val="Unresolved Mention"/>
    <w:basedOn w:val="VarsaylanParagrafYazTipi"/>
    <w:uiPriority w:val="99"/>
    <w:semiHidden/>
    <w:unhideWhenUsed/>
    <w:rsid w:val="004D0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NurRahime/Gorev_Takip_Sistem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510</Words>
  <Characters>2913</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dc:creator>
  <cp:keywords/>
  <dc:description/>
  <cp:lastModifiedBy>Ayse</cp:lastModifiedBy>
  <cp:revision>2</cp:revision>
  <dcterms:created xsi:type="dcterms:W3CDTF">2026-01-14T03:24:00Z</dcterms:created>
  <dcterms:modified xsi:type="dcterms:W3CDTF">2026-01-14T03:39:00Z</dcterms:modified>
</cp:coreProperties>
</file>