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A615F7" w14:textId="47FABBF6" w:rsidR="0054565C" w:rsidRPr="007101F2" w:rsidRDefault="0054565C" w:rsidP="0054565C">
      <w:pPr>
        <w:rPr>
          <w:rFonts w:ascii="Century" w:hAnsi="Century"/>
        </w:rPr>
      </w:pPr>
      <w:r w:rsidRPr="007101F2">
        <w:rPr>
          <w:rFonts w:ascii="Century" w:hAnsi="Century"/>
          <w:b/>
          <w:bCs/>
        </w:rPr>
        <w:t>--LAB 4</w:t>
      </w:r>
      <w:r w:rsidRPr="007101F2">
        <w:rPr>
          <w:rFonts w:ascii="Century" w:hAnsi="Century"/>
          <w:b/>
          <w:bCs/>
        </w:rPr>
        <w:br/>
        <w:t>--EX 1</w:t>
      </w:r>
      <w:r w:rsidRPr="007101F2">
        <w:rPr>
          <w:rFonts w:ascii="Century" w:hAnsi="Century"/>
          <w:b/>
          <w:bCs/>
        </w:rPr>
        <w:br/>
      </w:r>
      <w:r w:rsidRPr="007101F2">
        <w:rPr>
          <w:rFonts w:ascii="Century" w:hAnsi="Century"/>
        </w:rPr>
        <w:br/>
      </w:r>
      <w:r w:rsidRPr="007101F2">
        <w:rPr>
          <w:rFonts w:ascii="Century" w:hAnsi="Century"/>
          <w:b/>
          <w:bCs/>
        </w:rPr>
        <w:t>--A</w:t>
      </w:r>
      <w:r w:rsidRPr="007101F2">
        <w:rPr>
          <w:rFonts w:ascii="Century" w:hAnsi="Century"/>
          <w:b/>
          <w:bCs/>
        </w:rPr>
        <w:br/>
      </w:r>
      <w:r w:rsidRPr="007101F2">
        <w:rPr>
          <w:rFonts w:ascii="Century" w:hAnsi="Century"/>
        </w:rPr>
        <w:t>/*</w:t>
      </w:r>
      <w:r w:rsidRPr="007101F2">
        <w:rPr>
          <w:rFonts w:ascii="Century" w:hAnsi="Century"/>
        </w:rPr>
        <w:br/>
        <w:t xml:space="preserve">    1. PRE-design or conceptual design - starts from analysing of requirements.</w:t>
      </w:r>
      <w:r w:rsidRPr="007101F2">
        <w:rPr>
          <w:rFonts w:ascii="Century" w:hAnsi="Century"/>
        </w:rPr>
        <w:br/>
        <w:t>When every data requirement is stored and analyzed, the next thing that we need to do is creating a conceptual database plan.</w:t>
      </w:r>
      <w:r w:rsidRPr="007101F2">
        <w:rPr>
          <w:rFonts w:ascii="Century" w:hAnsi="Century"/>
        </w:rPr>
        <w:br/>
        <w:t>You can make design everywhere where you can write or draw. We have some websites for drawing design of database.</w:t>
      </w:r>
      <w:r w:rsidRPr="007101F2">
        <w:rPr>
          <w:rFonts w:ascii="Century" w:hAnsi="Century"/>
        </w:rPr>
        <w:br/>
        <w:t>Also, you can draw in usual paper :)</w:t>
      </w:r>
      <w:r w:rsidRPr="007101F2">
        <w:rPr>
          <w:rFonts w:ascii="Century" w:hAnsi="Century"/>
        </w:rPr>
        <w:br/>
      </w:r>
      <w:r w:rsidRPr="007101F2">
        <w:rPr>
          <w:rFonts w:ascii="Century" w:hAnsi="Century"/>
        </w:rPr>
        <w:br/>
        <w:t xml:space="preserve">    2. Logical Design - where is logic?</w:t>
      </w:r>
      <w:r w:rsidRPr="007101F2">
        <w:rPr>
          <w:rFonts w:ascii="Century" w:hAnsi="Century"/>
        </w:rPr>
        <w:br/>
        <w:t>The logical phase of database design is also called the data modeling mapping phase.</w:t>
      </w:r>
      <w:r w:rsidRPr="007101F2">
        <w:rPr>
          <w:rFonts w:ascii="Century" w:hAnsi="Century"/>
        </w:rPr>
        <w:br/>
        <w:t>This phase gives us a result of relation schemas. The basis for these schemas is the ER or the Class Diagram.</w:t>
      </w:r>
      <w:r w:rsidRPr="007101F2">
        <w:rPr>
          <w:rFonts w:ascii="Century" w:hAnsi="Century"/>
        </w:rPr>
        <w:br/>
        <w:t>To create the relation schemas is mainly mechanical operation. There are rules for transferring the ER model</w:t>
      </w:r>
      <w:r w:rsidRPr="007101F2">
        <w:rPr>
          <w:rFonts w:ascii="Century" w:hAnsi="Century"/>
        </w:rPr>
        <w:br/>
        <w:t>or class diagram to relation schemas.</w:t>
      </w:r>
      <w:r w:rsidRPr="007101F2">
        <w:rPr>
          <w:rFonts w:ascii="Century" w:hAnsi="Century"/>
        </w:rPr>
        <w:br/>
      </w:r>
      <w:r w:rsidRPr="007101F2">
        <w:rPr>
          <w:rFonts w:ascii="Century" w:hAnsi="Century"/>
        </w:rPr>
        <w:br/>
        <w:t xml:space="preserve">    3. Normalization - is it really necessary?</w:t>
      </w:r>
      <w:r w:rsidRPr="007101F2">
        <w:rPr>
          <w:rFonts w:ascii="Century" w:hAnsi="Century"/>
        </w:rPr>
        <w:br/>
        <w:t>Normalization is, in fact, the last piece of the logical design puzzle.</w:t>
      </w:r>
      <w:r w:rsidRPr="007101F2">
        <w:rPr>
          <w:rFonts w:ascii="Century" w:hAnsi="Century"/>
        </w:rPr>
        <w:br/>
        <w:t>The main purpose of normalization is to remove superfluity and every other potential anomaly during the update.</w:t>
      </w:r>
      <w:r w:rsidRPr="007101F2">
        <w:rPr>
          <w:rFonts w:ascii="Century" w:hAnsi="Century"/>
        </w:rPr>
        <w:br/>
        <w:t>Normalization in database design is a way to change the relation schema to reduce any superfluity.</w:t>
      </w:r>
      <w:r w:rsidRPr="007101F2">
        <w:rPr>
          <w:rFonts w:ascii="Century" w:hAnsi="Century"/>
        </w:rPr>
        <w:br/>
      </w:r>
      <w:r w:rsidRPr="007101F2">
        <w:rPr>
          <w:rFonts w:ascii="Century" w:hAnsi="Century"/>
        </w:rPr>
        <w:br/>
        <w:t xml:space="preserve">    4. Physical Design - let's create!</w:t>
      </w:r>
      <w:r w:rsidRPr="007101F2">
        <w:rPr>
          <w:rFonts w:ascii="Century" w:hAnsi="Century"/>
        </w:rPr>
        <w:br/>
        <w:t>The last phase of database design is the physical design phase. In this phase, we implement the database design.</w:t>
      </w:r>
      <w:r w:rsidRPr="007101F2">
        <w:rPr>
          <w:rFonts w:ascii="Century" w:hAnsi="Century"/>
        </w:rPr>
        <w:br/>
        <w:t>Here, a DBMS (Database Management System) must be chosen to use.</w:t>
      </w:r>
      <w:r w:rsidRPr="007101F2">
        <w:rPr>
          <w:rFonts w:ascii="Century" w:hAnsi="Century"/>
        </w:rPr>
        <w:br/>
        <w:t>Also, the indexes and the integrity constraints (rules) are defined in this phase.</w:t>
      </w:r>
      <w:r w:rsidRPr="007101F2">
        <w:rPr>
          <w:rFonts w:ascii="Century" w:hAnsi="Century"/>
        </w:rPr>
        <w:br/>
        <w:t>And finally the data is added and the database can finally be tested.</w:t>
      </w:r>
      <w:r w:rsidRPr="007101F2">
        <w:rPr>
          <w:rFonts w:ascii="Century" w:hAnsi="Century"/>
        </w:rPr>
        <w:br/>
        <w:t>*/</w:t>
      </w:r>
      <w:r w:rsidRPr="007101F2">
        <w:rPr>
          <w:rFonts w:ascii="Century" w:hAnsi="Century"/>
        </w:rPr>
        <w:br/>
      </w:r>
      <w:r w:rsidRPr="007101F2">
        <w:rPr>
          <w:rFonts w:ascii="Century" w:hAnsi="Century"/>
        </w:rPr>
        <w:br/>
      </w:r>
      <w:r w:rsidRPr="007101F2">
        <w:rPr>
          <w:rFonts w:ascii="Century" w:hAnsi="Century"/>
          <w:b/>
          <w:bCs/>
        </w:rPr>
        <w:t>--B</w:t>
      </w:r>
      <w:r w:rsidRPr="007101F2">
        <w:rPr>
          <w:rFonts w:ascii="Century" w:hAnsi="Century"/>
          <w:b/>
          <w:bCs/>
        </w:rPr>
        <w:br/>
      </w:r>
      <w:r w:rsidRPr="007101F2">
        <w:rPr>
          <w:rFonts w:ascii="Century" w:hAnsi="Century"/>
        </w:rPr>
        <w:t xml:space="preserve">/* </w:t>
      </w:r>
      <w:r w:rsidRPr="007101F2">
        <w:rPr>
          <w:rFonts w:ascii="Century" w:hAnsi="Century"/>
          <w:b/>
          <w:bCs/>
        </w:rPr>
        <w:t>ER - Entity-Relationship</w:t>
      </w:r>
      <w:r w:rsidRPr="007101F2">
        <w:rPr>
          <w:rFonts w:ascii="Century" w:hAnsi="Century"/>
        </w:rPr>
        <w:br/>
        <w:t xml:space="preserve">   Using ER we can take some table like "Entity" and make relations between other Entities. So we can make easier</w:t>
      </w:r>
      <w:r w:rsidRPr="007101F2">
        <w:rPr>
          <w:rFonts w:ascii="Century" w:hAnsi="Century"/>
        </w:rPr>
        <w:br/>
        <w:t xml:space="preserve">   designing and pondering of database. First three steps of designing we can take as steps of ER modeling.</w:t>
      </w:r>
      <w:r w:rsidRPr="007101F2">
        <w:rPr>
          <w:rFonts w:ascii="Century" w:hAnsi="Century"/>
        </w:rPr>
        <w:br/>
        <w:t xml:space="preserve">   Nowadays, we use Crow's foot notation in designs.</w:t>
      </w:r>
      <w:r w:rsidRPr="007101F2">
        <w:rPr>
          <w:rFonts w:ascii="Century" w:hAnsi="Century"/>
        </w:rPr>
        <w:br/>
        <w:t>*/</w:t>
      </w:r>
    </w:p>
    <w:p w14:paraId="7909A59B" w14:textId="5A86EB34" w:rsidR="007101F2" w:rsidRPr="007101F2" w:rsidRDefault="007101F2" w:rsidP="0054565C">
      <w:pPr>
        <w:rPr>
          <w:rFonts w:ascii="Century" w:hAnsi="Century"/>
          <w:b/>
          <w:bCs/>
          <w:lang w:val="en-US"/>
        </w:rPr>
      </w:pPr>
      <w:r w:rsidRPr="007101F2">
        <w:rPr>
          <w:rFonts w:ascii="Century" w:hAnsi="Century"/>
          <w:b/>
          <w:bCs/>
          <w:lang w:val="en-US"/>
        </w:rPr>
        <w:t>EX 2 A</w:t>
      </w:r>
    </w:p>
    <w:p w14:paraId="4DD6388A" w14:textId="04F9FF2A" w:rsidR="007101F2" w:rsidRPr="007101F2" w:rsidRDefault="007101F2" w:rsidP="0054565C">
      <w:pPr>
        <w:rPr>
          <w:rFonts w:ascii="Century" w:hAnsi="Century"/>
          <w:lang w:val="en-US"/>
        </w:rPr>
      </w:pPr>
      <w:r w:rsidRPr="007101F2">
        <w:rPr>
          <w:rFonts w:ascii="Century" w:hAnsi="Century"/>
          <w:noProof/>
        </w:rPr>
        <w:drawing>
          <wp:inline distT="0" distB="0" distL="0" distR="0" wp14:anchorId="7DD45B0A" wp14:editId="30A49B3C">
            <wp:extent cx="6224987" cy="2584484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6025" cy="2584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BE9680" w14:textId="66AC29B5" w:rsidR="007101F2" w:rsidRPr="007101F2" w:rsidRDefault="007101F2" w:rsidP="0054565C">
      <w:pPr>
        <w:rPr>
          <w:rFonts w:ascii="Century" w:hAnsi="Century"/>
          <w:b/>
          <w:bCs/>
          <w:lang w:val="en-US"/>
        </w:rPr>
      </w:pPr>
      <w:r w:rsidRPr="007101F2">
        <w:rPr>
          <w:rFonts w:ascii="Century" w:hAnsi="Century"/>
          <w:b/>
          <w:bCs/>
          <w:lang w:val="en-US"/>
        </w:rPr>
        <w:lastRenderedPageBreak/>
        <w:t>EX 2B and 4</w:t>
      </w:r>
    </w:p>
    <w:p w14:paraId="3BC752A2" w14:textId="02DE5003" w:rsidR="007101F2" w:rsidRPr="007101F2" w:rsidRDefault="009F2A32" w:rsidP="0054565C">
      <w:pPr>
        <w:rPr>
          <w:rFonts w:ascii="Century" w:hAnsi="Century"/>
          <w:lang w:val="en-US"/>
        </w:rPr>
      </w:pPr>
      <w:r>
        <w:rPr>
          <w:noProof/>
        </w:rPr>
        <w:drawing>
          <wp:inline distT="0" distB="0" distL="0" distR="0" wp14:anchorId="1F4E8B43" wp14:editId="2E8525DC">
            <wp:extent cx="7111365" cy="9692640"/>
            <wp:effectExtent l="0" t="0" r="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11365" cy="969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7AE801" w14:textId="42F30A01" w:rsidR="007101F2" w:rsidRPr="007101F2" w:rsidRDefault="007101F2" w:rsidP="0054565C">
      <w:pPr>
        <w:rPr>
          <w:rFonts w:ascii="Century" w:hAnsi="Century"/>
          <w:b/>
          <w:bCs/>
          <w:lang w:val="en-US"/>
        </w:rPr>
      </w:pPr>
      <w:r w:rsidRPr="007101F2">
        <w:rPr>
          <w:rFonts w:ascii="Century" w:hAnsi="Century"/>
          <w:b/>
          <w:bCs/>
          <w:lang w:val="en-US"/>
        </w:rPr>
        <w:lastRenderedPageBreak/>
        <w:t>EX 3</w:t>
      </w:r>
    </w:p>
    <w:p w14:paraId="6A635A27" w14:textId="060692BA" w:rsidR="007101F2" w:rsidRPr="007101F2" w:rsidRDefault="007101F2" w:rsidP="0054565C">
      <w:pPr>
        <w:rPr>
          <w:rFonts w:ascii="Century" w:hAnsi="Century"/>
          <w:lang w:val="en-US"/>
        </w:rPr>
      </w:pPr>
      <w:r w:rsidRPr="007101F2">
        <w:rPr>
          <w:rFonts w:ascii="Century" w:hAnsi="Century"/>
          <w:noProof/>
        </w:rPr>
        <w:drawing>
          <wp:inline distT="0" distB="0" distL="0" distR="0" wp14:anchorId="17AF31DF" wp14:editId="42BA7425">
            <wp:extent cx="6903720" cy="960986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8241" cy="96161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9C3786" w14:textId="02F0C933" w:rsidR="007101F2" w:rsidRPr="007101F2" w:rsidRDefault="007101F2" w:rsidP="0054565C">
      <w:pPr>
        <w:rPr>
          <w:rFonts w:ascii="Century" w:hAnsi="Century"/>
          <w:b/>
          <w:bCs/>
          <w:lang w:val="en-US"/>
        </w:rPr>
      </w:pPr>
      <w:r w:rsidRPr="007101F2">
        <w:rPr>
          <w:rFonts w:ascii="Century" w:hAnsi="Century"/>
          <w:b/>
          <w:bCs/>
          <w:lang w:val="en-US"/>
        </w:rPr>
        <w:lastRenderedPageBreak/>
        <w:t>EX 5</w:t>
      </w:r>
    </w:p>
    <w:p w14:paraId="091C1955" w14:textId="64122F51" w:rsidR="007101F2" w:rsidRPr="007101F2" w:rsidRDefault="007101F2" w:rsidP="0054565C">
      <w:pPr>
        <w:rPr>
          <w:rFonts w:ascii="Century" w:hAnsi="Century"/>
        </w:rPr>
      </w:pPr>
      <w:r w:rsidRPr="007101F2">
        <w:rPr>
          <w:rFonts w:ascii="Century" w:hAnsi="Century"/>
          <w:noProof/>
        </w:rPr>
        <w:drawing>
          <wp:inline distT="0" distB="0" distL="0" distR="0" wp14:anchorId="0A351264" wp14:editId="6C122424">
            <wp:extent cx="7076129" cy="566166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83853" cy="566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AD5046" w14:textId="77777777" w:rsidR="0054565C" w:rsidRPr="007101F2" w:rsidRDefault="0054565C" w:rsidP="0054565C">
      <w:pPr>
        <w:rPr>
          <w:rFonts w:ascii="Century" w:hAnsi="Century"/>
        </w:rPr>
      </w:pPr>
    </w:p>
    <w:p w14:paraId="06B4C820" w14:textId="77777777" w:rsidR="007F0573" w:rsidRPr="007101F2" w:rsidRDefault="007F0573" w:rsidP="0054565C">
      <w:pPr>
        <w:rPr>
          <w:rFonts w:ascii="Century" w:hAnsi="Century"/>
        </w:rPr>
      </w:pPr>
    </w:p>
    <w:sectPr w:rsidR="007F0573" w:rsidRPr="007101F2" w:rsidSect="007101F2">
      <w:pgSz w:w="11906" w:h="16838"/>
      <w:pgMar w:top="426" w:right="140" w:bottom="426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entury">
    <w:panose1 w:val="02040604050505020304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C87"/>
    <w:rsid w:val="00040C9E"/>
    <w:rsid w:val="0054565C"/>
    <w:rsid w:val="006D7C87"/>
    <w:rsid w:val="007101F2"/>
    <w:rsid w:val="007F0573"/>
    <w:rsid w:val="00886C2E"/>
    <w:rsid w:val="009F2A32"/>
    <w:rsid w:val="00AD4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01CD01"/>
  <w15:chartTrackingRefBased/>
  <w15:docId w15:val="{9BAD03FC-38AA-4357-8E82-82F4FACBE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K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5456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KZ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4565C"/>
    <w:rPr>
      <w:rFonts w:ascii="Courier New" w:eastAsia="Times New Roman" w:hAnsi="Courier New" w:cs="Courier New"/>
      <w:sz w:val="20"/>
      <w:szCs w:val="20"/>
      <w:lang w:val="ru-KZ" w:eastAsia="ru-K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674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271</Words>
  <Characters>1547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Nurasyl M. Turdalin</dc:creator>
  <cp:keywords/>
  <dc:description/>
  <cp:lastModifiedBy>Nurasyl M. Turdalin</cp:lastModifiedBy>
  <cp:revision>8</cp:revision>
  <cp:lastPrinted>2021-10-09T09:46:00Z</cp:lastPrinted>
  <dcterms:created xsi:type="dcterms:W3CDTF">2021-10-08T09:35:00Z</dcterms:created>
  <dcterms:modified xsi:type="dcterms:W3CDTF">2021-10-09T09:46:00Z</dcterms:modified>
</cp:coreProperties>
</file>