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3D438" w14:textId="77777777" w:rsidR="00E14AED" w:rsidRDefault="00E14AED" w:rsidP="00E14A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0DC1323A" w14:textId="77777777" w:rsidR="00E14AED" w:rsidRDefault="00E14AED" w:rsidP="00E14A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РЕСПУБЛИКИ КАЗАХСТАН</w:t>
      </w:r>
    </w:p>
    <w:p w14:paraId="47B0924B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BE91C10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ВОСТОЧНО-КАЗАХСТАНСКИЙ ТЕХНИЧЕСКИЙ УНИВЕРСИТЕТ ИМЕНИ Д. СЕРИКБАЕВА</w:t>
      </w:r>
    </w:p>
    <w:p w14:paraId="18E68355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E490E79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Школа цифровых технологий и искусственного интеллекта</w:t>
      </w:r>
    </w:p>
    <w:p w14:paraId="33BD1372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9FCDEF" w14:textId="77777777" w:rsidR="00E14AED" w:rsidRDefault="00E14AED" w:rsidP="00E14AED">
      <w:pPr>
        <w:pStyle w:val="ac"/>
        <w:ind w:left="0"/>
        <w:jc w:val="center"/>
        <w:rPr>
          <w:szCs w:val="28"/>
        </w:rPr>
      </w:pPr>
      <w:r>
        <w:rPr>
          <w:szCs w:val="28"/>
        </w:rPr>
        <w:t>Дисциплина: «</w:t>
      </w:r>
      <w:r w:rsidRPr="00E14AED">
        <w:rPr>
          <w:szCs w:val="28"/>
        </w:rPr>
        <w:t>Современные веб-технологии </w:t>
      </w:r>
      <w:r>
        <w:rPr>
          <w:color w:val="000000"/>
          <w:szCs w:val="28"/>
        </w:rPr>
        <w:t>»</w:t>
      </w:r>
    </w:p>
    <w:p w14:paraId="48AC3BA4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78D920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14:paraId="412E4C3C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№1</w:t>
      </w:r>
    </w:p>
    <w:p w14:paraId="282F68B3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Тема: «Семантический HTML5 и доступная форма»</w:t>
      </w:r>
    </w:p>
    <w:p w14:paraId="3DD058C5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EA4AD0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345182E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CBD780C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BB34E4F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8D00065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EABF868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665A631" w14:textId="77777777" w:rsidR="00E14AED" w:rsidRDefault="00E14AED" w:rsidP="00E14AED">
      <w:pPr>
        <w:tabs>
          <w:tab w:val="left" w:pos="567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Выполнил</w:t>
      </w:r>
    </w:p>
    <w:p w14:paraId="14A57BBF" w14:textId="77777777" w:rsidR="00E14AED" w:rsidRDefault="00E14AED" w:rsidP="00E14AED">
      <w:pPr>
        <w:tabs>
          <w:tab w:val="left" w:pos="567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Мусатаев Нурали Кайратулы</w:t>
      </w:r>
    </w:p>
    <w:p w14:paraId="2B890EFA" w14:textId="77777777" w:rsidR="00E14AED" w:rsidRDefault="00E14AED" w:rsidP="00E14AED">
      <w:pPr>
        <w:tabs>
          <w:tab w:val="left" w:pos="5670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24-ИС-1</w:t>
      </w:r>
    </w:p>
    <w:p w14:paraId="44105653" w14:textId="77777777" w:rsidR="00E14AED" w:rsidRDefault="00E14AED" w:rsidP="00E14AED">
      <w:pPr>
        <w:tabs>
          <w:tab w:val="left" w:pos="5670"/>
          <w:tab w:val="left" w:pos="6237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                                                                   Проверил</w:t>
      </w:r>
    </w:p>
    <w:p w14:paraId="41CC8F42" w14:textId="77777777" w:rsidR="00E14AED" w:rsidRPr="00E14AED" w:rsidRDefault="00E14AED" w:rsidP="00E14AE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         </w:t>
      </w:r>
      <w:r w:rsidRPr="00E14A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Эгамбердиев Эльдор Улугбекович</w:t>
      </w:r>
    </w:p>
    <w:p w14:paraId="5FA0C066" w14:textId="77777777" w:rsidR="00E14AED" w:rsidRDefault="00E14AED" w:rsidP="00E14AED">
      <w:pPr>
        <w:tabs>
          <w:tab w:val="left" w:pos="5670"/>
        </w:tabs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3501F8B3" w14:textId="77777777" w:rsidR="00E14AED" w:rsidRDefault="00E14AED" w:rsidP="00E14AE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7AEB73B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74B821DB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56F7BD14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791D7F1B" w14:textId="77777777" w:rsidR="00E14AED" w:rsidRP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Усть-Каменогорск, 2026</w:t>
      </w:r>
    </w:p>
    <w:p w14:paraId="7BA21CA6" w14:textId="77777777" w:rsidR="003336E2" w:rsidRDefault="003336E2"/>
    <w:p w14:paraId="3DC015D5" w14:textId="4DB6D93B" w:rsidR="009B7544" w:rsidRDefault="00000000" w:rsidP="00DD5A64">
      <w:r>
        <w:rPr>
          <w:rFonts w:ascii="Times New Roman" w:eastAsia="Times New Roman" w:hAnsi="Times New Roman"/>
          <w:b/>
          <w:sz w:val="28"/>
        </w:rPr>
        <w:t>ЦЕЛЬ РАБОТЫ</w:t>
      </w:r>
    </w:p>
    <w:p w14:paraId="0D1270A3" w14:textId="77777777" w:rsidR="009B7544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Создать семантически корректную страницу планировщика задач с формой ввода и средствами доступности.</w:t>
      </w:r>
    </w:p>
    <w:p w14:paraId="1777D20B" w14:textId="77777777" w:rsidR="009B7544" w:rsidRDefault="00000000">
      <w:pPr>
        <w:keepNext/>
        <w:spacing w:before="120" w:after="60" w:line="360" w:lineRule="auto"/>
      </w:pPr>
      <w:r>
        <w:rPr>
          <w:rFonts w:ascii="Times New Roman" w:eastAsia="Times New Roman" w:hAnsi="Times New Roman"/>
          <w:b/>
          <w:sz w:val="28"/>
        </w:rPr>
        <w:t>ИНСТРУМЕНТЫ И ТЕХНОЛОГИИ</w:t>
      </w:r>
    </w:p>
    <w:p w14:paraId="6AC1A5A4" w14:textId="77777777" w:rsidR="009B7544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HTML5, встроенная проверка полей браузером и семантические элементы страницы.</w:t>
      </w:r>
    </w:p>
    <w:p w14:paraId="21FC86E1" w14:textId="77777777" w:rsidR="009B7544" w:rsidRDefault="00000000">
      <w:pPr>
        <w:keepNext/>
        <w:spacing w:before="120" w:after="60" w:line="360" w:lineRule="auto"/>
      </w:pPr>
      <w:r>
        <w:rPr>
          <w:rFonts w:ascii="Times New Roman" w:eastAsia="Times New Roman" w:hAnsi="Times New Roman"/>
          <w:b/>
          <w:sz w:val="28"/>
        </w:rPr>
        <w:t>ХОД РАБОТЫ</w:t>
      </w:r>
    </w:p>
    <w:p w14:paraId="6FCF3AB4" w14:textId="77777777" w:rsidR="009B7544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файле lab1.html структура разделена на header, nav, main, section и footer. Ссылка перехода к основному содержимому помогает пользователю клавиатуры быстрее попасть к форме.</w:t>
      </w:r>
    </w:p>
    <w:p w14:paraId="7C0C0AD7" w14:textId="77777777" w:rsidR="009B7544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Форма содержит поля названия, срока, приоритета и описания. Каждое поле связано с подписью через for и id; для обязательных данных заданы required и ограничения длины. Для даты применяется тип date, а подсказка к описанию связана через aria-describedby.</w:t>
      </w:r>
    </w:p>
    <w:p w14:paraId="7508D942" w14:textId="77777777" w:rsidR="009B7544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Список-пример размечен элементами ul, li и article, а дата — элементом time с машиночитаемым значением. Атрибуты lang и viewport помогают браузеру корректно определить язык и масштаб страницы.</w:t>
      </w:r>
    </w:p>
    <w:p w14:paraId="6F839C41" w14:textId="77777777" w:rsidR="009B7544" w:rsidRDefault="00000000">
      <w:pPr>
        <w:keepNext/>
        <w:spacing w:before="120" w:after="60" w:line="360" w:lineRule="auto"/>
      </w:pPr>
      <w:r>
        <w:rPr>
          <w:rFonts w:ascii="Times New Roman" w:eastAsia="Times New Roman" w:hAnsi="Times New Roman"/>
          <w:b/>
          <w:sz w:val="28"/>
        </w:rPr>
        <w:t>РЕЗУЛЬТАТ РАБОТЫ</w:t>
      </w:r>
    </w:p>
    <w:p w14:paraId="270E5D61" w14:textId="77777777" w:rsidR="009B7544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Подготовлена самостоятельная HTML-страница планировщика с формой, встроенной валидацией и семантической навигацией. Ручная проверка в W3C Validator и оценка Lighthouse Accessibility в рамках этой работы не выполнялись.</w:t>
      </w:r>
    </w:p>
    <w:p w14:paraId="6D211E23" w14:textId="77777777" w:rsidR="009B7544" w:rsidRDefault="00000000">
      <w:pPr>
        <w:keepNext/>
        <w:spacing w:before="120" w:after="60" w:line="360" w:lineRule="auto"/>
      </w:pPr>
      <w:r>
        <w:rPr>
          <w:rFonts w:ascii="Times New Roman" w:eastAsia="Times New Roman" w:hAnsi="Times New Roman"/>
          <w:b/>
          <w:sz w:val="28"/>
        </w:rPr>
        <w:t>ЗАКЛЮЧЕНИЕ</w:t>
      </w:r>
    </w:p>
    <w:p w14:paraId="2A8E24FE" w14:textId="77777777" w:rsidR="009B7544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ходе работы применены семантические элементы HTML5, подписи и ограничения полей формы, а также базовые приёмы доступной навигации.</w:t>
      </w:r>
    </w:p>
    <w:sectPr w:rsidR="009B75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07"/>
    <w:rsid w:val="002278BF"/>
    <w:rsid w:val="003336E2"/>
    <w:rsid w:val="004652E0"/>
    <w:rsid w:val="006F4C07"/>
    <w:rsid w:val="009B7544"/>
    <w:rsid w:val="00DD5A64"/>
    <w:rsid w:val="00E14AED"/>
    <w:rsid w:val="00F3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8DC65"/>
  <w15:chartTrackingRefBased/>
  <w15:docId w15:val="{7EEC2893-D981-4AAE-B134-E29EA5F0C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4AED"/>
    <w:pPr>
      <w:spacing w:line="252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F4C0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4C0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4C0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4C0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C0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C0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C0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C0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C0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4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4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4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4C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4C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4C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4C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4C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4C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4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F4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4C0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F4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4C0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F4C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4C0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6F4C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4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F4C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4C07"/>
    <w:rPr>
      <w:b/>
      <w:bCs/>
      <w:smallCaps/>
      <w:color w:val="0F4761" w:themeColor="accent1" w:themeShade="BF"/>
      <w:spacing w:val="5"/>
    </w:rPr>
  </w:style>
  <w:style w:type="paragraph" w:styleId="ac">
    <w:name w:val="Body Text Indent"/>
    <w:basedOn w:val="a"/>
    <w:link w:val="ad"/>
    <w:semiHidden/>
    <w:unhideWhenUsed/>
    <w:rsid w:val="00E14AED"/>
    <w:pPr>
      <w:spacing w:after="120" w:line="240" w:lineRule="auto"/>
      <w:ind w:left="283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d">
    <w:name w:val="Основной текст с отступом Знак"/>
    <w:basedOn w:val="a0"/>
    <w:link w:val="ac"/>
    <w:semiHidden/>
    <w:rsid w:val="00E14AED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0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Нурали Мусатаев</dc:creator>
  <cp:keywords/>
  <dc:description/>
  <cp:lastModifiedBy>Нурали Мусатаев</cp:lastModifiedBy>
  <cp:revision>3</cp:revision>
  <dcterms:created xsi:type="dcterms:W3CDTF">2026-10-30T11:01:00Z</dcterms:created>
  <dcterms:modified xsi:type="dcterms:W3CDTF">2026-10-30T11:01:00Z</dcterms:modified>
</cp:coreProperties>
</file>