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58"/>
        <w:gridCol w:w="4887"/>
      </w:tblGrid>
      <w:tr w14:paraId="3EF2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tcPr>
          <w:p w14:paraId="481B251F">
            <w:pPr>
              <w:pStyle w:val="8"/>
              <w:jc w:val="center"/>
              <w:rPr>
                <w:rFonts w:ascii="Times New Roman" w:hAnsi="Times New Roman"/>
                <w:b/>
                <w:sz w:val="28"/>
                <w:lang w:val="en-US"/>
              </w:rPr>
            </w:pPr>
          </w:p>
        </w:tc>
        <w:tc>
          <w:tcPr>
            <w:tcW w:w="4887" w:type="dxa"/>
          </w:tcPr>
          <w:p w14:paraId="11F28993">
            <w:pPr>
              <w:pStyle w:val="8"/>
              <w:ind w:firstLine="1541" w:firstLineChars="550"/>
              <w:jc w:val="right"/>
              <w:rPr>
                <w:rFonts w:hint="default" w:ascii="Times New Roman" w:hAnsi="Times New Roman"/>
                <w:b/>
                <w:sz w:val="28"/>
                <w:highlight w:val="none"/>
                <w:lang w:val="en-US"/>
              </w:rPr>
            </w:pPr>
            <w:r>
              <w:rPr>
                <w:rFonts w:ascii="Times New Roman" w:hAnsi="Times New Roman"/>
                <w:b/>
                <w:sz w:val="28"/>
                <w:highlight w:val="none"/>
                <w:lang w:val="en-US"/>
              </w:rPr>
              <w:t>Fuqarolik ishlari bo‘yicha</w:t>
            </w:r>
            <w:r>
              <w:rPr>
                <w:rFonts w:hint="default" w:ascii="Times New Roman" w:hAnsi="Times New Roman"/>
                <w:b/>
                <w:sz w:val="28"/>
                <w:highlight w:val="none"/>
                <w:lang w:val="en-US"/>
              </w:rPr>
              <w:t xml:space="preserve"> </w:t>
            </w:r>
          </w:p>
          <w:p w14:paraId="424E68E4">
            <w:pPr>
              <w:pStyle w:val="8"/>
              <w:ind w:firstLine="840" w:firstLineChars="300"/>
              <w:jc w:val="right"/>
              <w:rPr>
                <w:rFonts w:ascii="Times New Roman" w:hAnsi="Times New Roman"/>
                <w:b/>
                <w:sz w:val="28"/>
                <w:highlight w:val="none"/>
                <w:lang w:val="en-US"/>
              </w:rPr>
            </w:pPr>
            <w:r>
              <w:rPr>
                <w:rFonts w:hint="default" w:ascii="Times New Roman" w:hAnsi="Times New Roman"/>
                <w:b/>
                <w:sz w:val="28"/>
                <w:highlight w:val="none"/>
                <w:lang w:val="en-US"/>
              </w:rPr>
              <w:t>{{court_name}}</w:t>
            </w:r>
            <w:r>
              <w:rPr>
                <w:rFonts w:ascii="Times New Roman" w:hAnsi="Times New Roman"/>
                <w:b/>
                <w:sz w:val="28"/>
                <w:highlight w:val="none"/>
                <w:lang w:val="en-US"/>
              </w:rPr>
              <w:t xml:space="preserve"> sudiga</w:t>
            </w:r>
          </w:p>
          <w:p w14:paraId="07B72342">
            <w:pPr>
              <w:pStyle w:val="8"/>
              <w:ind w:firstLine="1821" w:firstLineChars="650"/>
              <w:jc w:val="both"/>
              <w:rPr>
                <w:rFonts w:ascii="Times New Roman" w:hAnsi="Times New Roman"/>
                <w:b/>
                <w:sz w:val="28"/>
                <w:lang w:val="en-US"/>
              </w:rPr>
            </w:pPr>
          </w:p>
        </w:tc>
      </w:tr>
      <w:tr w14:paraId="50F82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tcPr>
          <w:p w14:paraId="2C1DBD16">
            <w:pPr>
              <w:pStyle w:val="8"/>
              <w:jc w:val="center"/>
              <w:rPr>
                <w:rFonts w:ascii="Times New Roman" w:hAnsi="Times New Roman"/>
                <w:b/>
                <w:sz w:val="28"/>
                <w:lang w:val="en-US"/>
              </w:rPr>
            </w:pPr>
            <w:r>
              <w:rPr>
                <w:rFonts w:ascii="Times New Roman" w:hAnsi="Times New Roman"/>
                <w:b/>
                <w:sz w:val="28"/>
                <w:lang w:val="en-US"/>
              </w:rPr>
              <w:t>DA’VOGAR:</w:t>
            </w:r>
          </w:p>
        </w:tc>
        <w:tc>
          <w:tcPr>
            <w:tcW w:w="4887" w:type="dxa"/>
          </w:tcPr>
          <w:p w14:paraId="539ED090">
            <w:pPr>
              <w:pStyle w:val="8"/>
              <w:jc w:val="both"/>
              <w:rPr>
                <w:rFonts w:hint="default" w:ascii="Times New Roman" w:hAnsi="Times New Roman"/>
                <w:b w:val="0"/>
                <w:bCs/>
                <w:sz w:val="28"/>
                <w:lang w:val="en-US"/>
              </w:rPr>
            </w:pPr>
            <w:r>
              <w:rPr>
                <w:rFonts w:hint="default" w:ascii="Times New Roman" w:hAnsi="Times New Roman"/>
                <w:b w:val="0"/>
                <w:bCs/>
                <w:sz w:val="28"/>
                <w:lang w:val="en-US"/>
              </w:rPr>
              <w:t>{{plaintiff_name}}</w:t>
            </w:r>
          </w:p>
          <w:p w14:paraId="665BB444">
            <w:pPr>
              <w:pStyle w:val="8"/>
              <w:jc w:val="both"/>
              <w:rPr>
                <w:rFonts w:hint="default" w:ascii="Times New Roman" w:hAnsi="Times New Roman"/>
                <w:b w:val="0"/>
                <w:bCs/>
                <w:sz w:val="28"/>
                <w:lang w:val="en-US"/>
              </w:rPr>
            </w:pPr>
            <w:r>
              <w:rPr>
                <w:rFonts w:ascii="Times New Roman" w:hAnsi="Times New Roman"/>
                <w:b w:val="0"/>
                <w:bCs/>
                <w:sz w:val="28"/>
                <w:lang w:val="en-US"/>
              </w:rPr>
              <w:t>Manzil:</w:t>
            </w:r>
            <w:r>
              <w:rPr>
                <w:rFonts w:hint="default" w:ascii="Times New Roman" w:hAnsi="Times New Roman"/>
                <w:b w:val="0"/>
                <w:bCs/>
                <w:sz w:val="28"/>
                <w:lang w:val="en-US"/>
              </w:rPr>
              <w:t xml:space="preserve"> {{plaintiff_address}}</w:t>
            </w:r>
          </w:p>
          <w:p w14:paraId="456598F5">
            <w:pPr>
              <w:pStyle w:val="8"/>
              <w:jc w:val="both"/>
              <w:rPr>
                <w:rFonts w:hint="default" w:ascii="Times New Roman" w:hAnsi="Times New Roman"/>
                <w:b w:val="0"/>
                <w:bCs/>
                <w:sz w:val="28"/>
                <w:lang w:val="en-US"/>
              </w:rPr>
            </w:pPr>
            <w:r>
              <w:rPr>
                <w:rFonts w:ascii="Times New Roman" w:hAnsi="Times New Roman"/>
                <w:b w:val="0"/>
                <w:bCs/>
                <w:sz w:val="28"/>
                <w:lang w:val="en-US"/>
              </w:rPr>
              <w:t>Tel:</w:t>
            </w:r>
            <w:r>
              <w:rPr>
                <w:rFonts w:hint="default" w:ascii="Times New Roman" w:hAnsi="Times New Roman"/>
                <w:b w:val="0"/>
                <w:bCs/>
                <w:sz w:val="28"/>
                <w:lang w:val="en-US"/>
              </w:rPr>
              <w:t xml:space="preserve"> {{plaintiff_phone}}</w:t>
            </w:r>
          </w:p>
          <w:p w14:paraId="21E5F089">
            <w:pPr>
              <w:pStyle w:val="8"/>
              <w:jc w:val="both"/>
              <w:rPr>
                <w:rFonts w:hint="default" w:ascii="Times New Roman" w:hAnsi="Times New Roman"/>
                <w:b w:val="0"/>
                <w:bCs/>
                <w:sz w:val="28"/>
                <w:lang w:val="en-US"/>
              </w:rPr>
            </w:pPr>
          </w:p>
        </w:tc>
      </w:tr>
      <w:tr w14:paraId="2CF8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tcPr>
          <w:p w14:paraId="09B8786D">
            <w:pPr>
              <w:pStyle w:val="8"/>
              <w:jc w:val="center"/>
              <w:rPr>
                <w:rFonts w:ascii="Times New Roman" w:hAnsi="Times New Roman"/>
                <w:b/>
                <w:sz w:val="28"/>
                <w:lang w:val="en-US"/>
              </w:rPr>
            </w:pPr>
            <w:r>
              <w:rPr>
                <w:rFonts w:ascii="Times New Roman" w:hAnsi="Times New Roman"/>
                <w:b/>
                <w:sz w:val="28"/>
                <w:lang w:val="en-US"/>
              </w:rPr>
              <w:t>JAVOBGAR:</w:t>
            </w:r>
          </w:p>
        </w:tc>
        <w:tc>
          <w:tcPr>
            <w:tcW w:w="4887" w:type="dxa"/>
          </w:tcPr>
          <w:p w14:paraId="3AE2BEFC">
            <w:pPr>
              <w:pStyle w:val="8"/>
              <w:jc w:val="both"/>
              <w:rPr>
                <w:rFonts w:hint="default" w:ascii="Times New Roman" w:hAnsi="Times New Roman"/>
                <w:b w:val="0"/>
                <w:bCs/>
                <w:sz w:val="28"/>
                <w:lang w:val="en-US"/>
              </w:rPr>
            </w:pPr>
            <w:r>
              <w:rPr>
                <w:rFonts w:hint="default" w:ascii="Times New Roman" w:hAnsi="Times New Roman"/>
                <w:b w:val="0"/>
                <w:bCs/>
                <w:sz w:val="28"/>
                <w:lang w:val="en-US"/>
              </w:rPr>
              <w:t>{{defendant_name}}</w:t>
            </w:r>
          </w:p>
          <w:p w14:paraId="0D2CA6F5">
            <w:pPr>
              <w:pStyle w:val="8"/>
              <w:jc w:val="both"/>
              <w:rPr>
                <w:rFonts w:hint="default" w:ascii="Times New Roman" w:hAnsi="Times New Roman"/>
                <w:b w:val="0"/>
                <w:bCs/>
                <w:sz w:val="28"/>
                <w:lang w:val="en-US"/>
              </w:rPr>
            </w:pPr>
            <w:r>
              <w:rPr>
                <w:rFonts w:ascii="Times New Roman" w:hAnsi="Times New Roman"/>
                <w:b w:val="0"/>
                <w:bCs/>
                <w:sz w:val="28"/>
                <w:lang w:val="en-US"/>
              </w:rPr>
              <w:t>Manzil</w:t>
            </w:r>
            <w:r>
              <w:rPr>
                <w:rFonts w:hint="default" w:ascii="Times New Roman" w:hAnsi="Times New Roman"/>
                <w:b w:val="0"/>
                <w:bCs/>
                <w:sz w:val="28"/>
                <w:lang w:val="en-US"/>
              </w:rPr>
              <w:t>: {{defendant_address}}</w:t>
            </w:r>
          </w:p>
          <w:p w14:paraId="6724894F">
            <w:pPr>
              <w:pStyle w:val="8"/>
              <w:jc w:val="both"/>
              <w:rPr>
                <w:rFonts w:hint="default" w:ascii="Times New Roman" w:hAnsi="Times New Roman"/>
                <w:b w:val="0"/>
                <w:bCs/>
                <w:sz w:val="28"/>
                <w:lang w:val="en-US"/>
              </w:rPr>
            </w:pPr>
            <w:r>
              <w:rPr>
                <w:rFonts w:ascii="Times New Roman" w:hAnsi="Times New Roman"/>
                <w:b w:val="0"/>
                <w:bCs/>
                <w:sz w:val="28"/>
                <w:lang w:val="en-US"/>
              </w:rPr>
              <w:t>Tel:</w:t>
            </w:r>
            <w:r>
              <w:rPr>
                <w:rFonts w:hint="default" w:ascii="Times New Roman" w:hAnsi="Times New Roman"/>
                <w:b w:val="0"/>
                <w:bCs/>
                <w:sz w:val="28"/>
                <w:lang w:val="en-US"/>
              </w:rPr>
              <w:t xml:space="preserve"> {{defendant_phone}}                        </w:t>
            </w:r>
          </w:p>
        </w:tc>
      </w:tr>
    </w:tbl>
    <w:p w14:paraId="3A071DC4">
      <w:pPr>
        <w:pStyle w:val="8"/>
        <w:jc w:val="center"/>
        <w:rPr>
          <w:rFonts w:hint="default" w:ascii="Times New Roman" w:hAnsi="Times New Roman"/>
          <w:b/>
          <w:sz w:val="28"/>
          <w:lang w:val="en-US"/>
        </w:rPr>
      </w:pPr>
      <w:r>
        <w:rPr>
          <w:rFonts w:ascii="Times New Roman" w:hAnsi="Times New Roman"/>
          <w:b/>
          <w:sz w:val="28"/>
        </w:rPr>
        <w:t>DA’VO ARIZA</w:t>
      </w:r>
      <w:r>
        <w:rPr>
          <w:rFonts w:hint="default" w:ascii="Times New Roman" w:hAnsi="Times New Roman"/>
          <w:b/>
          <w:sz w:val="28"/>
          <w:lang w:val="en-US"/>
        </w:rPr>
        <w:t>SI</w:t>
      </w:r>
    </w:p>
    <w:p w14:paraId="3372472E">
      <w:pPr>
        <w:pStyle w:val="8"/>
        <w:jc w:val="center"/>
        <w:rPr>
          <w:rFonts w:ascii="Times New Roman" w:hAnsi="Times New Roman"/>
          <w:sz w:val="28"/>
        </w:rPr>
      </w:pPr>
      <w:r>
        <w:rPr>
          <w:rFonts w:ascii="Times New Roman" w:hAnsi="Times New Roman"/>
          <w:i/>
          <w:iCs/>
          <w:sz w:val="28"/>
        </w:rPr>
        <w:t>(Voyaga yetmagan bolaning yashash joyini belgilash toʻgʻrisida)</w:t>
      </w:r>
    </w:p>
    <w:p w14:paraId="5D610E64">
      <w:pPr>
        <w:pStyle w:val="8"/>
        <w:jc w:val="both"/>
        <w:rPr>
          <w:rFonts w:ascii="Times New Roman" w:hAnsi="Times New Roman"/>
          <w:sz w:val="28"/>
        </w:rPr>
      </w:pPr>
      <w:r>
        <w:rPr>
          <w:rFonts w:ascii="Times New Roman" w:hAnsi="Times New Roman"/>
          <w:sz w:val="28"/>
        </w:rPr>
        <w:tab/>
      </w:r>
      <w:r>
        <w:rPr>
          <w:rFonts w:ascii="Times New Roman" w:hAnsi="Times New Roman"/>
          <w:sz w:val="28"/>
        </w:rPr>
        <w:tab/>
      </w:r>
      <w:r>
        <w:rPr>
          <w:rFonts w:ascii="Times New Roman" w:hAnsi="Times New Roman"/>
          <w:sz w:val="28"/>
        </w:rPr>
        <w:t xml:space="preserve">Men va javobgar o‘rtamizdagi qonuniy nikoh </w:t>
      </w:r>
      <w:r>
        <w:rPr>
          <w:rFonts w:hint="default" w:ascii="Times New Roman" w:hAnsi="Times New Roman"/>
          <w:b/>
          <w:bCs/>
          <w:sz w:val="28"/>
          <w:lang w:val="en-US"/>
        </w:rPr>
        <w:t>{{fhdyo_name}}</w:t>
      </w:r>
      <w:r>
        <w:rPr>
          <w:rFonts w:ascii="Times New Roman" w:hAnsi="Times New Roman"/>
          <w:b/>
          <w:bCs/>
          <w:sz w:val="28"/>
        </w:rPr>
        <w:t xml:space="preserve"> </w:t>
      </w:r>
      <w:r>
        <w:rPr>
          <w:rFonts w:ascii="Times New Roman" w:hAnsi="Times New Roman"/>
          <w:b/>
          <w:bCs/>
          <w:sz w:val="28"/>
          <w:lang w:val="en-US"/>
        </w:rPr>
        <w:t>FHDYO</w:t>
      </w:r>
      <w:r>
        <w:rPr>
          <w:rFonts w:ascii="Times New Roman" w:hAnsi="Times New Roman"/>
          <w:b/>
          <w:bCs/>
          <w:sz w:val="28"/>
        </w:rPr>
        <w:t xml:space="preserve"> </w:t>
      </w:r>
      <w:r>
        <w:rPr>
          <w:rFonts w:ascii="Times New Roman" w:hAnsi="Times New Roman"/>
          <w:b/>
          <w:bCs/>
          <w:sz w:val="28"/>
          <w:lang w:val="en-US"/>
        </w:rPr>
        <w:t>bo</w:t>
      </w:r>
      <w:r>
        <w:rPr>
          <w:rFonts w:ascii="Times New Roman" w:hAnsi="Times New Roman"/>
          <w:b/>
          <w:bCs/>
          <w:sz w:val="28"/>
        </w:rPr>
        <w:t>‘</w:t>
      </w:r>
      <w:r>
        <w:rPr>
          <w:rFonts w:ascii="Times New Roman" w:hAnsi="Times New Roman"/>
          <w:b/>
          <w:bCs/>
          <w:sz w:val="28"/>
          <w:lang w:val="en-US"/>
        </w:rPr>
        <w:t>limi</w:t>
      </w:r>
      <w:r>
        <w:rPr>
          <w:rFonts w:ascii="Times New Roman" w:hAnsi="Times New Roman"/>
          <w:sz w:val="28"/>
        </w:rPr>
        <w:t xml:space="preserve"> tomonidan </w:t>
      </w:r>
      <w:r>
        <w:rPr>
          <w:rFonts w:hint="default" w:ascii="Times New Roman" w:hAnsi="Times New Roman"/>
          <w:b/>
          <w:bCs/>
          <w:sz w:val="28"/>
          <w:lang w:val="en-US"/>
        </w:rPr>
        <w:t>{{marriage_date}}</w:t>
      </w:r>
      <w:r>
        <w:rPr>
          <w:rFonts w:ascii="Times New Roman" w:hAnsi="Times New Roman"/>
          <w:b/>
          <w:bCs/>
          <w:sz w:val="28"/>
        </w:rPr>
        <w:t xml:space="preserve"> </w:t>
      </w:r>
      <w:r>
        <w:rPr>
          <w:rFonts w:ascii="Times New Roman" w:hAnsi="Times New Roman"/>
          <w:sz w:val="28"/>
        </w:rPr>
        <w:t xml:space="preserve">kuni </w:t>
      </w:r>
      <w:r>
        <w:rPr>
          <w:rFonts w:hint="default" w:ascii="Times New Roman" w:hAnsi="Times New Roman"/>
          <w:b/>
          <w:bCs/>
          <w:sz w:val="28"/>
          <w:lang w:val="en-US"/>
        </w:rPr>
        <w:t>{{marriage_act_number}}</w:t>
      </w:r>
      <w:r>
        <w:rPr>
          <w:rFonts w:ascii="Times New Roman" w:hAnsi="Times New Roman"/>
          <w:sz w:val="28"/>
        </w:rPr>
        <w:t>-son bilan qayd etilgan.</w:t>
      </w:r>
    </w:p>
    <w:p w14:paraId="3FC69C91">
      <w:pPr>
        <w:pStyle w:val="8"/>
        <w:ind w:firstLine="851"/>
        <w:jc w:val="both"/>
        <w:rPr>
          <w:rFonts w:ascii="Times New Roman" w:hAnsi="Times New Roman"/>
          <w:sz w:val="28"/>
        </w:rPr>
      </w:pPr>
      <w:r>
        <w:rPr>
          <w:rFonts w:hint="default" w:ascii="Times New Roman" w:hAnsi="Times New Roman"/>
          <w:sz w:val="28"/>
          <w:lang w:val="en-US"/>
        </w:rPr>
        <w:t xml:space="preserve">Birgalikda turmushimizdan </w:t>
      </w:r>
      <w:r>
        <w:rPr>
          <w:rFonts w:ascii="Times New Roman" w:hAnsi="Times New Roman"/>
          <w:sz w:val="28"/>
          <w:lang w:val="en-US"/>
        </w:rPr>
        <w:t xml:space="preserve">jami </w:t>
      </w:r>
      <w:r>
        <w:rPr>
          <w:rFonts w:hint="default" w:ascii="Times New Roman" w:hAnsi="Times New Roman"/>
          <w:b/>
          <w:bCs/>
          <w:sz w:val="28"/>
          <w:lang w:val="en-US"/>
        </w:rPr>
        <w:t>{{children_count}}</w:t>
      </w:r>
      <w:r>
        <w:rPr>
          <w:rFonts w:ascii="Times New Roman" w:hAnsi="Times New Roman"/>
          <w:sz w:val="28"/>
          <w:lang w:val="en-US"/>
        </w:rPr>
        <w:t xml:space="preserve"> nafar</w:t>
      </w:r>
      <w:r>
        <w:rPr>
          <w:rFonts w:hint="default" w:ascii="Times New Roman" w:hAnsi="Times New Roman"/>
          <w:sz w:val="28"/>
          <w:lang w:val="en-US"/>
        </w:rPr>
        <w:t xml:space="preserve">, </w:t>
      </w:r>
      <w:r>
        <w:rPr>
          <w:rFonts w:hint="default" w:ascii="Times New Roman" w:hAnsi="Times New Roman"/>
          <w:b/>
          <w:bCs/>
          <w:sz w:val="28"/>
          <w:lang w:val="en-US"/>
        </w:rPr>
        <w:t xml:space="preserve">{{children_benefit_list}} </w:t>
      </w:r>
      <w:r>
        <w:rPr>
          <w:rFonts w:hint="default" w:ascii="Times New Roman" w:hAnsi="Times New Roman"/>
          <w:b w:val="0"/>
          <w:bCs w:val="0"/>
          <w:sz w:val="28"/>
          <w:lang w:val="en-US"/>
        </w:rPr>
        <w:t xml:space="preserve">ismli </w:t>
      </w:r>
      <w:bookmarkStart w:id="0" w:name="_GoBack"/>
      <w:bookmarkEnd w:id="0"/>
      <w:r>
        <w:rPr>
          <w:rFonts w:hint="default" w:ascii="Times New Roman" w:hAnsi="Times New Roman"/>
          <w:b/>
          <w:bCs/>
          <w:sz w:val="28"/>
          <w:lang w:val="en-US"/>
        </w:rPr>
        <w:t xml:space="preserve">{{child_s}} </w:t>
      </w:r>
      <w:r>
        <w:rPr>
          <w:rFonts w:ascii="Times New Roman" w:hAnsi="Times New Roman"/>
          <w:sz w:val="28"/>
          <w:lang w:val="en-US"/>
        </w:rPr>
        <w:t>bor</w:t>
      </w:r>
      <w:r>
        <w:rPr>
          <w:rFonts w:hint="default" w:ascii="Times New Roman" w:hAnsi="Times New Roman"/>
          <w:sz w:val="28"/>
          <w:lang w:val="en-US"/>
        </w:rPr>
        <w:t xml:space="preserve">. </w:t>
      </w:r>
      <w:r>
        <w:rPr>
          <w:rFonts w:ascii="Times New Roman" w:hAnsi="Times New Roman"/>
          <w:sz w:val="28"/>
          <w:lang w:val="en-US"/>
        </w:rPr>
        <w:t>O</w:t>
      </w:r>
      <w:r>
        <w:rPr>
          <w:rFonts w:ascii="Times New Roman" w:hAnsi="Times New Roman"/>
          <w:sz w:val="28"/>
        </w:rPr>
        <w:t>‘</w:t>
      </w:r>
      <w:r>
        <w:rPr>
          <w:rFonts w:ascii="Times New Roman" w:hAnsi="Times New Roman"/>
          <w:sz w:val="28"/>
          <w:lang w:val="en-US"/>
        </w:rPr>
        <w:t>zaro</w:t>
      </w:r>
      <w:r>
        <w:rPr>
          <w:rFonts w:ascii="Times New Roman" w:hAnsi="Times New Roman"/>
          <w:sz w:val="28"/>
        </w:rPr>
        <w:t xml:space="preserve"> </w:t>
      </w:r>
      <w:r>
        <w:rPr>
          <w:rFonts w:ascii="Times New Roman" w:hAnsi="Times New Roman"/>
          <w:sz w:val="28"/>
          <w:lang w:val="en-US"/>
        </w:rPr>
        <w:t>kelishmovchiliklar</w:t>
      </w:r>
      <w:r>
        <w:rPr>
          <w:rFonts w:ascii="Times New Roman" w:hAnsi="Times New Roman"/>
          <w:sz w:val="28"/>
        </w:rPr>
        <w:t xml:space="preserve">, </w:t>
      </w:r>
      <w:r>
        <w:rPr>
          <w:rFonts w:ascii="Times New Roman" w:hAnsi="Times New Roman"/>
          <w:sz w:val="28"/>
          <w:lang w:val="en-US"/>
        </w:rPr>
        <w:t>xarakterimiz</w:t>
      </w:r>
      <w:r>
        <w:rPr>
          <w:rFonts w:hint="default" w:ascii="Times New Roman" w:hAnsi="Times New Roman"/>
          <w:sz w:val="28"/>
          <w:lang w:val="en-US"/>
        </w:rPr>
        <w:t xml:space="preserve"> </w:t>
      </w:r>
      <w:r>
        <w:rPr>
          <w:rFonts w:ascii="Times New Roman" w:hAnsi="Times New Roman"/>
          <w:sz w:val="28"/>
          <w:lang w:val="en-US"/>
        </w:rPr>
        <w:t>to</w:t>
      </w:r>
      <w:r>
        <w:rPr>
          <w:rFonts w:ascii="Times New Roman" w:hAnsi="Times New Roman"/>
          <w:sz w:val="28"/>
        </w:rPr>
        <w:t>ʻ</w:t>
      </w:r>
      <w:r>
        <w:rPr>
          <w:rFonts w:ascii="Times New Roman" w:hAnsi="Times New Roman"/>
          <w:sz w:val="28"/>
          <w:lang w:val="en-US"/>
        </w:rPr>
        <w:t>g</w:t>
      </w:r>
      <w:r>
        <w:rPr>
          <w:rFonts w:ascii="Times New Roman" w:hAnsi="Times New Roman"/>
          <w:sz w:val="28"/>
        </w:rPr>
        <w:t>ʻ</w:t>
      </w:r>
      <w:r>
        <w:rPr>
          <w:rFonts w:ascii="Times New Roman" w:hAnsi="Times New Roman"/>
          <w:sz w:val="28"/>
          <w:lang w:val="en-US"/>
        </w:rPr>
        <w:t>ri</w:t>
      </w:r>
      <w:r>
        <w:rPr>
          <w:rFonts w:ascii="Times New Roman" w:hAnsi="Times New Roman"/>
          <w:sz w:val="28"/>
        </w:rPr>
        <w:t xml:space="preserve"> </w:t>
      </w:r>
      <w:r>
        <w:rPr>
          <w:rFonts w:ascii="Times New Roman" w:hAnsi="Times New Roman"/>
          <w:sz w:val="28"/>
          <w:lang w:val="en-US"/>
        </w:rPr>
        <w:t>kelmaganligi</w:t>
      </w:r>
      <w:r>
        <w:rPr>
          <w:rFonts w:ascii="Times New Roman" w:hAnsi="Times New Roman"/>
          <w:sz w:val="28"/>
        </w:rPr>
        <w:t xml:space="preserve"> </w:t>
      </w:r>
      <w:r>
        <w:rPr>
          <w:rFonts w:ascii="Times New Roman" w:hAnsi="Times New Roman"/>
          <w:sz w:val="28"/>
          <w:lang w:val="en-US"/>
        </w:rPr>
        <w:t>sababli</w:t>
      </w:r>
      <w:r>
        <w:rPr>
          <w:rFonts w:ascii="Times New Roman" w:hAnsi="Times New Roman"/>
          <w:sz w:val="28"/>
        </w:rPr>
        <w:t xml:space="preserve"> </w:t>
      </w:r>
      <w:r>
        <w:rPr>
          <w:rFonts w:ascii="Times New Roman" w:hAnsi="Times New Roman"/>
          <w:sz w:val="28"/>
          <w:lang w:val="en-US"/>
        </w:rPr>
        <w:t>javobgar</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hint="default" w:ascii="Times New Roman" w:hAnsi="Times New Roman"/>
          <w:b/>
          <w:bCs/>
          <w:sz w:val="28"/>
          <w:lang w:val="en-US"/>
        </w:rPr>
        <w:t xml:space="preserve">{{living_sp_date}} </w:t>
      </w:r>
      <w:r>
        <w:rPr>
          <w:rFonts w:ascii="Times New Roman" w:hAnsi="Times New Roman"/>
          <w:sz w:val="28"/>
          <w:lang w:val="en-US"/>
        </w:rPr>
        <w:t>buyon</w:t>
      </w:r>
      <w:r>
        <w:rPr>
          <w:rFonts w:ascii="Times New Roman" w:hAnsi="Times New Roman"/>
          <w:sz w:val="28"/>
        </w:rPr>
        <w:t xml:space="preserve"> </w:t>
      </w:r>
      <w:r>
        <w:rPr>
          <w:rFonts w:ascii="Times New Roman" w:hAnsi="Times New Roman"/>
          <w:sz w:val="28"/>
          <w:lang w:val="en-US"/>
        </w:rPr>
        <w:t>oilaviy</w:t>
      </w:r>
      <w:r>
        <w:rPr>
          <w:rFonts w:ascii="Times New Roman" w:hAnsi="Times New Roman"/>
          <w:sz w:val="28"/>
        </w:rPr>
        <w:t xml:space="preserve"> </w:t>
      </w:r>
      <w:r>
        <w:rPr>
          <w:rFonts w:ascii="Times New Roman" w:hAnsi="Times New Roman"/>
          <w:sz w:val="28"/>
          <w:lang w:val="en-US"/>
        </w:rPr>
        <w:t>munosabatlarni</w:t>
      </w:r>
      <w:r>
        <w:rPr>
          <w:rFonts w:ascii="Times New Roman" w:hAnsi="Times New Roman"/>
          <w:sz w:val="28"/>
        </w:rPr>
        <w:t xml:space="preserve"> </w:t>
      </w:r>
      <w:r>
        <w:rPr>
          <w:rFonts w:ascii="Times New Roman" w:hAnsi="Times New Roman"/>
          <w:sz w:val="28"/>
          <w:lang w:val="en-US"/>
        </w:rPr>
        <w:t>to</w:t>
      </w:r>
      <w:r>
        <w:rPr>
          <w:rFonts w:ascii="Times New Roman" w:hAnsi="Times New Roman"/>
          <w:sz w:val="28"/>
        </w:rPr>
        <w:t>ʻ</w:t>
      </w:r>
      <w:r>
        <w:rPr>
          <w:rFonts w:ascii="Times New Roman" w:hAnsi="Times New Roman"/>
          <w:sz w:val="28"/>
          <w:lang w:val="en-US"/>
        </w:rPr>
        <w:t>xtatganmiz</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alohida</w:t>
      </w:r>
      <w:r>
        <w:rPr>
          <w:rFonts w:ascii="Times New Roman" w:hAnsi="Times New Roman"/>
          <w:sz w:val="28"/>
        </w:rPr>
        <w:t xml:space="preserve"> </w:t>
      </w:r>
      <w:r>
        <w:rPr>
          <w:rFonts w:ascii="Times New Roman" w:hAnsi="Times New Roman"/>
          <w:sz w:val="28"/>
          <w:lang w:val="en-US"/>
        </w:rPr>
        <w:t>yashab</w:t>
      </w:r>
      <w:r>
        <w:rPr>
          <w:rFonts w:ascii="Times New Roman" w:hAnsi="Times New Roman"/>
          <w:sz w:val="28"/>
        </w:rPr>
        <w:t xml:space="preserve"> </w:t>
      </w:r>
      <w:r>
        <w:rPr>
          <w:rFonts w:ascii="Times New Roman" w:hAnsi="Times New Roman"/>
          <w:sz w:val="28"/>
          <w:lang w:val="en-US"/>
        </w:rPr>
        <w:t>kelmoqdamiz</w:t>
      </w:r>
      <w:r>
        <w:rPr>
          <w:rFonts w:ascii="Times New Roman" w:hAnsi="Times New Roman"/>
          <w:sz w:val="28"/>
        </w:rPr>
        <w:t xml:space="preserve">. </w:t>
      </w:r>
    </w:p>
    <w:p w14:paraId="417132BA">
      <w:pPr>
        <w:pStyle w:val="8"/>
        <w:ind w:firstLine="851"/>
        <w:jc w:val="both"/>
        <w:rPr>
          <w:rFonts w:ascii="Times New Roman" w:hAnsi="Times New Roman"/>
          <w:sz w:val="28"/>
          <w:lang w:val="en-US"/>
        </w:rPr>
      </w:pPr>
      <w:r>
        <w:rPr>
          <w:rFonts w:ascii="Times New Roman" w:hAnsi="Times New Roman"/>
          <w:sz w:val="28"/>
          <w:lang w:val="en-US"/>
        </w:rPr>
        <w:t>Hozirgi</w:t>
      </w:r>
      <w:r>
        <w:rPr>
          <w:rFonts w:ascii="Times New Roman" w:hAnsi="Times New Roman"/>
          <w:sz w:val="28"/>
        </w:rPr>
        <w:t xml:space="preserve"> </w:t>
      </w:r>
      <w:r>
        <w:rPr>
          <w:rFonts w:ascii="Times New Roman" w:hAnsi="Times New Roman"/>
          <w:sz w:val="28"/>
          <w:lang w:val="en-US"/>
        </w:rPr>
        <w:t>kunda</w:t>
      </w:r>
      <w:r>
        <w:rPr>
          <w:rFonts w:ascii="Times New Roman" w:hAnsi="Times New Roman"/>
          <w:sz w:val="28"/>
        </w:rPr>
        <w:t xml:space="preserve"> </w:t>
      </w:r>
      <w:r>
        <w:rPr>
          <w:rFonts w:ascii="Times New Roman" w:hAnsi="Times New Roman"/>
          <w:sz w:val="28"/>
          <w:lang w:val="en-US"/>
        </w:rPr>
        <w:t>voyaga</w:t>
      </w:r>
      <w:r>
        <w:rPr>
          <w:rFonts w:ascii="Times New Roman" w:hAnsi="Times New Roman"/>
          <w:sz w:val="28"/>
        </w:rPr>
        <w:t xml:space="preserve"> </w:t>
      </w:r>
      <w:r>
        <w:rPr>
          <w:rFonts w:ascii="Times New Roman" w:hAnsi="Times New Roman"/>
          <w:sz w:val="28"/>
          <w:lang w:val="en-US"/>
        </w:rPr>
        <w:t>yetmagan</w:t>
      </w:r>
      <w:r>
        <w:rPr>
          <w:rFonts w:ascii="Times New Roman" w:hAnsi="Times New Roman"/>
          <w:sz w:val="28"/>
        </w:rPr>
        <w:t xml:space="preserve"> </w:t>
      </w:r>
      <w:r>
        <w:rPr>
          <w:rFonts w:ascii="Times New Roman" w:hAnsi="Times New Roman"/>
          <w:sz w:val="28"/>
          <w:lang w:val="en-US"/>
        </w:rPr>
        <w:t>farzandimizning</w:t>
      </w:r>
      <w:r>
        <w:rPr>
          <w:rFonts w:ascii="Times New Roman" w:hAnsi="Times New Roman"/>
          <w:sz w:val="28"/>
        </w:rPr>
        <w:t xml:space="preserve"> </w:t>
      </w:r>
      <w:r>
        <w:rPr>
          <w:rFonts w:ascii="Times New Roman" w:hAnsi="Times New Roman"/>
          <w:sz w:val="28"/>
          <w:lang w:val="en-US"/>
        </w:rPr>
        <w:t>kelgusida</w:t>
      </w:r>
      <w:r>
        <w:rPr>
          <w:rFonts w:ascii="Times New Roman" w:hAnsi="Times New Roman"/>
          <w:sz w:val="28"/>
        </w:rPr>
        <w:t xml:space="preserve"> </w:t>
      </w:r>
      <w:r>
        <w:rPr>
          <w:rFonts w:ascii="Times New Roman" w:hAnsi="Times New Roman"/>
          <w:sz w:val="28"/>
          <w:lang w:val="en-US"/>
        </w:rPr>
        <w:t>kim</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yashashi</w:t>
      </w:r>
      <w:r>
        <w:rPr>
          <w:rFonts w:ascii="Times New Roman" w:hAnsi="Times New Roman"/>
          <w:sz w:val="28"/>
        </w:rPr>
        <w:t xml:space="preserve"> </w:t>
      </w:r>
      <w:r>
        <w:rPr>
          <w:rFonts w:ascii="Times New Roman" w:hAnsi="Times New Roman"/>
          <w:sz w:val="28"/>
          <w:lang w:val="en-US"/>
        </w:rPr>
        <w:t>masalasida</w:t>
      </w:r>
      <w:r>
        <w:rPr>
          <w:rFonts w:ascii="Times New Roman" w:hAnsi="Times New Roman"/>
          <w:sz w:val="28"/>
        </w:rPr>
        <w:t xml:space="preserve"> </w:t>
      </w:r>
      <w:r>
        <w:rPr>
          <w:rFonts w:ascii="Times New Roman" w:hAnsi="Times New Roman"/>
          <w:sz w:val="28"/>
          <w:lang w:val="en-US"/>
        </w:rPr>
        <w:t>o</w:t>
      </w:r>
      <w:r>
        <w:rPr>
          <w:rFonts w:ascii="Times New Roman" w:hAnsi="Times New Roman"/>
          <w:sz w:val="28"/>
        </w:rPr>
        <w:t>‘</w:t>
      </w:r>
      <w:r>
        <w:rPr>
          <w:rFonts w:ascii="Times New Roman" w:hAnsi="Times New Roman"/>
          <w:sz w:val="28"/>
          <w:lang w:val="en-US"/>
        </w:rPr>
        <w:t>rtamizda</w:t>
      </w:r>
      <w:r>
        <w:rPr>
          <w:rFonts w:ascii="Times New Roman" w:hAnsi="Times New Roman"/>
          <w:sz w:val="28"/>
        </w:rPr>
        <w:t xml:space="preserve"> </w:t>
      </w:r>
      <w:r>
        <w:rPr>
          <w:rFonts w:ascii="Times New Roman" w:hAnsi="Times New Roman"/>
          <w:sz w:val="28"/>
          <w:lang w:val="en-US"/>
        </w:rPr>
        <w:t>nizo</w:t>
      </w:r>
      <w:r>
        <w:rPr>
          <w:rFonts w:ascii="Times New Roman" w:hAnsi="Times New Roman"/>
          <w:sz w:val="28"/>
        </w:rPr>
        <w:t xml:space="preserve"> </w:t>
      </w:r>
      <w:r>
        <w:rPr>
          <w:rFonts w:ascii="Times New Roman" w:hAnsi="Times New Roman"/>
          <w:sz w:val="28"/>
          <w:lang w:val="en-US"/>
        </w:rPr>
        <w:t>kelib</w:t>
      </w:r>
      <w:r>
        <w:rPr>
          <w:rFonts w:ascii="Times New Roman" w:hAnsi="Times New Roman"/>
          <w:sz w:val="28"/>
        </w:rPr>
        <w:t xml:space="preserve"> </w:t>
      </w:r>
      <w:r>
        <w:rPr>
          <w:rFonts w:ascii="Times New Roman" w:hAnsi="Times New Roman"/>
          <w:sz w:val="28"/>
          <w:lang w:val="en-US"/>
        </w:rPr>
        <w:t>chiqqan</w:t>
      </w:r>
      <w:r>
        <w:rPr>
          <w:rFonts w:ascii="Times New Roman" w:hAnsi="Times New Roman"/>
          <w:sz w:val="28"/>
        </w:rPr>
        <w:t xml:space="preserve">. </w:t>
      </w:r>
      <w:r>
        <w:rPr>
          <w:rFonts w:ascii="Times New Roman" w:hAnsi="Times New Roman"/>
          <w:sz w:val="28"/>
          <w:lang w:val="en-US"/>
        </w:rPr>
        <w:t>Farzandimning</w:t>
      </w:r>
      <w:r>
        <w:rPr>
          <w:rFonts w:ascii="Times New Roman" w:hAnsi="Times New Roman"/>
          <w:sz w:val="28"/>
        </w:rPr>
        <w:t xml:space="preserve"> </w:t>
      </w:r>
      <w:r>
        <w:rPr>
          <w:rFonts w:ascii="Times New Roman" w:hAnsi="Times New Roman"/>
          <w:sz w:val="28"/>
          <w:lang w:val="en-US"/>
        </w:rPr>
        <w:t>qaramog</w:t>
      </w:r>
      <w:r>
        <w:rPr>
          <w:rFonts w:ascii="Times New Roman" w:hAnsi="Times New Roman"/>
          <w:sz w:val="28"/>
        </w:rPr>
        <w:t>ʻ</w:t>
      </w:r>
      <w:r>
        <w:rPr>
          <w:rFonts w:ascii="Times New Roman" w:hAnsi="Times New Roman"/>
          <w:sz w:val="28"/>
          <w:lang w:val="en-US"/>
        </w:rPr>
        <w:t>imda</w:t>
      </w:r>
      <w:r>
        <w:rPr>
          <w:rFonts w:ascii="Times New Roman" w:hAnsi="Times New Roman"/>
          <w:sz w:val="28"/>
        </w:rPr>
        <w:t xml:space="preserve">, </w:t>
      </w:r>
      <w:r>
        <w:rPr>
          <w:rFonts w:ascii="Times New Roman" w:hAnsi="Times New Roman"/>
          <w:sz w:val="28"/>
          <w:lang w:val="en-US"/>
        </w:rPr>
        <w:t>mening</w:t>
      </w:r>
      <w:r>
        <w:rPr>
          <w:rFonts w:ascii="Times New Roman" w:hAnsi="Times New Roman"/>
          <w:sz w:val="28"/>
        </w:rPr>
        <w:t xml:space="preserve"> </w:t>
      </w:r>
      <w:r>
        <w:rPr>
          <w:rFonts w:ascii="Times New Roman" w:hAnsi="Times New Roman"/>
          <w:sz w:val="28"/>
          <w:lang w:val="en-US"/>
        </w:rPr>
        <w:t>doimiy</w:t>
      </w:r>
      <w:r>
        <w:rPr>
          <w:rFonts w:ascii="Times New Roman" w:hAnsi="Times New Roman"/>
          <w:sz w:val="28"/>
        </w:rPr>
        <w:t xml:space="preserve"> </w:t>
      </w:r>
      <w:r>
        <w:rPr>
          <w:rFonts w:ascii="Times New Roman" w:hAnsi="Times New Roman"/>
          <w:sz w:val="28"/>
          <w:lang w:val="en-US"/>
        </w:rPr>
        <w:t>e</w:t>
      </w:r>
      <w:r>
        <w:rPr>
          <w:rFonts w:ascii="Times New Roman" w:hAnsi="Times New Roman"/>
          <w:sz w:val="28"/>
        </w:rPr>
        <w:t>ʼ</w:t>
      </w:r>
      <w:r>
        <w:rPr>
          <w:rFonts w:ascii="Times New Roman" w:hAnsi="Times New Roman"/>
          <w:sz w:val="28"/>
          <w:lang w:val="en-US"/>
        </w:rPr>
        <w:t>tiborim</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g</w:t>
      </w:r>
      <w:r>
        <w:rPr>
          <w:rFonts w:ascii="Times New Roman" w:hAnsi="Times New Roman"/>
          <w:sz w:val="28"/>
        </w:rPr>
        <w:t>ʻ</w:t>
      </w:r>
      <w:r>
        <w:rPr>
          <w:rFonts w:ascii="Times New Roman" w:hAnsi="Times New Roman"/>
          <w:sz w:val="28"/>
          <w:lang w:val="en-US"/>
        </w:rPr>
        <w:t>amxo</w:t>
      </w:r>
      <w:r>
        <w:rPr>
          <w:rFonts w:ascii="Times New Roman" w:hAnsi="Times New Roman"/>
          <w:sz w:val="28"/>
        </w:rPr>
        <w:t>ʻ</w:t>
      </w:r>
      <w:r>
        <w:rPr>
          <w:rFonts w:ascii="Times New Roman" w:hAnsi="Times New Roman"/>
          <w:sz w:val="28"/>
          <w:lang w:val="en-US"/>
        </w:rPr>
        <w:t>rligim</w:t>
      </w:r>
      <w:r>
        <w:rPr>
          <w:rFonts w:ascii="Times New Roman" w:hAnsi="Times New Roman"/>
          <w:sz w:val="28"/>
        </w:rPr>
        <w:t xml:space="preserve"> </w:t>
      </w:r>
      <w:r>
        <w:rPr>
          <w:rFonts w:ascii="Times New Roman" w:hAnsi="Times New Roman"/>
          <w:sz w:val="28"/>
          <w:lang w:val="en-US"/>
        </w:rPr>
        <w:t>ostida</w:t>
      </w:r>
      <w:r>
        <w:rPr>
          <w:rFonts w:ascii="Times New Roman" w:hAnsi="Times New Roman"/>
          <w:sz w:val="28"/>
        </w:rPr>
        <w:t xml:space="preserve"> </w:t>
      </w:r>
      <w:r>
        <w:rPr>
          <w:rFonts w:ascii="Times New Roman" w:hAnsi="Times New Roman"/>
          <w:sz w:val="28"/>
          <w:lang w:val="en-US"/>
        </w:rPr>
        <w:t>yashab</w:t>
      </w:r>
      <w:r>
        <w:rPr>
          <w:rFonts w:ascii="Times New Roman" w:hAnsi="Times New Roman"/>
          <w:sz w:val="28"/>
        </w:rPr>
        <w:t xml:space="preserve"> </w:t>
      </w:r>
      <w:r>
        <w:rPr>
          <w:rFonts w:ascii="Times New Roman" w:hAnsi="Times New Roman"/>
          <w:sz w:val="28"/>
          <w:lang w:val="en-US"/>
        </w:rPr>
        <w:t>qolishini</w:t>
      </w:r>
      <w:r>
        <w:rPr>
          <w:rFonts w:ascii="Times New Roman" w:hAnsi="Times New Roman"/>
          <w:sz w:val="28"/>
        </w:rPr>
        <w:t xml:space="preserve"> </w:t>
      </w:r>
      <w:r>
        <w:rPr>
          <w:rFonts w:ascii="Times New Roman" w:hAnsi="Times New Roman"/>
          <w:sz w:val="28"/>
          <w:lang w:val="en-US"/>
        </w:rPr>
        <w:t>xohlayman</w:t>
      </w:r>
      <w:r>
        <w:rPr>
          <w:rFonts w:ascii="Times New Roman" w:hAnsi="Times New Roman"/>
          <w:sz w:val="28"/>
        </w:rPr>
        <w:t xml:space="preserve">. </w:t>
      </w:r>
      <w:r>
        <w:rPr>
          <w:rFonts w:ascii="Times New Roman" w:hAnsi="Times New Roman"/>
          <w:sz w:val="28"/>
          <w:lang w:val="en-US"/>
        </w:rPr>
        <w:t>Menda buning uchun barcha yetarli moddiy va maʼnaviy shart-sharoitlar mavjud.</w:t>
      </w:r>
    </w:p>
    <w:p w14:paraId="2EB3F16C">
      <w:pPr>
        <w:pStyle w:val="8"/>
        <w:ind w:firstLine="851"/>
        <w:jc w:val="both"/>
        <w:rPr>
          <w:rFonts w:ascii="Times New Roman" w:hAnsi="Times New Roman"/>
          <w:sz w:val="28"/>
          <w:lang w:val="en-US"/>
        </w:rPr>
      </w:pPr>
      <w:r>
        <w:rPr>
          <w:rFonts w:ascii="Times New Roman" w:hAnsi="Times New Roman"/>
          <w:sz w:val="28"/>
          <w:lang w:val="en-US"/>
        </w:rPr>
        <w:t>Doimiy daromad keltiruvchi ish joyim bor, bolamni sogʻlom, osoyishta va xavfsiz muhitda ulgʻaytirishi uchun yashash joyim mavjud. Bolam goʻdakligidanoq men bilan doimiy birga yashab, psixologik va ruhiy jihatdan menga juda qattiq bogʻlanib qolgan. Javobgarning ish rejimi va yashash tarzi bolaga yetarli mehr, vaqt va e'tibor qaratish imkonini bermaydi deb hisoblayman.</w:t>
      </w:r>
    </w:p>
    <w:p w14:paraId="48418CA2">
      <w:pPr>
        <w:pStyle w:val="8"/>
        <w:ind w:firstLine="851"/>
        <w:jc w:val="both"/>
        <w:rPr>
          <w:rFonts w:ascii="Times New Roman" w:hAnsi="Times New Roman"/>
          <w:sz w:val="28"/>
          <w:lang w:val="en-US"/>
        </w:rPr>
      </w:pPr>
      <w:r>
        <w:rPr>
          <w:rFonts w:ascii="Times New Roman" w:hAnsi="Times New Roman"/>
          <w:sz w:val="28"/>
          <w:lang w:val="en-US"/>
        </w:rPr>
        <w:t>O‘zbekiston Respublikasi Oila kodeksining 71-moddasiga ko‘ra, ota-ona o‘z bolalariga nisbatan teng huquq va majburiyatlarga ega. Ammo, kodeksning 75-moddasida qat'iy belgilangan: “Ota-ona alohida yashaganda bolalarning qayerda yashashi ota-onaning kelishuviga binoan belgilanadi. Ota-ona o‘rtasida kelishuv bo‘lmasa, nizo sud tomonidan bolalarning eng ustun manfaatlaridan kelib chiqqan holda hal etiladi. Bunda sud, bolaning yoshini, ota-onasining axloqiy va boshqa shaxsiy fazilatlarini, bolani tarbiyalash va uning kamoloti uchun shart-sharoitlar yaratish imkoniyatini hisobga oladi”.</w:t>
      </w:r>
    </w:p>
    <w:p w14:paraId="15BCF8DF">
      <w:pPr>
        <w:pStyle w:val="8"/>
        <w:ind w:firstLine="851"/>
        <w:jc w:val="both"/>
        <w:rPr>
          <w:rFonts w:ascii="Times New Roman" w:hAnsi="Times New Roman"/>
          <w:sz w:val="28"/>
          <w:lang w:val="en-US"/>
        </w:rPr>
      </w:pPr>
      <w:r>
        <w:rPr>
          <w:rFonts w:ascii="Times New Roman" w:hAnsi="Times New Roman"/>
          <w:sz w:val="28"/>
          <w:lang w:val="en-US"/>
        </w:rPr>
        <w:t>Shu sababli, farzandim mening tarbiyamga va mehrimga muhtojligini inobatga olib, uning manfaatlari, psixologik salomatligi va kelajagi uchun yashash joyini men bilan belgilashingizni soʻrayman.</w:t>
      </w:r>
    </w:p>
    <w:p w14:paraId="0DA44A92">
      <w:pPr>
        <w:pStyle w:val="8"/>
        <w:ind w:firstLine="851"/>
        <w:jc w:val="both"/>
        <w:rPr>
          <w:rFonts w:ascii="Times New Roman" w:hAnsi="Times New Roman"/>
          <w:sz w:val="28"/>
          <w:lang w:val="en-US"/>
        </w:rPr>
      </w:pPr>
      <w:r>
        <w:rPr>
          <w:rFonts w:ascii="Times New Roman" w:hAnsi="Times New Roman"/>
          <w:sz w:val="28"/>
          <w:lang w:val="en-US"/>
        </w:rPr>
        <w:t>Yuqorida bayon qilinganlar hamda Oʻzbekiston Respublikasi Oila kodeksining 71 va 75-moddalari, shuningdek, Fuqarolik protsessual kodeksining 188, 189 va 191-moddalariga asoslanib, vasiylik va homiylik organini jalb etgan holda,</w:t>
      </w:r>
    </w:p>
    <w:p w14:paraId="72CD886B">
      <w:pPr>
        <w:pStyle w:val="8"/>
        <w:jc w:val="center"/>
        <w:rPr>
          <w:rFonts w:ascii="Times New Roman" w:hAnsi="Times New Roman"/>
          <w:b/>
          <w:bCs/>
          <w:sz w:val="28"/>
          <w:lang w:val="en-US"/>
        </w:rPr>
      </w:pPr>
      <w:r>
        <w:rPr>
          <w:rFonts w:ascii="Times New Roman" w:hAnsi="Times New Roman"/>
          <w:b/>
          <w:bCs/>
          <w:sz w:val="28"/>
          <w:lang w:val="en-US"/>
        </w:rPr>
        <w:t>S Oʻ R A Y M A N:</w:t>
      </w:r>
    </w:p>
    <w:p w14:paraId="529C6B47">
      <w:pPr>
        <w:pStyle w:val="8"/>
        <w:ind w:firstLine="851"/>
        <w:jc w:val="both"/>
        <w:rPr>
          <w:rFonts w:ascii="Times New Roman" w:hAnsi="Times New Roman"/>
          <w:sz w:val="28"/>
          <w:lang w:val="en-US"/>
        </w:rPr>
      </w:pPr>
      <w:r>
        <w:rPr>
          <w:rFonts w:ascii="Times New Roman" w:hAnsi="Times New Roman"/>
          <w:sz w:val="28"/>
          <w:lang w:val="en-US"/>
        </w:rPr>
        <w:t>1. Mazkur da’vo arizamni ish yurituviga qabul qilishingizni;</w:t>
      </w:r>
    </w:p>
    <w:p w14:paraId="51F778B7">
      <w:pPr>
        <w:pStyle w:val="8"/>
        <w:ind w:firstLine="851"/>
        <w:jc w:val="both"/>
        <w:rPr>
          <w:rFonts w:ascii="Times New Roman" w:hAnsi="Times New Roman"/>
          <w:sz w:val="28"/>
        </w:rPr>
      </w:pPr>
      <w:r>
        <w:rPr>
          <w:rFonts w:ascii="Times New Roman" w:hAnsi="Times New Roman"/>
          <w:sz w:val="28"/>
          <w:lang w:val="en-US"/>
        </w:rPr>
        <w:t xml:space="preserve">2. Mening </w:t>
      </w:r>
      <w:r>
        <w:rPr>
          <w:rFonts w:hint="default" w:ascii="Times New Roman" w:hAnsi="Times New Roman"/>
          <w:b/>
          <w:bCs/>
          <w:sz w:val="28"/>
          <w:lang w:val="en-US"/>
        </w:rPr>
        <w:t>{{children_benefit_list}}</w:t>
      </w:r>
      <w:r>
        <w:rPr>
          <w:rFonts w:ascii="Times New Roman" w:hAnsi="Times New Roman"/>
          <w:sz w:val="28"/>
          <w:lang w:val="en-US"/>
        </w:rPr>
        <w:t>ning</w:t>
      </w:r>
      <w:r>
        <w:rPr>
          <w:rFonts w:ascii="Times New Roman" w:hAnsi="Times New Roman"/>
          <w:sz w:val="28"/>
        </w:rPr>
        <w:t xml:space="preserve"> </w:t>
      </w:r>
      <w:r>
        <w:rPr>
          <w:rFonts w:ascii="Times New Roman" w:hAnsi="Times New Roman"/>
          <w:sz w:val="28"/>
          <w:lang w:val="en-US"/>
        </w:rPr>
        <w:t>doimiy</w:t>
      </w:r>
      <w:r>
        <w:rPr>
          <w:rFonts w:ascii="Times New Roman" w:hAnsi="Times New Roman"/>
          <w:sz w:val="28"/>
        </w:rPr>
        <w:t xml:space="preserve"> </w:t>
      </w:r>
      <w:r>
        <w:rPr>
          <w:rFonts w:ascii="Times New Roman" w:hAnsi="Times New Roman"/>
          <w:sz w:val="28"/>
          <w:lang w:val="en-US"/>
        </w:rPr>
        <w:t>yashash</w:t>
      </w:r>
      <w:r>
        <w:rPr>
          <w:rFonts w:ascii="Times New Roman" w:hAnsi="Times New Roman"/>
          <w:sz w:val="28"/>
        </w:rPr>
        <w:t xml:space="preserve"> </w:t>
      </w:r>
      <w:r>
        <w:rPr>
          <w:rFonts w:ascii="Times New Roman" w:hAnsi="Times New Roman"/>
          <w:sz w:val="28"/>
          <w:lang w:val="en-US"/>
        </w:rPr>
        <w:t>joyini</w:t>
      </w:r>
      <w:r>
        <w:rPr>
          <w:rFonts w:ascii="Times New Roman" w:hAnsi="Times New Roman"/>
          <w:sz w:val="28"/>
        </w:rPr>
        <w:t xml:space="preserve"> </w:t>
      </w:r>
      <w:r>
        <w:rPr>
          <w:rFonts w:ascii="Times New Roman" w:hAnsi="Times New Roman"/>
          <w:sz w:val="28"/>
          <w:lang w:val="en-US"/>
        </w:rPr>
        <w:t>mening</w:t>
      </w:r>
      <w:r>
        <w:rPr>
          <w:rFonts w:ascii="Times New Roman" w:hAnsi="Times New Roman"/>
          <w:sz w:val="28"/>
        </w:rPr>
        <w:t xml:space="preserve"> </w:t>
      </w:r>
      <w:r>
        <w:rPr>
          <w:rFonts w:ascii="Times New Roman" w:hAnsi="Times New Roman"/>
          <w:sz w:val="28"/>
          <w:lang w:val="en-US"/>
        </w:rPr>
        <w:t>hozirgi</w:t>
      </w:r>
      <w:r>
        <w:rPr>
          <w:rFonts w:ascii="Times New Roman" w:hAnsi="Times New Roman"/>
          <w:sz w:val="28"/>
        </w:rPr>
        <w:t xml:space="preserve"> </w:t>
      </w:r>
      <w:r>
        <w:rPr>
          <w:rFonts w:ascii="Times New Roman" w:hAnsi="Times New Roman"/>
          <w:sz w:val="28"/>
          <w:lang w:val="en-US"/>
        </w:rPr>
        <w:t>yashash</w:t>
      </w:r>
      <w:r>
        <w:rPr>
          <w:rFonts w:ascii="Times New Roman" w:hAnsi="Times New Roman"/>
          <w:sz w:val="28"/>
        </w:rPr>
        <w:t xml:space="preserve"> </w:t>
      </w:r>
      <w:r>
        <w:rPr>
          <w:rFonts w:ascii="Times New Roman" w:hAnsi="Times New Roman"/>
          <w:sz w:val="28"/>
          <w:lang w:val="en-US"/>
        </w:rPr>
        <w:t>joyim</w:t>
      </w:r>
      <w:r>
        <w:rPr>
          <w:rFonts w:ascii="Times New Roman" w:hAnsi="Times New Roman"/>
          <w:sz w:val="28"/>
        </w:rPr>
        <w:t xml:space="preserve"> </w:t>
      </w:r>
      <w:r>
        <w:rPr>
          <w:rFonts w:ascii="Times New Roman" w:hAnsi="Times New Roman"/>
          <w:sz w:val="28"/>
          <w:lang w:val="en-US"/>
        </w:rPr>
        <w:t>bo</w:t>
      </w:r>
      <w:r>
        <w:rPr>
          <w:rFonts w:ascii="Times New Roman" w:hAnsi="Times New Roman"/>
          <w:sz w:val="28"/>
        </w:rPr>
        <w:t>ʻ</w:t>
      </w:r>
      <w:r>
        <w:rPr>
          <w:rFonts w:ascii="Times New Roman" w:hAnsi="Times New Roman"/>
          <w:sz w:val="28"/>
          <w:lang w:val="en-US"/>
        </w:rPr>
        <w:t>lgan</w:t>
      </w:r>
      <w:r>
        <w:rPr>
          <w:rFonts w:ascii="Times New Roman" w:hAnsi="Times New Roman"/>
          <w:sz w:val="28"/>
        </w:rPr>
        <w:t xml:space="preserve"> </w:t>
      </w:r>
      <w:r>
        <w:rPr>
          <w:rFonts w:hint="default" w:ascii="Times New Roman" w:hAnsi="Times New Roman"/>
          <w:b/>
          <w:bCs/>
          <w:sz w:val="28"/>
          <w:lang w:val="en-US"/>
        </w:rPr>
        <w:t>{{plaintiff_address}}</w:t>
      </w:r>
      <w:r>
        <w:rPr>
          <w:rFonts w:ascii="Times New Roman" w:hAnsi="Times New Roman"/>
          <w:sz w:val="28"/>
        </w:rPr>
        <w:t xml:space="preserve"> </w:t>
      </w:r>
      <w:r>
        <w:rPr>
          <w:rFonts w:ascii="Times New Roman" w:hAnsi="Times New Roman"/>
          <w:sz w:val="28"/>
          <w:lang w:val="en-US"/>
        </w:rPr>
        <w:t>manzili</w:t>
      </w:r>
      <w:r>
        <w:rPr>
          <w:rFonts w:ascii="Times New Roman" w:hAnsi="Times New Roman"/>
          <w:sz w:val="28"/>
        </w:rPr>
        <w:t xml:space="preserve"> </w:t>
      </w:r>
      <w:r>
        <w:rPr>
          <w:rFonts w:ascii="Times New Roman" w:hAnsi="Times New Roman"/>
          <w:sz w:val="28"/>
          <w:lang w:val="en-US"/>
        </w:rPr>
        <w:t>etib</w:t>
      </w:r>
      <w:r>
        <w:rPr>
          <w:rFonts w:ascii="Times New Roman" w:hAnsi="Times New Roman"/>
          <w:sz w:val="28"/>
        </w:rPr>
        <w:t xml:space="preserve"> </w:t>
      </w:r>
      <w:r>
        <w:rPr>
          <w:rFonts w:ascii="Times New Roman" w:hAnsi="Times New Roman"/>
          <w:sz w:val="28"/>
          <w:lang w:val="en-US"/>
        </w:rPr>
        <w:t>belgilashingizni</w:t>
      </w:r>
      <w:r>
        <w:rPr>
          <w:rFonts w:ascii="Times New Roman" w:hAnsi="Times New Roman"/>
          <w:sz w:val="28"/>
        </w:rPr>
        <w:t>.</w:t>
      </w:r>
    </w:p>
    <w:p w14:paraId="6D0602E2">
      <w:pPr>
        <w:pStyle w:val="8"/>
        <w:ind w:firstLine="851"/>
        <w:jc w:val="both"/>
        <w:rPr>
          <w:rFonts w:ascii="Times New Roman" w:hAnsi="Times New Roman"/>
          <w:b/>
          <w:bCs/>
          <w:sz w:val="28"/>
        </w:rPr>
      </w:pPr>
    </w:p>
    <w:p w14:paraId="1DDEEA76">
      <w:pPr>
        <w:pStyle w:val="8"/>
        <w:ind w:firstLine="851"/>
        <w:jc w:val="both"/>
        <w:rPr>
          <w:rFonts w:ascii="Times New Roman" w:hAnsi="Times New Roman"/>
          <w:i/>
          <w:iCs/>
          <w:sz w:val="28"/>
          <w:lang w:val="en-US"/>
        </w:rPr>
      </w:pPr>
      <w:r>
        <w:rPr>
          <w:rFonts w:ascii="Times New Roman" w:hAnsi="Times New Roman"/>
          <w:i/>
          <w:iCs/>
          <w:sz w:val="28"/>
          <w:lang w:val="en-US"/>
        </w:rPr>
        <w:t>Ilovalar ro‘yxati:</w:t>
      </w:r>
    </w:p>
    <w:p w14:paraId="0BD56C83">
      <w:pPr>
        <w:pStyle w:val="8"/>
        <w:ind w:firstLine="851"/>
        <w:jc w:val="both"/>
        <w:rPr>
          <w:rFonts w:ascii="Times New Roman" w:hAnsi="Times New Roman"/>
          <w:i/>
          <w:iCs/>
          <w:sz w:val="28"/>
          <w:lang w:val="en-US"/>
        </w:rPr>
      </w:pPr>
      <w:r>
        <w:rPr>
          <w:rFonts w:ascii="Times New Roman" w:hAnsi="Times New Roman"/>
          <w:i/>
          <w:iCs/>
          <w:sz w:val="28"/>
          <w:lang w:val="en-US"/>
        </w:rPr>
        <w:t>1. Da’vo arizasi nusxalari (Javobgar uchun);</w:t>
      </w:r>
    </w:p>
    <w:p w14:paraId="15B0A78C">
      <w:pPr>
        <w:pStyle w:val="8"/>
        <w:ind w:firstLine="851"/>
        <w:jc w:val="both"/>
        <w:rPr>
          <w:rFonts w:ascii="Times New Roman" w:hAnsi="Times New Roman"/>
          <w:i/>
          <w:iCs/>
          <w:sz w:val="28"/>
          <w:lang w:val="en-US"/>
        </w:rPr>
      </w:pPr>
      <w:r>
        <w:rPr>
          <w:rFonts w:ascii="Times New Roman" w:hAnsi="Times New Roman"/>
          <w:i/>
          <w:iCs/>
          <w:sz w:val="28"/>
          <w:lang w:val="en-US"/>
        </w:rPr>
        <w:t>2. Davlat boji va pochta xarajati to‘langanligini tasdiqlovchi kvitansiya;</w:t>
      </w:r>
    </w:p>
    <w:p w14:paraId="3518640D">
      <w:pPr>
        <w:pStyle w:val="8"/>
        <w:ind w:firstLine="851"/>
        <w:jc w:val="both"/>
        <w:rPr>
          <w:rFonts w:ascii="Times New Roman" w:hAnsi="Times New Roman"/>
          <w:i/>
          <w:iCs/>
          <w:sz w:val="28"/>
          <w:lang w:val="en-US"/>
        </w:rPr>
      </w:pPr>
      <w:r>
        <w:rPr>
          <w:rFonts w:ascii="Times New Roman" w:hAnsi="Times New Roman"/>
          <w:i/>
          <w:iCs/>
          <w:sz w:val="28"/>
          <w:lang w:val="en-US"/>
        </w:rPr>
        <w:t>3. Da’vogar va javobgarning pasport (yoki ID-karta) nusxasi;</w:t>
      </w:r>
    </w:p>
    <w:p w14:paraId="03C3176D">
      <w:pPr>
        <w:pStyle w:val="8"/>
        <w:ind w:firstLine="851"/>
        <w:jc w:val="both"/>
        <w:rPr>
          <w:rFonts w:ascii="Times New Roman" w:hAnsi="Times New Roman"/>
          <w:i/>
          <w:iCs/>
          <w:sz w:val="28"/>
          <w:lang w:val="en-US"/>
        </w:rPr>
      </w:pPr>
      <w:r>
        <w:rPr>
          <w:rFonts w:ascii="Times New Roman" w:hAnsi="Times New Roman"/>
          <w:i/>
          <w:iCs/>
          <w:sz w:val="28"/>
          <w:lang w:val="en-US"/>
        </w:rPr>
        <w:t>4. Bolaning tug‘ilganlik haqida guvohnomasi nusxasi;</w:t>
      </w:r>
    </w:p>
    <w:p w14:paraId="6E6655C2">
      <w:pPr>
        <w:pStyle w:val="8"/>
        <w:ind w:firstLine="851"/>
        <w:jc w:val="both"/>
        <w:rPr>
          <w:rFonts w:ascii="Times New Roman" w:hAnsi="Times New Roman"/>
          <w:i/>
          <w:iCs/>
          <w:sz w:val="28"/>
          <w:lang w:val="en-US"/>
        </w:rPr>
      </w:pPr>
      <w:r>
        <w:rPr>
          <w:rFonts w:ascii="Times New Roman" w:hAnsi="Times New Roman"/>
          <w:i/>
          <w:iCs/>
          <w:sz w:val="28"/>
          <w:lang w:val="en-US"/>
        </w:rPr>
        <w:t>5. Nikoh qayd etilganligi (yoki ajralganlik) daloatnoma nusxasi.</w:t>
      </w:r>
    </w:p>
    <w:p w14:paraId="58C8A3BC">
      <w:pPr>
        <w:pStyle w:val="8"/>
        <w:ind w:firstLine="851"/>
        <w:jc w:val="both"/>
        <w:rPr>
          <w:rFonts w:ascii="Times New Roman" w:hAnsi="Times New Roman"/>
          <w:b/>
          <w:bCs/>
          <w:sz w:val="28"/>
          <w:lang w:val="en-US"/>
        </w:rPr>
      </w:pPr>
    </w:p>
    <w:p w14:paraId="1DD559E6">
      <w:pPr>
        <w:pStyle w:val="8"/>
        <w:jc w:val="both"/>
        <w:rPr>
          <w:rFonts w:ascii="Times New Roman" w:hAnsi="Times New Roman"/>
          <w:sz w:val="28"/>
          <w:lang w:val="en-US"/>
        </w:rPr>
      </w:pPr>
    </w:p>
    <w:p w14:paraId="6B875687">
      <w:pPr>
        <w:pStyle w:val="8"/>
        <w:ind w:firstLine="851"/>
        <w:jc w:val="both"/>
        <w:rPr>
          <w:rFonts w:hint="default" w:ascii="Times New Roman" w:hAnsi="Times New Roman"/>
          <w:i/>
          <w:sz w:val="28"/>
          <w:lang w:val="en-US"/>
        </w:rPr>
      </w:pPr>
      <w:r>
        <w:rPr>
          <w:rFonts w:hint="default" w:ascii="Times New Roman" w:hAnsi="Times New Roman"/>
          <w:b/>
          <w:sz w:val="28"/>
          <w:lang w:val="en-US"/>
        </w:rPr>
        <w:t>{{plaintiff_name}}</w:t>
      </w:r>
    </w:p>
    <w:p w14:paraId="58C3CFC9">
      <w:pPr>
        <w:pStyle w:val="8"/>
        <w:ind w:firstLine="4342" w:firstLineChars="1550"/>
        <w:jc w:val="both"/>
        <w:rPr>
          <w:rFonts w:hint="default" w:ascii="Times New Roman" w:hAnsi="Times New Roman"/>
          <w:i/>
          <w:sz w:val="28"/>
          <w:lang w:val="en-US"/>
        </w:rPr>
      </w:pPr>
      <w:r>
        <w:rPr>
          <w:rFonts w:ascii="Times New Roman" w:hAnsi="Times New Roman"/>
          <w:b/>
          <w:sz w:val="28"/>
        </w:rPr>
        <w:fldChar w:fldCharType="begin"/>
      </w:r>
      <w:r>
        <w:rPr>
          <w:rFonts w:ascii="Times New Roman" w:hAnsi="Times New Roman"/>
          <w:b/>
          <w:sz w:val="28"/>
        </w:rPr>
        <w:instrText xml:space="preserve">X {"Y":3}</w:instrText>
      </w:r>
      <w:r>
        <w:rPr>
          <w:rFonts w:ascii="Times New Roman" w:hAnsi="Times New Roman"/>
          <w:b/>
          <w:sz w:val="28"/>
        </w:rPr>
        <w:fldChar w:fldCharType="separate"/>
      </w:r>
      <w:r>
        <w:rPr>
          <w:rFonts w:ascii="Times New Roman" w:hAnsi="Times New Roman"/>
          <w:b/>
          <w:sz w:val="28"/>
        </w:rPr>
        <w:t>Ariza berilgan sana</w:t>
      </w:r>
      <w:r>
        <w:rPr>
          <w:rFonts w:ascii="Times New Roman" w:hAnsi="Times New Roman"/>
          <w:b/>
          <w:sz w:val="28"/>
        </w:rPr>
        <w:fldChar w:fldCharType="end"/>
      </w:r>
      <w:r>
        <w:rPr>
          <w:rFonts w:hint="default" w:ascii="Times New Roman" w:hAnsi="Times New Roman"/>
          <w:b/>
          <w:sz w:val="28"/>
          <w:lang w:val="en-US"/>
        </w:rPr>
        <w:t>:</w:t>
      </w:r>
      <w:r>
        <w:rPr>
          <w:rFonts w:ascii="Times New Roman" w:hAnsi="Times New Roman"/>
          <w:b/>
          <w:sz w:val="28"/>
        </w:rPr>
        <w:t xml:space="preserve"> </w:t>
      </w:r>
      <w:r>
        <w:rPr>
          <w:rFonts w:hint="default" w:ascii="Times New Roman" w:hAnsi="Times New Roman"/>
          <w:b/>
          <w:sz w:val="28"/>
          <w:lang w:val="en-US"/>
        </w:rPr>
        <w:t>{{date}}</w:t>
      </w:r>
    </w:p>
    <w:p w14:paraId="53A7AF1C">
      <w:pPr>
        <w:pStyle w:val="8"/>
        <w:ind w:left="4956" w:firstLine="708"/>
        <w:jc w:val="both"/>
        <w:rPr>
          <w:rFonts w:ascii="Times New Roman" w:hAnsi="Times New Roman"/>
          <w:i/>
          <w:sz w:val="28"/>
        </w:rPr>
      </w:pPr>
      <w:r>
        <w:rPr>
          <w:rFonts w:ascii="Times New Roman" w:hAnsi="Times New Roman"/>
          <w:b/>
          <w:sz w:val="28"/>
        </w:rPr>
        <w:t xml:space="preserve"> </w:t>
      </w:r>
    </w:p>
    <w:sectPr>
      <w:pgSz w:w="11906" w:h="16838"/>
      <w:pgMar w:top="1134" w:right="850" w:bottom="1134" w:left="1701"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AA3"/>
    <w:rsid w:val="000E5F25"/>
    <w:rsid w:val="00155AA4"/>
    <w:rsid w:val="00181DBA"/>
    <w:rsid w:val="001F2AAF"/>
    <w:rsid w:val="00205180"/>
    <w:rsid w:val="0026682E"/>
    <w:rsid w:val="00287430"/>
    <w:rsid w:val="002A5503"/>
    <w:rsid w:val="0031735D"/>
    <w:rsid w:val="00350C58"/>
    <w:rsid w:val="003B055D"/>
    <w:rsid w:val="00436F6F"/>
    <w:rsid w:val="00476072"/>
    <w:rsid w:val="004838F5"/>
    <w:rsid w:val="0056429B"/>
    <w:rsid w:val="00577CAE"/>
    <w:rsid w:val="005904C9"/>
    <w:rsid w:val="005C3FFB"/>
    <w:rsid w:val="0068682C"/>
    <w:rsid w:val="007601AD"/>
    <w:rsid w:val="007A4336"/>
    <w:rsid w:val="007C54FD"/>
    <w:rsid w:val="007F0F8D"/>
    <w:rsid w:val="00827109"/>
    <w:rsid w:val="008D24CF"/>
    <w:rsid w:val="009306C0"/>
    <w:rsid w:val="009418F7"/>
    <w:rsid w:val="00960FEF"/>
    <w:rsid w:val="00971985"/>
    <w:rsid w:val="00992347"/>
    <w:rsid w:val="009B1785"/>
    <w:rsid w:val="00A42477"/>
    <w:rsid w:val="00B13166"/>
    <w:rsid w:val="00BD0DB5"/>
    <w:rsid w:val="00BE5015"/>
    <w:rsid w:val="00BE5E4D"/>
    <w:rsid w:val="00CA62D4"/>
    <w:rsid w:val="00D02625"/>
    <w:rsid w:val="00D71ABA"/>
    <w:rsid w:val="00D84402"/>
    <w:rsid w:val="00DB0406"/>
    <w:rsid w:val="00DE773F"/>
    <w:rsid w:val="00E03865"/>
    <w:rsid w:val="00E320E3"/>
    <w:rsid w:val="00E43AFB"/>
    <w:rsid w:val="00E5187C"/>
    <w:rsid w:val="00E5297D"/>
    <w:rsid w:val="00EB3E2E"/>
    <w:rsid w:val="00EE1484"/>
    <w:rsid w:val="00EE6A97"/>
    <w:rsid w:val="00F35E3E"/>
    <w:rsid w:val="00F502CD"/>
    <w:rsid w:val="00F63686"/>
    <w:rsid w:val="00F97AA3"/>
    <w:rsid w:val="00FF1F78"/>
    <w:rsid w:val="20B11D21"/>
    <w:rsid w:val="62992009"/>
    <w:rsid w:val="64784215"/>
    <w:rsid w:val="65213B1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ru-RU"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paragraph" w:styleId="5">
    <w:name w:val="annotation text"/>
    <w:basedOn w:val="1"/>
    <w:link w:val="10"/>
    <w:semiHidden/>
    <w:unhideWhenUsed/>
    <w:qFormat/>
    <w:uiPriority w:val="99"/>
    <w:pPr>
      <w:spacing w:line="240" w:lineRule="auto"/>
    </w:pPr>
    <w:rPr>
      <w:sz w:val="20"/>
      <w:szCs w:val="20"/>
    </w:rPr>
  </w:style>
  <w:style w:type="paragraph" w:styleId="6">
    <w:name w:val="annotation subject"/>
    <w:basedOn w:val="5"/>
    <w:next w:val="5"/>
    <w:link w:val="11"/>
    <w:semiHidden/>
    <w:unhideWhenUsed/>
    <w:qFormat/>
    <w:uiPriority w:val="99"/>
    <w:rPr>
      <w:b/>
      <w:bCs/>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ConsPlusNonformat"/>
    <w:qFormat/>
    <w:uiPriority w:val="99"/>
    <w:pPr>
      <w:widowControl w:val="0"/>
      <w:autoSpaceDE w:val="0"/>
      <w:autoSpaceDN w:val="0"/>
      <w:adjustRightInd w:val="0"/>
      <w:spacing w:after="0" w:line="240" w:lineRule="auto"/>
    </w:pPr>
    <w:rPr>
      <w:rFonts w:ascii="Courier New" w:hAnsi="Courier New" w:eastAsia="Times New Roman" w:cs="Courier New"/>
      <w:sz w:val="20"/>
      <w:szCs w:val="20"/>
      <w:lang w:val="ru-RU" w:eastAsia="ru-RU" w:bidi="ar-SA"/>
    </w:rPr>
  </w:style>
  <w:style w:type="paragraph" w:styleId="9">
    <w:name w:val="List Paragraph"/>
    <w:basedOn w:val="1"/>
    <w:qFormat/>
    <w:uiPriority w:val="34"/>
    <w:pPr>
      <w:ind w:left="720"/>
      <w:contextualSpacing/>
    </w:pPr>
    <w:rPr>
      <w:rFonts w:eastAsia="Times New Roman"/>
      <w:lang w:eastAsia="ru-RU"/>
    </w:rPr>
  </w:style>
  <w:style w:type="character" w:customStyle="1" w:styleId="10">
    <w:name w:val="Текст примечания Знак"/>
    <w:basedOn w:val="2"/>
    <w:link w:val="5"/>
    <w:semiHidden/>
    <w:qFormat/>
    <w:uiPriority w:val="99"/>
    <w:rPr>
      <w:rFonts w:ascii="Calibri" w:hAnsi="Calibri" w:eastAsia="Calibri" w:cs="Times New Roman"/>
      <w:sz w:val="20"/>
      <w:szCs w:val="20"/>
    </w:rPr>
  </w:style>
  <w:style w:type="character" w:customStyle="1" w:styleId="11">
    <w:name w:val="Тема примечания Знак"/>
    <w:basedOn w:val="10"/>
    <w:link w:val="6"/>
    <w:semiHidden/>
    <w:qFormat/>
    <w:uiPriority w:val="99"/>
    <w:rPr>
      <w:rFonts w:ascii="Calibri" w:hAnsi="Calibri" w:eastAsia="Calibri" w:cs="Times New Roman"/>
      <w:b/>
      <w:bCs/>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346</Words>
  <Characters>2667</Characters>
  <Lines>23</Lines>
  <Paragraphs>6</Paragraphs>
  <TotalTime>8</TotalTime>
  <ScaleCrop>false</ScaleCrop>
  <LinksUpToDate>false</LinksUpToDate>
  <CharactersWithSpaces>3012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2026-08-15T20:40:00Z</dcterms:created>
  <dc:creator>Dilmurod Rajaboyev</dc:creator>
  <cp:lastModifiedBy>Nurbek Otamurodov</cp:lastModifiedBy>
  <dcterms:modified xsi:type="dcterms:W3CDTF">2026-08-18T19:07:46Z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eyJoZGlkIjoiNzYzYTcxYzllMTk5MzVlYTc4M2U0ZGY4N2U4Mzk0NzAiLCJ1c2VySWQiOiI0NjkwNjIwODAzMDMwIn0=</vt:lpwstr>
  </property>
  <property fmtid="{D5CDD505-2E9C-101B-9397-08002B2CF9AE}" pid="3" name="KSOProductBuildVer">
    <vt:lpwstr>1033-12.1.0.28032</vt:lpwstr>
  </property>
  <property fmtid="{D5CDD505-2E9C-101B-9397-08002B2CF9AE}" pid="4" name="ICV">
    <vt:lpwstr>F3E777D6481448E3B805B6B9BD8F0D4D_12</vt:lpwstr>
  </property>
</Properties>
</file>