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идеально выполнили проект, замечательная и красивая работа! :)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Jupyter Notebook в соответствии с ноутбуком-шаблоном;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удобно и понятно разбирать Ваше решение);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разделе "Исследование данных" и "Преобразование данных" все задания выполнены верно.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Здорово, что получилось отобразить все графики на github в разделе  "Исследование зависимостей в данных".</w:t>
      </w:r>
    </w:p>
    <w:p w:rsidR="00000000" w:rsidDel="00000000" w:rsidP="00000000" w:rsidRDefault="00000000" w:rsidRPr="00000000" w14:paraId="0000000B">
      <w:pPr>
        <w:rPr>
          <w:color w:val="741b47"/>
        </w:rPr>
      </w:pPr>
      <w:r w:rsidDel="00000000" w:rsidR="00000000" w:rsidRPr="00000000">
        <w:rPr>
          <w:rtl w:val="0"/>
        </w:rPr>
        <w:t xml:space="preserve">Оригинальные подробные выводы, местами даже лучше, чем в  авторском решении!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разделе "Очистка данных" тоже всё правильно.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Отличные дополнительные графики!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Отдельно хочется отметить: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 и оформили комментарии.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Отличное оформление на github!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Отдельный плюс за выделенные выводы к графикам.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Спасибо за выполненное задание!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Успехов в обучении!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