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5f5f5" w:val="clear"/>
        <w:rPr>
          <w:b w:val="1"/>
          <w:color w:val="444444"/>
          <w:sz w:val="24"/>
          <w:szCs w:val="24"/>
          <w:highlight w:val="white"/>
        </w:rPr>
      </w:pPr>
      <w:r w:rsidDel="00000000" w:rsidR="00000000" w:rsidRPr="00000000">
        <w:rPr>
          <w:b w:val="1"/>
          <w:color w:val="444444"/>
          <w:sz w:val="24"/>
          <w:szCs w:val="24"/>
          <w:highlight w:val="white"/>
          <w:rtl w:val="0"/>
        </w:rPr>
        <w:t xml:space="preserve">​Guten Tag zusammen,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b w:val="1"/>
          <w:color w:val="444444"/>
          <w:sz w:val="24"/>
          <w:szCs w:val="24"/>
          <w:highlight w:val="white"/>
          <w:rtl w:val="0"/>
        </w:rPr>
        <w:t xml:space="preserve">ich freue mich sehr, Sie heute hier begrüßen zu dürfen. Es ist mir eine besondere Freude, Ihnen mein Unternehmen Urban Gardening Supplies vorzustellen. Mein Unternehmen habe ich mit viel Leidenschaft und der Vision gegründet, das Leben in Städten nachhaltiger und grüner zu machen.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b w:val="1"/>
          <w:color w:val="444444"/>
          <w:sz w:val="24"/>
          <w:szCs w:val="24"/>
          <w:highlight w:val="white"/>
          <w:rtl w:val="0"/>
        </w:rPr>
        <w:t xml:space="preserve">Unser Motto lautet: „Lass es grünen, wo du lebst.“ Warum ich ein solches Unternehmen gründen wollte, können Sie schon an unserem Motto ablesen. Ich kann mit Stolz sagen, dass ich eine tiefe Liebe zur Natur habe. Diese „grüne Liebe“ hat mich dazu inspiriert, meine Leidenschaft in ein Unternehmen umzusetzen, das Stadtbewohner dazu ermutigt, die Natur in ihren Alltag zu integrieren.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b w:val="1"/>
          <w:color w:val="444444"/>
          <w:sz w:val="24"/>
          <w:szCs w:val="24"/>
          <w:highlight w:val="white"/>
          <w:rtl w:val="0"/>
        </w:rPr>
        <w:t xml:space="preserve">Wegen dieser grünen Liebe ist es schön für mich, in Deutschland zu leben. Meine Heimatstadt hingegen ist nicht besonders grün, insbesondere mein Dorf hat kaum grüne Flächen. Dennoch liebe ich meine Heimat natürlich sehr. So sehr, dass ich immer meiner Studienfreundin von dort erzählte, wurde sie neugierig und beschloss, mich in meine Heimatstadt, Çorum, zu begleiten.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b w:val="1"/>
          <w:color w:val="444444"/>
          <w:sz w:val="24"/>
          <w:szCs w:val="24"/>
          <w:highlight w:val="white"/>
          <w:rtl w:val="0"/>
        </w:rPr>
        <w:t xml:space="preserve">Als wir uns Çorum näherten, fuhren wir durch das Industriegebiet, und ich zeigte ihr die dortige Papierfabrik: „Schau, das ist unsere Papierfabrik.“ Daraufhin stellte sie mir eine Frage, die mich tief berührte: „Gibt es in Çorum überhaupt Bäume – und ihr habt eine Papierfabrik?“ Diese Worte klangen wie ein Scherz, aber sie weckten in mir den Wunsch, etwas zu verändern. Ich ärgerte mich über ihre Bemerkung, doch ich antwortete schlagfertig: „Ja, bei euch gibt es viele Bäume. Ihr könnt sie nur verarbeiten – wir verarbeiten sie!“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b w:val="1"/>
          <w:color w:val="444444"/>
          <w:sz w:val="24"/>
          <w:szCs w:val="24"/>
          <w:highlight w:val="white"/>
          <w:rtl w:val="0"/>
        </w:rPr>
        <w:t xml:space="preserve">Diese Erfahrung hat mir einmal mehr gezeigt, wie wichtig es ist, sich für eine grünere Welt einzusetzen – überall, egal ob in Çorum, Berlin oder anderen Städten weltweit. Genau diese Überzeugung hat mich dazu gebracht, Urban Gardening Supplies zu gründen und eine Plattform für Nachhaltigkeit, Kreativität und Naturverbundenheit zu schaffen.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b w:val="1"/>
          <w:color w:val="444444"/>
          <w:sz w:val="24"/>
          <w:szCs w:val="24"/>
          <w:highlight w:val="white"/>
          <w:rtl w:val="0"/>
        </w:rPr>
        <w:t xml:space="preserve">Nachdem ich Ihnen die Leidenschaft und Inspiration hinter der Gründung von Urban Gardening Supplies nähergebracht habe, möchte ich nun zu unserem Geschäftsmodell übergehen.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Geschäftsmodell</w:t>
        <w:br w:type="textWrapping"/>
      </w:r>
      <w:r w:rsidDel="00000000" w:rsidR="00000000" w:rsidRPr="00000000">
        <w:rPr>
          <w:rtl w:val="0"/>
        </w:rPr>
        <w:t xml:space="preserve"> Unser Geschäftsmodell richtet sich an Privatkunden (B2C). Warum B2C?</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Urban Gardening ist besonders bei Privatpersonen beliebt, die ihren Lebensstil nachhaltig gestalten möchten.</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Es bietet großes Potenzial für den direkten Kontakt mit Kunden über soziale Medien und Influencer-Kampagnen.</w:t>
      </w:r>
    </w:p>
    <w:p w:rsidR="00000000" w:rsidDel="00000000" w:rsidP="00000000" w:rsidRDefault="00000000" w:rsidRPr="00000000" w14:paraId="0000000C">
      <w:pPr>
        <w:spacing w:after="240" w:before="240" w:lineRule="auto"/>
        <w:rPr/>
      </w:pPr>
      <w:r w:rsidDel="00000000" w:rsidR="00000000" w:rsidRPr="00000000">
        <w:rPr>
          <w:rtl w:val="0"/>
        </w:rPr>
        <w:t xml:space="preserve">Deswegen bietet Urban Gardening Supplies </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Nachhaltige Produkte</w:t>
      </w:r>
      <w:r w:rsidDel="00000000" w:rsidR="00000000" w:rsidRPr="00000000">
        <w:rPr>
          <w:rtl w:val="0"/>
        </w:rPr>
        <w:t xml:space="preserve"> für kleine Räume wie Balkone, Terrassen oder Küchen.</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Abo-Modelle</w:t>
      </w:r>
      <w:r w:rsidDel="00000000" w:rsidR="00000000" w:rsidRPr="00000000">
        <w:rPr>
          <w:rtl w:val="0"/>
        </w:rPr>
        <w:t xml:space="preserve"> für Nachfüllmaterialien wie Samen, Dünger oder Filtersysteme.</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Personalisierte Beratung</w:t>
      </w:r>
      <w:r w:rsidDel="00000000" w:rsidR="00000000" w:rsidRPr="00000000">
        <w:rPr>
          <w:rtl w:val="0"/>
        </w:rPr>
        <w:t xml:space="preserve">, um individuelle Lösungen für jeden Raum zu schaffen.</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b w:val="1"/>
          <w:color w:val="444444"/>
          <w:sz w:val="24"/>
          <w:szCs w:val="24"/>
          <w:highlight w:val="white"/>
          <w:rtl w:val="0"/>
        </w:rPr>
        <w:t xml:space="preserve">Ich möchte nun mit unseren Produkten, Vetriebskanälen und Marketingstrategie fortfahren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rtl w:val="0"/>
        </w:rPr>
      </w:r>
    </w:p>
    <w:p w:rsidR="00000000" w:rsidDel="00000000" w:rsidP="00000000" w:rsidRDefault="00000000" w:rsidRPr="00000000" w14:paraId="00000013">
      <w:pPr>
        <w:numPr>
          <w:ilvl w:val="0"/>
          <w:numId w:val="3"/>
        </w:numPr>
        <w:pBdr>
          <w:top w:color="auto" w:space="0" w:sz="0" w:val="none"/>
          <w:left w:color="auto" w:space="0" w:sz="0" w:val="none"/>
          <w:bottom w:color="auto" w:space="0" w:sz="0" w:val="none"/>
          <w:right w:color="auto" w:space="0" w:sz="0" w:val="none"/>
          <w:between w:color="auto" w:space="0" w:sz="0" w:val="none"/>
        </w:pBdr>
        <w:shd w:fill="f5f5f5" w:val="clear"/>
        <w:spacing w:after="0" w:afterAutospacing="0" w:before="240" w:lineRule="auto"/>
        <w:ind w:left="720" w:hanging="360"/>
        <w:rPr>
          <w:b w:val="1"/>
          <w:color w:val="444444"/>
          <w:sz w:val="24"/>
          <w:szCs w:val="24"/>
          <w:highlight w:val="white"/>
        </w:rPr>
      </w:pPr>
      <w:r w:rsidDel="00000000" w:rsidR="00000000" w:rsidRPr="00000000">
        <w:rPr>
          <w:b w:val="1"/>
          <w:color w:val="444444"/>
          <w:sz w:val="24"/>
          <w:szCs w:val="24"/>
          <w:highlight w:val="white"/>
          <w:rtl w:val="0"/>
        </w:rPr>
        <w:t xml:space="preserve">Produkte:</w:t>
      </w:r>
    </w:p>
    <w:p w:rsidR="00000000" w:rsidDel="00000000" w:rsidP="00000000" w:rsidRDefault="00000000" w:rsidRPr="00000000" w14:paraId="00000014">
      <w:pPr>
        <w:numPr>
          <w:ilvl w:val="1"/>
          <w:numId w:val="3"/>
        </w:numPr>
        <w:pBdr>
          <w:top w:color="auto" w:space="0" w:sz="0" w:val="none"/>
          <w:left w:color="auto" w:space="0" w:sz="0" w:val="none"/>
          <w:bottom w:color="auto" w:space="0" w:sz="0" w:val="none"/>
          <w:right w:color="auto" w:space="0" w:sz="0" w:val="none"/>
          <w:between w:color="auto" w:space="0" w:sz="0" w:val="none"/>
        </w:pBdr>
        <w:shd w:fill="f5f5f5" w:val="clear"/>
        <w:spacing w:after="0" w:afterAutospacing="0" w:before="0" w:beforeAutospacing="0" w:lineRule="auto"/>
        <w:ind w:left="1440" w:hanging="360"/>
        <w:rPr>
          <w:b w:val="1"/>
          <w:color w:val="444444"/>
          <w:sz w:val="24"/>
          <w:szCs w:val="24"/>
          <w:highlight w:val="white"/>
        </w:rPr>
      </w:pPr>
      <w:r w:rsidDel="00000000" w:rsidR="00000000" w:rsidRPr="00000000">
        <w:rPr>
          <w:b w:val="1"/>
          <w:color w:val="444444"/>
          <w:sz w:val="24"/>
          <w:szCs w:val="24"/>
          <w:highlight w:val="white"/>
          <w:rtl w:val="0"/>
        </w:rPr>
        <w:t xml:space="preserve">Wir bieten innovative Lösungen wie vertikale Garten-Systeme, Smart Indoor Gardening Kits, nachhaltige Pflanzgefäße und sogar mobile Gewächshäuser an.</w:t>
      </w:r>
    </w:p>
    <w:p w:rsidR="00000000" w:rsidDel="00000000" w:rsidP="00000000" w:rsidRDefault="00000000" w:rsidRPr="00000000" w14:paraId="00000015">
      <w:pPr>
        <w:numPr>
          <w:ilvl w:val="1"/>
          <w:numId w:val="3"/>
        </w:numPr>
        <w:pBdr>
          <w:top w:color="auto" w:space="0" w:sz="0" w:val="none"/>
          <w:left w:color="auto" w:space="0" w:sz="0" w:val="none"/>
          <w:bottom w:color="auto" w:space="0" w:sz="0" w:val="none"/>
          <w:right w:color="auto" w:space="0" w:sz="0" w:val="none"/>
          <w:between w:color="auto" w:space="0" w:sz="0" w:val="none"/>
        </w:pBdr>
        <w:shd w:fill="f5f5f5" w:val="clear"/>
        <w:spacing w:after="0" w:afterAutospacing="0" w:before="0" w:beforeAutospacing="0" w:lineRule="auto"/>
        <w:ind w:left="1440" w:hanging="360"/>
        <w:rPr>
          <w:b w:val="1"/>
          <w:color w:val="444444"/>
          <w:sz w:val="24"/>
          <w:szCs w:val="24"/>
          <w:highlight w:val="white"/>
        </w:rPr>
      </w:pPr>
      <w:r w:rsidDel="00000000" w:rsidR="00000000" w:rsidRPr="00000000">
        <w:rPr>
          <w:b w:val="1"/>
          <w:color w:val="444444"/>
          <w:sz w:val="24"/>
          <w:szCs w:val="24"/>
          <w:highlight w:val="white"/>
          <w:rtl w:val="0"/>
        </w:rPr>
        <w:t xml:space="preserve">Unsere Produkte sind nicht nur platzsparend und funktional, sondern auch ästhetisch ansprechend und nachhaltig.</w:t>
      </w:r>
    </w:p>
    <w:p w:rsidR="00000000" w:rsidDel="00000000" w:rsidP="00000000" w:rsidRDefault="00000000" w:rsidRPr="00000000" w14:paraId="00000016">
      <w:pPr>
        <w:numPr>
          <w:ilvl w:val="0"/>
          <w:numId w:val="3"/>
        </w:numPr>
        <w:pBdr>
          <w:top w:color="auto" w:space="0" w:sz="0" w:val="none"/>
          <w:left w:color="auto" w:space="0" w:sz="0" w:val="none"/>
          <w:bottom w:color="auto" w:space="0" w:sz="0" w:val="none"/>
          <w:right w:color="auto" w:space="0" w:sz="0" w:val="none"/>
          <w:between w:color="auto" w:space="0" w:sz="0" w:val="none"/>
        </w:pBdr>
        <w:shd w:fill="f5f5f5" w:val="clear"/>
        <w:spacing w:after="0" w:afterAutospacing="0" w:before="0" w:beforeAutospacing="0" w:lineRule="auto"/>
        <w:ind w:left="720" w:hanging="360"/>
        <w:rPr>
          <w:b w:val="1"/>
          <w:color w:val="444444"/>
          <w:sz w:val="24"/>
          <w:szCs w:val="24"/>
          <w:highlight w:val="white"/>
        </w:rPr>
      </w:pPr>
      <w:r w:rsidDel="00000000" w:rsidR="00000000" w:rsidRPr="00000000">
        <w:rPr>
          <w:b w:val="1"/>
          <w:color w:val="444444"/>
          <w:sz w:val="24"/>
          <w:szCs w:val="24"/>
          <w:highlight w:val="white"/>
          <w:rtl w:val="0"/>
        </w:rPr>
        <w:t xml:space="preserve">Vertriebskanäle:</w:t>
      </w:r>
    </w:p>
    <w:p w:rsidR="00000000" w:rsidDel="00000000" w:rsidP="00000000" w:rsidRDefault="00000000" w:rsidRPr="00000000" w14:paraId="00000017">
      <w:pPr>
        <w:numPr>
          <w:ilvl w:val="1"/>
          <w:numId w:val="3"/>
        </w:numPr>
        <w:pBdr>
          <w:top w:color="auto" w:space="0" w:sz="0" w:val="none"/>
          <w:left w:color="auto" w:space="0" w:sz="0" w:val="none"/>
          <w:bottom w:color="auto" w:space="0" w:sz="0" w:val="none"/>
          <w:right w:color="auto" w:space="0" w:sz="0" w:val="none"/>
          <w:between w:color="auto" w:space="0" w:sz="0" w:val="none"/>
        </w:pBdr>
        <w:shd w:fill="f5f5f5" w:val="clear"/>
        <w:spacing w:after="0" w:afterAutospacing="0" w:before="0" w:beforeAutospacing="0" w:lineRule="auto"/>
        <w:ind w:left="1440" w:hanging="360"/>
        <w:rPr>
          <w:b w:val="1"/>
          <w:color w:val="444444"/>
          <w:sz w:val="24"/>
          <w:szCs w:val="24"/>
          <w:highlight w:val="white"/>
        </w:rPr>
      </w:pPr>
      <w:r w:rsidDel="00000000" w:rsidR="00000000" w:rsidRPr="00000000">
        <w:rPr>
          <w:b w:val="1"/>
          <w:color w:val="444444"/>
          <w:sz w:val="24"/>
          <w:szCs w:val="24"/>
          <w:highlight w:val="white"/>
          <w:rtl w:val="0"/>
        </w:rPr>
        <w:t xml:space="preserve">Ein Onlineshop, der alles von Schritt-für-Schritt-Anleitungen bis zu Abo-Modellen für Nachfüllmaterialien wie Dünger oder Samen bietet.</w:t>
      </w:r>
    </w:p>
    <w:p w:rsidR="00000000" w:rsidDel="00000000" w:rsidP="00000000" w:rsidRDefault="00000000" w:rsidRPr="00000000" w14:paraId="00000018">
      <w:pPr>
        <w:numPr>
          <w:ilvl w:val="1"/>
          <w:numId w:val="3"/>
        </w:numPr>
        <w:pBdr>
          <w:top w:color="auto" w:space="0" w:sz="0" w:val="none"/>
          <w:left w:color="auto" w:space="0" w:sz="0" w:val="none"/>
          <w:bottom w:color="auto" w:space="0" w:sz="0" w:val="none"/>
          <w:right w:color="auto" w:space="0" w:sz="0" w:val="none"/>
          <w:between w:color="auto" w:space="0" w:sz="0" w:val="none"/>
        </w:pBdr>
        <w:shd w:fill="f5f5f5" w:val="clear"/>
        <w:spacing w:after="0" w:afterAutospacing="0" w:before="0" w:beforeAutospacing="0" w:lineRule="auto"/>
        <w:ind w:left="1440" w:hanging="360"/>
        <w:rPr>
          <w:b w:val="1"/>
          <w:color w:val="444444"/>
          <w:sz w:val="24"/>
          <w:szCs w:val="24"/>
          <w:highlight w:val="white"/>
        </w:rPr>
      </w:pPr>
      <w:r w:rsidDel="00000000" w:rsidR="00000000" w:rsidRPr="00000000">
        <w:rPr>
          <w:b w:val="1"/>
          <w:color w:val="444444"/>
          <w:sz w:val="24"/>
          <w:szCs w:val="24"/>
          <w:highlight w:val="white"/>
          <w:rtl w:val="0"/>
        </w:rPr>
        <w:t xml:space="preserve">Concept Stores in Großstädten, die als Showrooms dienen und die Produkte erlebbar machen.</w:t>
      </w:r>
    </w:p>
    <w:p w:rsidR="00000000" w:rsidDel="00000000" w:rsidP="00000000" w:rsidRDefault="00000000" w:rsidRPr="00000000" w14:paraId="00000019">
      <w:pPr>
        <w:numPr>
          <w:ilvl w:val="1"/>
          <w:numId w:val="3"/>
        </w:numPr>
        <w:pBdr>
          <w:top w:color="auto" w:space="0" w:sz="0" w:val="none"/>
          <w:left w:color="auto" w:space="0" w:sz="0" w:val="none"/>
          <w:bottom w:color="auto" w:space="0" w:sz="0" w:val="none"/>
          <w:right w:color="auto" w:space="0" w:sz="0" w:val="none"/>
          <w:between w:color="auto" w:space="0" w:sz="0" w:val="none"/>
        </w:pBdr>
        <w:shd w:fill="f5f5f5" w:val="clear"/>
        <w:spacing w:after="0" w:afterAutospacing="0" w:before="0" w:beforeAutospacing="0" w:lineRule="auto"/>
        <w:ind w:left="1440" w:hanging="360"/>
        <w:rPr>
          <w:b w:val="1"/>
          <w:color w:val="444444"/>
          <w:sz w:val="24"/>
          <w:szCs w:val="24"/>
          <w:highlight w:val="white"/>
        </w:rPr>
      </w:pPr>
      <w:r w:rsidDel="00000000" w:rsidR="00000000" w:rsidRPr="00000000">
        <w:rPr>
          <w:b w:val="1"/>
          <w:color w:val="444444"/>
          <w:sz w:val="24"/>
          <w:szCs w:val="24"/>
          <w:highlight w:val="white"/>
          <w:rtl w:val="0"/>
        </w:rPr>
        <w:t xml:space="preserve">Die Zusammenarbeit mit Gastronomiebetrieben, Büros und öffentlichen Einrichtungen, für die wir größere Garten-Systeme planen und installieren.</w:t>
      </w:r>
    </w:p>
    <w:p w:rsidR="00000000" w:rsidDel="00000000" w:rsidP="00000000" w:rsidRDefault="00000000" w:rsidRPr="00000000" w14:paraId="0000001A">
      <w:pPr>
        <w:numPr>
          <w:ilvl w:val="0"/>
          <w:numId w:val="3"/>
        </w:numPr>
        <w:pBdr>
          <w:top w:color="auto" w:space="0" w:sz="0" w:val="none"/>
          <w:left w:color="auto" w:space="0" w:sz="0" w:val="none"/>
          <w:bottom w:color="auto" w:space="0" w:sz="0" w:val="none"/>
          <w:right w:color="auto" w:space="0" w:sz="0" w:val="none"/>
          <w:between w:color="auto" w:space="0" w:sz="0" w:val="none"/>
        </w:pBdr>
        <w:shd w:fill="f5f5f5" w:val="clear"/>
        <w:spacing w:after="0" w:afterAutospacing="0" w:before="0" w:beforeAutospacing="0" w:lineRule="auto"/>
        <w:ind w:left="720" w:hanging="360"/>
        <w:rPr>
          <w:b w:val="1"/>
          <w:color w:val="444444"/>
          <w:sz w:val="24"/>
          <w:szCs w:val="24"/>
          <w:highlight w:val="white"/>
        </w:rPr>
      </w:pPr>
      <w:r w:rsidDel="00000000" w:rsidR="00000000" w:rsidRPr="00000000">
        <w:rPr>
          <w:b w:val="1"/>
          <w:color w:val="444444"/>
          <w:sz w:val="24"/>
          <w:szCs w:val="24"/>
          <w:highlight w:val="white"/>
          <w:rtl w:val="0"/>
        </w:rPr>
        <w:t xml:space="preserve">Marketingstrategie:</w:t>
      </w:r>
    </w:p>
    <w:p w:rsidR="00000000" w:rsidDel="00000000" w:rsidP="00000000" w:rsidRDefault="00000000" w:rsidRPr="00000000" w14:paraId="0000001B">
      <w:pPr>
        <w:numPr>
          <w:ilvl w:val="1"/>
          <w:numId w:val="3"/>
        </w:numPr>
        <w:pBdr>
          <w:top w:color="auto" w:space="0" w:sz="0" w:val="none"/>
          <w:left w:color="auto" w:space="0" w:sz="0" w:val="none"/>
          <w:bottom w:color="auto" w:space="0" w:sz="0" w:val="none"/>
          <w:right w:color="auto" w:space="0" w:sz="0" w:val="none"/>
          <w:between w:color="auto" w:space="0" w:sz="0" w:val="none"/>
        </w:pBdr>
        <w:shd w:fill="f5f5f5" w:val="clear"/>
        <w:spacing w:after="0" w:afterAutospacing="0" w:before="0" w:beforeAutospacing="0" w:lineRule="auto"/>
        <w:ind w:left="1440" w:hanging="360"/>
        <w:rPr>
          <w:b w:val="1"/>
          <w:color w:val="444444"/>
          <w:sz w:val="24"/>
          <w:szCs w:val="24"/>
          <w:highlight w:val="white"/>
        </w:rPr>
      </w:pPr>
      <w:r w:rsidDel="00000000" w:rsidR="00000000" w:rsidRPr="00000000">
        <w:rPr>
          <w:b w:val="1"/>
          <w:color w:val="444444"/>
          <w:sz w:val="24"/>
          <w:szCs w:val="24"/>
          <w:highlight w:val="white"/>
          <w:rtl w:val="0"/>
        </w:rPr>
        <w:t xml:space="preserve">Wir setzen auf Social Media, Influencer-Marketing und Content-Marketing, um unsere Zielgruppe zu erreichen.</w:t>
      </w:r>
    </w:p>
    <w:p w:rsidR="00000000" w:rsidDel="00000000" w:rsidP="00000000" w:rsidRDefault="00000000" w:rsidRPr="00000000" w14:paraId="0000001C">
      <w:pPr>
        <w:numPr>
          <w:ilvl w:val="1"/>
          <w:numId w:val="3"/>
        </w:numPr>
        <w:pBdr>
          <w:top w:color="auto" w:space="0" w:sz="0" w:val="none"/>
          <w:left w:color="auto" w:space="0" w:sz="0" w:val="none"/>
          <w:bottom w:color="auto" w:space="0" w:sz="0" w:val="none"/>
          <w:right w:color="auto" w:space="0" w:sz="0" w:val="none"/>
          <w:between w:color="auto" w:space="0" w:sz="0" w:val="none"/>
        </w:pBdr>
        <w:shd w:fill="f5f5f5" w:val="clear"/>
        <w:spacing w:after="240" w:before="0" w:beforeAutospacing="0" w:lineRule="auto"/>
        <w:ind w:left="1440" w:hanging="360"/>
        <w:rPr>
          <w:b w:val="1"/>
          <w:color w:val="444444"/>
          <w:sz w:val="24"/>
          <w:szCs w:val="24"/>
          <w:highlight w:val="white"/>
        </w:rPr>
      </w:pPr>
      <w:r w:rsidDel="00000000" w:rsidR="00000000" w:rsidRPr="00000000">
        <w:rPr>
          <w:b w:val="1"/>
          <w:color w:val="444444"/>
          <w:sz w:val="24"/>
          <w:szCs w:val="24"/>
          <w:highlight w:val="white"/>
          <w:rtl w:val="0"/>
        </w:rPr>
        <w:t xml:space="preserve">Mit Workshops, Pop-up-Events und Kooperationen mit Community-Gärten schaffen wir eine enge Bindung zur Urban Gardening Community.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b w:val="1"/>
          <w:color w:val="444444"/>
          <w:sz w:val="24"/>
          <w:szCs w:val="24"/>
          <w:highlight w:val="white"/>
          <w:rtl w:val="0"/>
        </w:rPr>
        <w:t xml:space="preserve">Ich freue mich darauf, Ihnen als Nächstes unsere Zielgruppe darzustellen!</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40" w:before="240" w:lineRule="auto"/>
        <w:ind w:left="720" w:firstLine="0"/>
        <w:rPr>
          <w:b w:val="1"/>
          <w:color w:val="444444"/>
          <w:sz w:val="22"/>
          <w:szCs w:val="22"/>
          <w:highlight w:val="white"/>
        </w:rPr>
      </w:pPr>
      <w:bookmarkStart w:colFirst="0" w:colLast="0" w:name="_8hpx1w1loiog" w:id="0"/>
      <w:bookmarkEnd w:id="0"/>
      <w:r w:rsidDel="00000000" w:rsidR="00000000" w:rsidRPr="00000000">
        <w:rPr>
          <w:b w:val="1"/>
          <w:color w:val="444444"/>
          <w:sz w:val="22"/>
          <w:szCs w:val="22"/>
          <w:highlight w:val="white"/>
          <w:rtl w:val="0"/>
        </w:rPr>
        <w:t xml:space="preserve">1. Segmentierung nach Interessen und Werten: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b w:val="1"/>
          <w:color w:val="444444"/>
          <w:sz w:val="24"/>
          <w:szCs w:val="24"/>
          <w:highlight w:val="white"/>
          <w:rtl w:val="0"/>
        </w:rPr>
        <w:t xml:space="preserve">Unsere Marketinginhalte und Produktangebote orientieren sich an den spezifischen Bedürfnissen der Zielgruppe:</w:t>
      </w:r>
    </w:p>
    <w:p w:rsidR="00000000" w:rsidDel="00000000" w:rsidP="00000000" w:rsidRDefault="00000000" w:rsidRPr="00000000" w14:paraId="00000020">
      <w:pPr>
        <w:numPr>
          <w:ilvl w:val="0"/>
          <w:numId w:val="4"/>
        </w:numPr>
        <w:pBdr>
          <w:top w:color="auto" w:space="0" w:sz="0" w:val="none"/>
          <w:left w:color="auto" w:space="0" w:sz="0" w:val="none"/>
          <w:bottom w:color="auto" w:space="0" w:sz="0" w:val="none"/>
          <w:right w:color="auto" w:space="0" w:sz="0" w:val="none"/>
          <w:between w:color="auto" w:space="0" w:sz="0" w:val="none"/>
        </w:pBdr>
        <w:shd w:fill="f5f5f5" w:val="clear"/>
        <w:spacing w:after="0" w:afterAutospacing="0" w:before="240" w:lineRule="auto"/>
        <w:ind w:left="720" w:hanging="360"/>
        <w:rPr>
          <w:b w:val="1"/>
          <w:color w:val="444444"/>
          <w:sz w:val="24"/>
          <w:szCs w:val="24"/>
          <w:highlight w:val="white"/>
        </w:rPr>
      </w:pPr>
      <w:r w:rsidDel="00000000" w:rsidR="00000000" w:rsidRPr="00000000">
        <w:rPr>
          <w:b w:val="1"/>
          <w:color w:val="444444"/>
          <w:sz w:val="24"/>
          <w:szCs w:val="24"/>
          <w:highlight w:val="white"/>
          <w:rtl w:val="0"/>
        </w:rPr>
        <w:t xml:space="preserve">Für Stadtbewohner: Platzsparende, modulare Lösungen, die auf Balkonen oder in kleinen Räumen einfach integrierbar sind.</w:t>
      </w:r>
    </w:p>
    <w:p w:rsidR="00000000" w:rsidDel="00000000" w:rsidP="00000000" w:rsidRDefault="00000000" w:rsidRPr="00000000" w14:paraId="00000021">
      <w:pPr>
        <w:numPr>
          <w:ilvl w:val="0"/>
          <w:numId w:val="4"/>
        </w:numPr>
        <w:pBdr>
          <w:top w:color="auto" w:space="0" w:sz="0" w:val="none"/>
          <w:left w:color="auto" w:space="0" w:sz="0" w:val="none"/>
          <w:bottom w:color="auto" w:space="0" w:sz="0" w:val="none"/>
          <w:right w:color="auto" w:space="0" w:sz="0" w:val="none"/>
          <w:between w:color="auto" w:space="0" w:sz="0" w:val="none"/>
        </w:pBdr>
        <w:shd w:fill="f5f5f5" w:val="clear"/>
        <w:spacing w:after="0" w:afterAutospacing="0" w:before="0" w:beforeAutospacing="0" w:lineRule="auto"/>
        <w:ind w:left="720" w:hanging="360"/>
        <w:rPr>
          <w:b w:val="1"/>
          <w:color w:val="444444"/>
          <w:sz w:val="24"/>
          <w:szCs w:val="24"/>
          <w:highlight w:val="white"/>
        </w:rPr>
      </w:pPr>
      <w:r w:rsidDel="00000000" w:rsidR="00000000" w:rsidRPr="00000000">
        <w:rPr>
          <w:b w:val="1"/>
          <w:color w:val="444444"/>
          <w:sz w:val="24"/>
          <w:szCs w:val="24"/>
          <w:highlight w:val="white"/>
          <w:rtl w:val="0"/>
        </w:rPr>
        <w:t xml:space="preserve">Für nachhaltigkeitsbewusste Konsumenten: Produkte mit einem Fokus auf umweltfreundliche Materialien und Eigenanbau von Lebensmitteln.</w:t>
      </w:r>
    </w:p>
    <w:p w:rsidR="00000000" w:rsidDel="00000000" w:rsidP="00000000" w:rsidRDefault="00000000" w:rsidRPr="00000000" w14:paraId="00000022">
      <w:pPr>
        <w:numPr>
          <w:ilvl w:val="0"/>
          <w:numId w:val="4"/>
        </w:numPr>
        <w:pBdr>
          <w:top w:color="auto" w:space="0" w:sz="0" w:val="none"/>
          <w:left w:color="auto" w:space="0" w:sz="0" w:val="none"/>
          <w:bottom w:color="auto" w:space="0" w:sz="0" w:val="none"/>
          <w:right w:color="auto" w:space="0" w:sz="0" w:val="none"/>
          <w:between w:color="auto" w:space="0" w:sz="0" w:val="none"/>
        </w:pBdr>
        <w:shd w:fill="f5f5f5" w:val="clear"/>
        <w:spacing w:after="0" w:afterAutospacing="0" w:before="0" w:beforeAutospacing="0" w:lineRule="auto"/>
        <w:ind w:left="720" w:hanging="360"/>
        <w:rPr>
          <w:b w:val="1"/>
          <w:color w:val="444444"/>
          <w:sz w:val="24"/>
          <w:szCs w:val="24"/>
          <w:highlight w:val="white"/>
        </w:rPr>
      </w:pPr>
      <w:r w:rsidDel="00000000" w:rsidR="00000000" w:rsidRPr="00000000">
        <w:rPr>
          <w:b w:val="1"/>
          <w:color w:val="444444"/>
          <w:sz w:val="24"/>
          <w:szCs w:val="24"/>
          <w:highlight w:val="white"/>
          <w:rtl w:val="0"/>
        </w:rPr>
        <w:t xml:space="preserve">Für Restaurants und Cafés: Maßgeschneiderte Lösungen, um frische Kräuter und Gemüse vor Ort anzubauen und als Teil ihrer Markenbotschaft zu nutzen.</w:t>
      </w:r>
    </w:p>
    <w:p w:rsidR="00000000" w:rsidDel="00000000" w:rsidP="00000000" w:rsidRDefault="00000000" w:rsidRPr="00000000" w14:paraId="00000023">
      <w:pPr>
        <w:numPr>
          <w:ilvl w:val="0"/>
          <w:numId w:val="4"/>
        </w:numPr>
        <w:pBdr>
          <w:top w:color="auto" w:space="0" w:sz="0" w:val="none"/>
          <w:left w:color="auto" w:space="0" w:sz="0" w:val="none"/>
          <w:bottom w:color="auto" w:space="0" w:sz="0" w:val="none"/>
          <w:right w:color="auto" w:space="0" w:sz="0" w:val="none"/>
          <w:between w:color="auto" w:space="0" w:sz="0" w:val="none"/>
        </w:pBdr>
        <w:shd w:fill="f5f5f5" w:val="clear"/>
        <w:spacing w:after="240" w:before="0" w:beforeAutospacing="0" w:lineRule="auto"/>
        <w:ind w:left="720" w:hanging="360"/>
        <w:rPr>
          <w:b w:val="1"/>
          <w:color w:val="444444"/>
          <w:sz w:val="24"/>
          <w:szCs w:val="24"/>
          <w:highlight w:val="white"/>
        </w:rPr>
      </w:pPr>
      <w:r w:rsidDel="00000000" w:rsidR="00000000" w:rsidRPr="00000000">
        <w:rPr>
          <w:b w:val="1"/>
          <w:color w:val="444444"/>
          <w:sz w:val="24"/>
          <w:szCs w:val="24"/>
          <w:highlight w:val="white"/>
          <w:rtl w:val="0"/>
        </w:rPr>
        <w:t xml:space="preserve">Für Büros und öffentliche Einrichtungen: Angebote zur Förderung von Wohlbefinden durch mehr Grünflächen am Arbeitsplatz oder in urbanen Umfeldern.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ind w:left="720" w:firstLine="0"/>
        <w:rPr>
          <w:b w:val="1"/>
          <w:color w:val="444444"/>
          <w:sz w:val="24"/>
          <w:szCs w:val="24"/>
          <w:highlight w:val="white"/>
        </w:rPr>
      </w:pPr>
      <w:r w:rsidDel="00000000" w:rsidR="00000000" w:rsidRPr="00000000">
        <w:rPr>
          <w:rtl w:val="0"/>
        </w:rPr>
      </w:r>
    </w:p>
    <w:p w:rsidR="00000000" w:rsidDel="00000000" w:rsidP="00000000" w:rsidRDefault="00000000" w:rsidRPr="00000000" w14:paraId="00000025">
      <w:pPr>
        <w:numPr>
          <w:ilvl w:val="0"/>
          <w:numId w:val="4"/>
        </w:numPr>
        <w:pBdr>
          <w:top w:color="auto" w:space="0" w:sz="0" w:val="none"/>
          <w:left w:color="auto" w:space="0" w:sz="0" w:val="none"/>
          <w:bottom w:color="auto" w:space="0" w:sz="0" w:val="none"/>
          <w:right w:color="auto" w:space="0" w:sz="0" w:val="none"/>
          <w:between w:color="auto" w:space="0" w:sz="0" w:val="none"/>
        </w:pBdr>
        <w:shd w:fill="f5f5f5" w:val="clear"/>
        <w:spacing w:after="0" w:afterAutospacing="0" w:before="240" w:lineRule="auto"/>
        <w:ind w:left="720" w:hanging="360"/>
        <w:rPr>
          <w:b w:val="1"/>
          <w:color w:val="444444"/>
          <w:sz w:val="24"/>
          <w:szCs w:val="24"/>
          <w:highlight w:val="white"/>
        </w:rPr>
      </w:pPr>
      <w:r w:rsidDel="00000000" w:rsidR="00000000" w:rsidRPr="00000000">
        <w:rPr>
          <w:b w:val="1"/>
          <w:color w:val="444444"/>
          <w:sz w:val="24"/>
          <w:szCs w:val="24"/>
          <w:highlight w:val="white"/>
          <w:rtl w:val="0"/>
        </w:rPr>
        <w:t xml:space="preserve">Kernzielgruppe 25–45 Jahre (junge Erwachsene und Berufstätige), ergänzt durch Senioren (55+), die Gartenarbeit als Hobby pflegen.</w:t>
      </w:r>
    </w:p>
    <w:p w:rsidR="00000000" w:rsidDel="00000000" w:rsidP="00000000" w:rsidRDefault="00000000" w:rsidRPr="00000000" w14:paraId="00000026">
      <w:pPr>
        <w:numPr>
          <w:ilvl w:val="0"/>
          <w:numId w:val="4"/>
        </w:numPr>
        <w:pBdr>
          <w:top w:color="auto" w:space="0" w:sz="0" w:val="none"/>
          <w:left w:color="auto" w:space="0" w:sz="0" w:val="none"/>
          <w:bottom w:color="auto" w:space="0" w:sz="0" w:val="none"/>
          <w:right w:color="auto" w:space="0" w:sz="0" w:val="none"/>
          <w:between w:color="auto" w:space="0" w:sz="0" w:val="none"/>
        </w:pBdr>
        <w:shd w:fill="f5f5f5" w:val="clear"/>
        <w:spacing w:after="0" w:afterAutospacing="0" w:before="0" w:beforeAutospacing="0" w:lineRule="auto"/>
        <w:ind w:left="720" w:hanging="360"/>
        <w:rPr>
          <w:b w:val="1"/>
          <w:color w:val="444444"/>
          <w:sz w:val="24"/>
          <w:szCs w:val="24"/>
          <w:highlight w:val="white"/>
        </w:rPr>
      </w:pPr>
      <w:r w:rsidDel="00000000" w:rsidR="00000000" w:rsidRPr="00000000">
        <w:rPr>
          <w:b w:val="1"/>
          <w:color w:val="444444"/>
          <w:sz w:val="24"/>
          <w:szCs w:val="24"/>
          <w:highlight w:val="white"/>
          <w:rtl w:val="0"/>
        </w:rPr>
        <w:t xml:space="preserve">Mittleres bis höheres Einkommensniveau, da Urban Gardening-Produkte häufig eine Anfangsinvestition erfordern.</w:t>
      </w:r>
    </w:p>
    <w:p w:rsidR="00000000" w:rsidDel="00000000" w:rsidP="00000000" w:rsidRDefault="00000000" w:rsidRPr="00000000" w14:paraId="00000027">
      <w:pPr>
        <w:numPr>
          <w:ilvl w:val="0"/>
          <w:numId w:val="4"/>
        </w:numPr>
        <w:pBdr>
          <w:top w:color="auto" w:space="0" w:sz="0" w:val="none"/>
          <w:left w:color="auto" w:space="0" w:sz="0" w:val="none"/>
          <w:bottom w:color="auto" w:space="0" w:sz="0" w:val="none"/>
          <w:right w:color="auto" w:space="0" w:sz="0" w:val="none"/>
          <w:between w:color="auto" w:space="0" w:sz="0" w:val="none"/>
        </w:pBdr>
        <w:shd w:fill="f5f5f5" w:val="clear"/>
        <w:spacing w:after="240" w:before="0" w:beforeAutospacing="0" w:lineRule="auto"/>
        <w:ind w:left="720" w:hanging="360"/>
        <w:rPr>
          <w:b w:val="1"/>
          <w:color w:val="444444"/>
          <w:sz w:val="24"/>
          <w:szCs w:val="24"/>
          <w:highlight w:val="white"/>
        </w:rPr>
      </w:pPr>
      <w:r w:rsidDel="00000000" w:rsidR="00000000" w:rsidRPr="00000000">
        <w:rPr>
          <w:b w:val="1"/>
          <w:color w:val="444444"/>
          <w:sz w:val="24"/>
          <w:szCs w:val="24"/>
          <w:highlight w:val="white"/>
          <w:rtl w:val="0"/>
        </w:rPr>
        <w:t xml:space="preserve">Bildungsniveau: Gut gebildete Personen mit Interesse an DIY(Do It Yourself)Projekten (besonsonders junge Berufstätige)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6"/>
          <w:szCs w:val="26"/>
          <w:highlight w:val="white"/>
        </w:rPr>
      </w:pPr>
      <w:r w:rsidDel="00000000" w:rsidR="00000000" w:rsidRPr="00000000">
        <w:rPr>
          <w:b w:val="1"/>
          <w:color w:val="444444"/>
          <w:sz w:val="24"/>
          <w:szCs w:val="24"/>
          <w:highlight w:val="white"/>
          <w:rtl w:val="0"/>
        </w:rPr>
        <w:t xml:space="preserve">Abschließend würde ich gerne natürlich sagen, dass wir ein CRM-System verwenden.</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b w:val="1"/>
          <w:color w:val="444444"/>
          <w:sz w:val="24"/>
          <w:szCs w:val="24"/>
          <w:highlight w:val="white"/>
          <w:rtl w:val="0"/>
        </w:rPr>
        <w:t xml:space="preserve">Wir legen großen Wert auf die Zufriedenheit unserer Kunden. Kundenorientierung ist fest in unserer Unternehmenskultur verankert. Um sicherzustellen, dass wir den Bedürfnissen unserer Kunden gerecht werden, nutzen wir ein modernes CRM-System (Customer Relationship Management), das von den Abteilungen Marketing, Vertrieb und Support gemeinsam betreut wird.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b w:val="1"/>
          <w:color w:val="444444"/>
          <w:sz w:val="24"/>
          <w:szCs w:val="24"/>
          <w:highlight w:val="white"/>
          <w:rtl w:val="0"/>
        </w:rPr>
        <w:t xml:space="preserve">Das CRM-System ermöglicht uns, Kundenfeedback zentral zu erfassen und auszuwerten. Dies erlaubt uns, unsere Produkte und Dienstleistungen gezielt weiterzuentwickeln und personalisierte Lösungen anzubieten. Unsere Marketingabteilung nutzt das System, um gezielte Kampagnen zu planen, während der Vertrieb individuelle Angebote erstellt und der Support schnelle und effektive Hilfe gewährleistet.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b w:val="1"/>
          <w:color w:val="444444"/>
          <w:sz w:val="24"/>
          <w:szCs w:val="24"/>
          <w:highlight w:val="white"/>
          <w:rtl w:val="0"/>
        </w:rPr>
        <w:t xml:space="preserve">Durch diese enge Zusammenarbeit der Abteilungen und die konsequente Nutzung unseres CRM-Systems schaffen wir positive Kundenerlebnisse und fördern langfristige, vertrauensvolle Beziehungen.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b w:val="1"/>
          <w:color w:val="444444"/>
          <w:sz w:val="24"/>
          <w:szCs w:val="24"/>
          <w:highlight w:val="white"/>
          <w:rtl w:val="0"/>
        </w:rPr>
        <w:t xml:space="preserve">Nun bin ich am Ende meiner Präsentation. ich möchte mich herzlich für Ihre Aufmerksamkeit und Ihr Interesse an Urban Gardening Supplies bedanken.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b w:val="1"/>
          <w:color w:val="444444"/>
          <w:sz w:val="24"/>
          <w:szCs w:val="24"/>
          <w:highlight w:val="white"/>
          <w:rtl w:val="0"/>
        </w:rPr>
        <w:t xml:space="preserve">Wir laden Sie ein, Teil dieser Bewegung zu werden, und freuen uns darauf, mit Ihnen zusammenzuarbeiten, um innovative, umweltfreundliche Lösungen zu verwirklichen. Sollten Sie Fragen haben oder weitere Informationen benötigen, stehen wir Ihnen jederzeit gerne zur Verfügung.</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5f5f5" w:val="clear"/>
        <w:spacing w:after="240" w:before="240" w:lineRule="auto"/>
        <w:rPr>
          <w:b w:val="1"/>
          <w:color w:val="444444"/>
          <w:sz w:val="24"/>
          <w:szCs w:val="24"/>
          <w:highlight w:val="white"/>
        </w:rPr>
      </w:pPr>
      <w:r w:rsidDel="00000000" w:rsidR="00000000" w:rsidRPr="00000000">
        <w:rPr>
          <w:b w:val="1"/>
          <w:color w:val="444444"/>
          <w:sz w:val="24"/>
          <w:szCs w:val="24"/>
          <w:highlight w:val="white"/>
          <w:rtl w:val="0"/>
        </w:rPr>
        <w:t xml:space="preserve">Vielen Dank!</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