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0BEF90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типами діалогових панелей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3F23756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панелі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3E6EEF2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для налаштування діалогових панелей та їх взаємодії з користувачем.</w:t>
      </w:r>
    </w:p>
    <w:p w14:paraId="4D18C56A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концепцію черги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A5A5CC8" w14:textId="77777777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Вивчити роботу з обробником повідомлень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5C35814C" w14:textId="07A6465E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6A21D01B" w14:textId="655C7C64" w:rsidR="00656651" w:rsidRPr="006D5BED" w:rsidRDefault="00656651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із компонентом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ся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їх з принципами створення та використання адаптерів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</w:p>
    <w:p w14:paraId="4A8A621C" w14:textId="6A344FD1" w:rsidR="0065024B" w:rsidRPr="006D5BED" w:rsidRDefault="0065024B" w:rsidP="006566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E7713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Cтворюємо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2A695C0" w14:textId="2342D022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 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 – це невеликі вікна, які з'являються на екрані поверх поточного інтерфейсу, щоб привернути увагу користувача або запросити в нього додаткові дії.</w:t>
      </w:r>
    </w:p>
    <w:p w14:paraId="4B528668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Типи діалогових панелей:</w:t>
      </w:r>
    </w:p>
    <w:p w14:paraId="16BCBBF3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діалогове вікно з можливістю вибору між кількома варіантами або підтвердження певної дії.</w:t>
      </w:r>
    </w:p>
    <w:p w14:paraId="2149E65C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дату.</w:t>
      </w:r>
    </w:p>
    <w:p w14:paraId="75EB82E1" w14:textId="77777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дозволяє користувачу вибрати час.</w:t>
      </w:r>
    </w:p>
    <w:p w14:paraId="4A0F4B90" w14:textId="2215B777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діалог з індивідуальним дизайном.</w:t>
      </w:r>
    </w:p>
    <w:p w14:paraId="5BA40E67" w14:textId="4ED837D5" w:rsidR="000E14DD" w:rsidRPr="006D5BED" w:rsidRDefault="000E14DD" w:rsidP="000E14DD">
      <w:pPr>
        <w:pStyle w:val="a9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 із прогресом.</w:t>
      </w:r>
    </w:p>
    <w:p w14:paraId="32A7027D" w14:textId="7B387A1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 додаємо кнопку для виклику діалогу:</w:t>
      </w:r>
    </w:p>
    <w:p w14:paraId="03E4E693" w14:textId="36B38BAA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820F751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DC9F27" w14:textId="6A82B271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A1A182C" w14:textId="5877BFCB" w:rsidR="000E14DD" w:rsidRPr="000E14DD" w:rsidRDefault="000E14DD" w:rsidP="000E14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1.</w:t>
      </w:r>
      <w:proofErr w:type="spellStart"/>
      <w:proofErr w:type="gram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proofErr w:type="gram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(v -&gt;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();})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",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0E14D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}))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E14DD">
        <w:rPr>
          <w:rFonts w:ascii="Times New Roman" w:eastAsia="Times New Roman" w:hAnsi="Times New Roman" w:cs="Times New Roman"/>
          <w:sz w:val="28"/>
          <w:szCs w:val="28"/>
          <w:lang w:val="uk-UA"/>
        </w:rPr>
        <w:t>());</w:t>
      </w:r>
    </w:p>
    <w:p w14:paraId="00720D4C" w14:textId="77777777" w:rsidR="000E14DD" w:rsidRPr="006D5BED" w:rsidRDefault="000E14D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D69787" w14:textId="571A36C1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по списку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="00FF4F43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Цей діалог дозволяє обрати дати у зручному вікні вибору, схожий на звичайний календар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633E46E0" w14:textId="25B38E43" w:rsidR="00612D5B" w:rsidRPr="00612D5B" w:rsidRDefault="00612D5B" w:rsidP="00612D5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date.setOnClickListener(v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612D5B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))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12D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6A8F15FC" w14:textId="77777777" w:rsidR="00612D5B" w:rsidRPr="006D5BED" w:rsidRDefault="00612D5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19B1F1" w14:textId="156AC04B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Аналогічно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свторюємо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кнопку із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підписуємось на події із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лямбдою. У виклику використовуємо допоміжний клас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Calendar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визначення актуальної дати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Цей діалог дозволяє обрати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час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зручному вікні вибору, схожий на звичайний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годинник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D8D3306" w14:textId="53166B31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time.setOnClickListener(v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 -&gt; {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String.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Calendar.</w:t>
      </w:r>
      <w:r w:rsidRPr="00FF4F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.</w:t>
      </w:r>
      <w:proofErr w:type="spellStart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F4F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BDA8B05" w14:textId="77777777" w:rsidR="00FF4F43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FED489" w14:textId="08FDDDEF" w:rsidR="00612D5B" w:rsidRP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підтвердження вибору на викликаному діалогом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спливає повідомлення із обраним часом та датою відповідно. Це створено за допомогою елемента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574D2ECF" w14:textId="41BAD533" w:rsidR="00FF4F43" w:rsidRPr="006D5BED" w:rsidRDefault="00FF4F43" w:rsidP="00FF4F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Він трохи відрізняється від інших тим, що має особливе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можна модифікувати самому. Якщо більш конкретніше, то можна зробити власну розмітку для конкретного діалогу. Отже, спочатку створимо розмітку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dialog_custom.xml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, в який помістимо напис «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</w:p>
    <w:p w14:paraId="2AC8A5BB" w14:textId="59EC565C" w:rsidR="006D5BED" w:rsidRDefault="00FF4F43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 та дві кнопки </w:t>
      </w:r>
      <w:r w:rsidR="006D5BED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виходу із діалоги з позитивним та негативним результатами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[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ДОДАТОК А</w:t>
      </w:r>
      <w:r w:rsid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8A1B1E7" w14:textId="2803F262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Обов’язково вказуємо, яку розмітку використовувати:</w:t>
      </w:r>
    </w:p>
    <w:p w14:paraId="10F0C2CE" w14:textId="023AC8D9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R.layout.dialog_custom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AAA5756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AD4C97" w14:textId="08BDBD7A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Наступне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Нехай такий діалог є застарілим, але про нього також необхідно сказати:</w:t>
      </w:r>
    </w:p>
    <w:p w14:paraId="779D126E" w14:textId="3F48DB1F" w:rsidR="006D5BED" w:rsidRPr="006D5BED" w:rsidRDefault="006D5BED" w:rsidP="006D5BE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progress.setOnClickListener( v -&gt; {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6.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});</w:t>
      </w:r>
    </w:p>
    <w:p w14:paraId="0489E844" w14:textId="7777777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922E1DD" w14:textId="73DF5D9C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 описано створення та налаштування діалогу: його стиль та текстове наповнення.</w:t>
      </w:r>
    </w:p>
    <w:p w14:paraId="225AEBF3" w14:textId="640FD84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Із діалогами закінчили. Перейдемо до обробки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Handlers. </w:t>
      </w:r>
    </w:p>
    <w:p w14:paraId="7D1E26AC" w14:textId="02C74EB7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Handler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відправляти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виконувані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об’єкти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(Runnable) в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потоці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пов’язаному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ним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E2672D3" w14:textId="5152EEAD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MessageQueue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яка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повідомлення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Runnable,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оброблені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об'єктом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Handler.</w:t>
      </w:r>
    </w:p>
    <w:p w14:paraId="6070F23A" w14:textId="535776F1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Looper –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механізм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циклічно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чергу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повідомлень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потоку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C731C39" w14:textId="0FB3F910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практичній я лише імітувала роботу у потоках, оскільки їхня реалізація могла б вийти набагато складніше. Подивимось на реалізацію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виконання деякої дії із затримкою на 2 секунди, що виконується після натискання кнопки із 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F16290">
        <w:rPr>
          <w:rFonts w:ascii="Times New Roman" w:eastAsia="Times New Roman" w:hAnsi="Times New Roman" w:cs="Times New Roman"/>
          <w:sz w:val="28"/>
          <w:szCs w:val="28"/>
          <w:lang w:val="en-US"/>
        </w:rPr>
        <w:t>handler</w:t>
      </w:r>
      <w:r w:rsid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7A16A225" w14:textId="1FD9FE3B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Looper.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(() -&gt;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Toast.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}, 2000);});</w:t>
      </w:r>
    </w:p>
    <w:p w14:paraId="1C7A664C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B92D800" w14:textId="34F66C3E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 само відгук користувачу в інтерфейс відсилається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Toast.</w:t>
      </w:r>
    </w:p>
    <w:p w14:paraId="7C701231" w14:textId="56E879D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Переходимо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B4F3E03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60359B7B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керує розташуванням елементів у списку (лінійний, сітковий або кастомний макети).</w:t>
      </w:r>
    </w:p>
    <w:p w14:paraId="086E8EBA" w14:textId="77777777" w:rsidR="00F16290" w:rsidRP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який адаптує дані для відображення в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A9F7966" w14:textId="08D5AD85" w:rsidR="00F16290" w:rsidRDefault="00F16290" w:rsidP="00F16290">
      <w:pPr>
        <w:pStyle w:val="a9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повторного використання.</w:t>
      </w:r>
    </w:p>
    <w:p w14:paraId="775AC2AF" w14:textId="014E35D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із додавання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файлу розмітки:</w:t>
      </w:r>
    </w:p>
    <w:p w14:paraId="206A2F7B" w14:textId="274B6885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</w:p>
    <w:p w14:paraId="24AC3337" w14:textId="716EA2C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D357AED" w14:textId="7C9A086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07B9CDE9" w14:textId="2A08F9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7E1D2833" w14:textId="54F8AD98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3F9C3473" w14:textId="233E3ED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tools:itemCount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</w:p>
    <w:p w14:paraId="6694E66F" w14:textId="2086AC96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7959152D" w14:textId="7DD898C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698E4BEB" w14:textId="15721C40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app:layoutManager="androidx.recyclerview.widget.LinearLayoutManager"</w:t>
      </w:r>
    </w:p>
    <w:p w14:paraId="130357DB" w14:textId="287F1B7D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24E2C1A" w14:textId="750627EF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BFE9620" w14:textId="15E1F25B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74189F36" w14:textId="0CB5C233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5F42441A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31A60" w14:textId="51ACE14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Одразу видно, що використовуємо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відображення компонентів лінійно. Звичайно, можна задати сітковий менеджер або будь-який створений самостійно. Самі компоненти, що відображаються називаються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item.</w:t>
      </w:r>
    </w:p>
    <w:p w14:paraId="4CAD1EB1" w14:textId="7A3B55BD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1461A08" w14:textId="657EFE09" w:rsidR="00F16290" w:rsidRP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ArrayList&lt;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&lt;&gt;();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for(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: ");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}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F16290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60899AB2" w14:textId="77777777" w:rsidR="00F16290" w:rsidRDefault="00F16290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7DE02" w14:textId="245BDEEE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окремий клас для того, щоб пояснити списку, як показувати елементи у ньому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784407" w14:textId="4DEF9256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4D4766B" w14:textId="07EFB67C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v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.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(v);}</w:t>
      </w:r>
    </w:p>
    <w:p w14:paraId="44DBA49B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0A494" w14:textId="7BE0295D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C3986E2" w14:textId="41C7B6DD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}}</w:t>
      </w:r>
    </w:p>
    <w:p w14:paraId="7D12227C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3E7365" w14:textId="6442A840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Цима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двома кроками було створено каркас для списку. Тобто, тепер елемент знає що і як треба помістити у блок списку. Тепер напишемо, як саме треба наповнювати компоненти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item:</w:t>
      </w:r>
    </w:p>
    <w:p w14:paraId="33C04D6D" w14:textId="3FD6EAE4" w:rsidR="0026769C" w:rsidRPr="0026769C" w:rsidRDefault="0026769C" w:rsidP="002676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public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);}</w:t>
      </w:r>
    </w:p>
    <w:p w14:paraId="10213916" w14:textId="77777777" w:rsidR="0026769C" w:rsidRDefault="0026769C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9BF84" w14:textId="042223D8" w:rsidR="0026769C" w:rsidRPr="0026769C" w:rsidRDefault="009F5D8D" w:rsidP="00F162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зазначено тип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за яким визнається яку саму розмітку програма буде використовувати у тому чи іншому випадку. Я зробила одну із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двох панельок списку сірою. Визначається за подільністю на 2, отже, кожна друга плашка буде сірою. Самі компоненти мають 2 рядки: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91220E" w14:textId="343BAC9E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було </w:t>
      </w:r>
      <w:r w:rsidR="005351A2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створено додаток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для ознайомлення та опановування основних типів діалогових панелей та їхні атрибути налаштування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засвоєння концепції черги повідомлень, оброки подій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;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навчання працювати із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компонентом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із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прогортанням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використання адаптерів (</w:t>
      </w:r>
      <w:proofErr w:type="spellStart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керування даними у списках.</w:t>
      </w:r>
    </w:p>
    <w:p w14:paraId="1CD42E5B" w14:textId="75CC57D4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Відеозвіт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656651" w:rsidRPr="006D5BED">
          <w:rPr>
            <w:rStyle w:val="ae"/>
            <w:rFonts w:ascii="Times New Roman" w:hAnsi="Times New Roman" w:cs="Times New Roman"/>
            <w:sz w:val="28"/>
            <w:szCs w:val="28"/>
          </w:rPr>
          <w:t>https://youtu.be/KrImQwyW8TU</w:t>
        </w:r>
      </w:hyperlink>
      <w:r w:rsidR="00656651"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809697" w14:textId="10904A72" w:rsidR="0065024B" w:rsidRPr="009F5D8D" w:rsidRDefault="0065024B" w:rsidP="0065024B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="009F5D8D"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="009F5D8D" w:rsidRPr="009F5D8D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="009F5D8D"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CEAC0" w14:textId="2FE8B86C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1BC623E" w14:textId="0C4930D2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Питання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Stack overflow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Why use handlers?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10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https://stackoverflow.com/questions/12312926/why-use-handler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690B44" w14:textId="53E12B81" w:rsidR="00D87CF7" w:rsidRPr="00D87CF7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Відеоурок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YouTube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Ukrainian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dev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УКРАЇНСЬКОЮ Урок 21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1" w:history="1">
        <w:r w:rsidRPr="00107F33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https://www.youtube.com/watch?v=J7NWMgi09MA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939C6AB" w14:textId="75AB00C9" w:rsidR="00D87CF7" w:rsidRPr="009F5D8D" w:rsidRDefault="00D87CF7" w:rsidP="00D87CF7">
      <w:pPr>
        <w:pStyle w:val="a9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12" w:history="1">
        <w:r w:rsidRPr="00107F33">
          <w:rPr>
            <w:rStyle w:val="ae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457F83" w14:textId="77777777" w:rsidR="00D87CF7" w:rsidRPr="00D87CF7" w:rsidRDefault="00D87CF7" w:rsidP="00D87CF7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4DCDDFF6" w14:textId="77777777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C4C8" w14:textId="48CB4954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6B8DEBD8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7D6944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android.app.TimePickerDialog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android.content.DialogInterface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android.os.Looper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android.util.Log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android.widget.DatePicker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android.widget.TimePicker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androidx.appcompat.app.AlertDialog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import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java.util.Calendar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TAG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MainActivity.class.getSimpleName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(v,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insets.getInsets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v.setPadding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systemBars.left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systemBars.top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systemBars.right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systemBars.bottom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time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",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}))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 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dialog.setProgressStyle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ProgressDialog.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dialog.setMessage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progress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...");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dialog.create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%d",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custom.setOnClickListener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dialog_custom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dialog.setCancelable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ok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okay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Looper.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(() -&gt;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, "2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LENGTH_LONG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}, 2000);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list.add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: ");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6D5BED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D5BED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6D5BED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6D5BED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40D08BDB" w14:textId="77777777" w:rsidR="006D5BED" w:rsidRPr="006D5BED" w:rsidRDefault="006D5BED" w:rsidP="006D5BE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D028BDA" w14:textId="10E28C4B" w:rsidR="00A466AE" w:rsidRPr="006D5BED" w:rsidRDefault="00A466AE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EBD844C" w14:textId="6FA985D2" w:rsidR="00A466AE" w:rsidRPr="006D5BED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Б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861DDC" w14:textId="618484E7" w:rsidR="0026769C" w:rsidRP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ItemAdapter.java</w:t>
      </w:r>
    </w:p>
    <w:p w14:paraId="04D7749C" w14:textId="77777777" w:rsid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398FF6" w14:textId="77777777" w:rsidR="0026769C" w:rsidRPr="0026769C" w:rsidRDefault="0026769C" w:rsidP="0026769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ievsieieva.oleksandra.nure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ItemAdapter.ItemViewHolder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&gt;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ItemAdapter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v;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== 1)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v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.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item_grey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(v);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holder.id.setText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(""+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holder.text.setText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list.get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) +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getItemViewType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position%2;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_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list.size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ItemViewHolder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id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6769C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26769C">
        <w:rPr>
          <w:rFonts w:ascii="Times New Roman" w:hAnsi="Times New Roman" w:cs="Times New Roman"/>
          <w:i/>
          <w:iCs/>
          <w:sz w:val="28"/>
          <w:szCs w:val="28"/>
          <w:lang w:val="uk-UA"/>
        </w:rPr>
        <w:t>text</w:t>
      </w:r>
      <w:proofErr w:type="spellEnd"/>
      <w:r w:rsidRPr="0026769C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26769C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30BCE9B7" w14:textId="77777777" w:rsidR="0026769C" w:rsidRPr="006D5BED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29557A65" w:rsidR="00591633" w:rsidRPr="006D5BED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1B57142D" w:rsidR="00A466AE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 В</w:t>
      </w:r>
    </w:p>
    <w:p w14:paraId="0352D83D" w14:textId="77777777" w:rsidR="00591633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947DB" w14:textId="095ACCCF" w:rsidR="006806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Item.xml</w:t>
      </w:r>
    </w:p>
    <w:p w14:paraId="0A58F861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A30D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1A41AD0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6498DA1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6F35C5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129D04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C28958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4BFE26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702830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50E25F9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9B57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3333640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5590690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201A3C9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29940B4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2F8298F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33D9B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034C12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22E22C4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59C8EA4B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0BD124E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71825E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65D7E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2B1769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3C296FD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1CB40B7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4229440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422976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E18323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014B97B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C0712D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66A2B54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A88C26D" w14:textId="37AA58A3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56BC7895" w14:textId="6B97BFEA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ACBFCD0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A5162" w14:textId="1B3E046D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Item_grey.xml</w:t>
      </w:r>
    </w:p>
    <w:p w14:paraId="6CFBAF0C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92E27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&lt;?xml version="1.0" encoding="utf-8"?&gt;</w:t>
      </w:r>
    </w:p>
    <w:p w14:paraId="7E07467F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14:paraId="782870B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27922F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C3FAC7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android:background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="#9E9E9E"</w:t>
      </w:r>
    </w:p>
    <w:p w14:paraId="71C7E3F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android:paddingStart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1C813DF2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android:paddingEnd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="8dp"</w:t>
      </w:r>
    </w:p>
    <w:p w14:paraId="25321DD8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xmlns:app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/res-auto"</w:t>
      </w:r>
    </w:p>
    <w:p w14:paraId="0EAFB266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xmlns:tools</w:t>
      </w:r>
      <w:proofErr w:type="spellEnd"/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="http://schemas.android.com/tools"&gt;</w:t>
      </w:r>
    </w:p>
    <w:p w14:paraId="055BBF1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F56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666C61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="@+id/id"</w:t>
      </w:r>
    </w:p>
    <w:p w14:paraId="66F07E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="10"</w:t>
      </w:r>
    </w:p>
    <w:p w14:paraId="333BECC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_marginTop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1CF6BA3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052FE3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AEE5D57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357FADA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7E356103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60D7BAA1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_constraintBottom_toTopOf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="@id/text"</w:t>
      </w:r>
    </w:p>
    <w:p w14:paraId="4F1FAD2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0D424B8C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8EAF0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</w:p>
    <w:p w14:paraId="4539D20D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="@+id/text"</w:t>
      </w:r>
    </w:p>
    <w:p w14:paraId="563C26E5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tools:text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="Item Id: 10"</w:t>
      </w:r>
    </w:p>
    <w:p w14:paraId="5CAD07C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_marginBottom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="16dp"</w:t>
      </w:r>
    </w:p>
    <w:p w14:paraId="7510C01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EA6789E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_height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F5D8D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36E10D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_constraintTop_toBottomOf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="@id/id"</w:t>
      </w:r>
    </w:p>
    <w:p w14:paraId="608951A9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_constraintStart_toStartOf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F0EB1E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_constraintEnd_toEndOf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41CC189A" w14:textId="77777777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app:layout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_constraintBottom_toBottomOf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="parent"</w:t>
      </w:r>
    </w:p>
    <w:p w14:paraId="0B9C1EDA" w14:textId="762764FC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       /&gt;</w:t>
      </w:r>
    </w:p>
    <w:p w14:paraId="102A7C12" w14:textId="7F583648" w:rsidR="009F5D8D" w:rsidRPr="009F5D8D" w:rsidRDefault="009F5D8D" w:rsidP="009F5D8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5D8D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9F5D8D">
        <w:rPr>
          <w:rFonts w:ascii="Times New Roman" w:hAnsi="Times New Roman" w:cs="Times New Roman"/>
          <w:sz w:val="28"/>
          <w:szCs w:val="28"/>
          <w:lang w:val="en-US"/>
        </w:rPr>
        <w:t>androidx.constraintlayout</w:t>
      </w:r>
      <w:proofErr w:type="gramEnd"/>
      <w:r w:rsidRPr="009F5D8D">
        <w:rPr>
          <w:rFonts w:ascii="Times New Roman" w:hAnsi="Times New Roman" w:cs="Times New Roman"/>
          <w:sz w:val="28"/>
          <w:szCs w:val="28"/>
          <w:lang w:val="en-US"/>
        </w:rPr>
        <w:t>.widget.ConstraintLayout</w:t>
      </w:r>
      <w:proofErr w:type="spellEnd"/>
      <w:r w:rsidRPr="009F5D8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9F5D8D" w:rsidRPr="009F5D8D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F8330" w14:textId="77777777" w:rsidR="00666AEA" w:rsidRDefault="00666AEA" w:rsidP="00F06380">
      <w:pPr>
        <w:spacing w:line="240" w:lineRule="auto"/>
      </w:pPr>
      <w:r>
        <w:separator/>
      </w:r>
    </w:p>
  </w:endnote>
  <w:endnote w:type="continuationSeparator" w:id="0">
    <w:p w14:paraId="37FC76C8" w14:textId="77777777" w:rsidR="00666AEA" w:rsidRDefault="00666AEA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B538E" w14:textId="77777777" w:rsidR="00666AEA" w:rsidRDefault="00666AEA" w:rsidP="00F06380">
      <w:pPr>
        <w:spacing w:line="240" w:lineRule="auto"/>
      </w:pPr>
      <w:r>
        <w:separator/>
      </w:r>
    </w:p>
  </w:footnote>
  <w:footnote w:type="continuationSeparator" w:id="0">
    <w:p w14:paraId="0E9ED5FF" w14:textId="77777777" w:rsidR="00666AEA" w:rsidRDefault="00666AEA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0"/>
  </w:num>
  <w:num w:numId="2" w16cid:durableId="2133473801">
    <w:abstractNumId w:val="1"/>
  </w:num>
  <w:num w:numId="3" w16cid:durableId="1508056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86591"/>
    <w:rsid w:val="000C3A09"/>
    <w:rsid w:val="000E14DD"/>
    <w:rsid w:val="0026769C"/>
    <w:rsid w:val="00380CCD"/>
    <w:rsid w:val="003C3D2A"/>
    <w:rsid w:val="004535F5"/>
    <w:rsid w:val="004D0E34"/>
    <w:rsid w:val="005351A2"/>
    <w:rsid w:val="00555853"/>
    <w:rsid w:val="00591633"/>
    <w:rsid w:val="00612D5B"/>
    <w:rsid w:val="0065024B"/>
    <w:rsid w:val="00656651"/>
    <w:rsid w:val="00666AEA"/>
    <w:rsid w:val="0068068D"/>
    <w:rsid w:val="006D5BED"/>
    <w:rsid w:val="00815122"/>
    <w:rsid w:val="009F5D8D"/>
    <w:rsid w:val="00A466AE"/>
    <w:rsid w:val="00B6380C"/>
    <w:rsid w:val="00B91C81"/>
    <w:rsid w:val="00C958A3"/>
    <w:rsid w:val="00D87CF7"/>
    <w:rsid w:val="00F06380"/>
    <w:rsid w:val="00F07DE6"/>
    <w:rsid w:val="00F16290"/>
    <w:rsid w:val="00F6154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63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63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f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Верхні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footer"/>
    <w:basedOn w:val="a"/>
    <w:link w:val="af3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Нижній колонтитул Знак"/>
    <w:basedOn w:val="a0"/>
    <w:link w:val="af2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develop/ui/views/components/dialog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KrImQwyW8TU" TargetMode="External"/><Relationship Id="rId12" Type="http://schemas.openxmlformats.org/officeDocument/2006/relationships/hyperlink" Target="https://developer.android.com/reference/androidx/recyclerview/widget/Recycl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J7NWMgi09M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12312926/why-use-hand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os/Handl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22</Pages>
  <Words>13063</Words>
  <Characters>7447</Characters>
  <Application>Microsoft Office Word</Application>
  <DocSecurity>0</DocSecurity>
  <Lines>62</Lines>
  <Paragraphs>40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3</cp:revision>
  <dcterms:created xsi:type="dcterms:W3CDTF">2024-11-02T12:38:00Z</dcterms:created>
  <dcterms:modified xsi:type="dcterms:W3CDTF">2024-11-02T14:26:00Z</dcterms:modified>
</cp:coreProperties>
</file>