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D5CC0" w14:textId="77777777" w:rsidR="00257E52" w:rsidRDefault="00257E52" w:rsidP="00257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4D40B" w14:textId="77777777" w:rsidR="00257E52" w:rsidRDefault="00257E52" w:rsidP="00257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3DBC7" w14:textId="77777777" w:rsidR="00257E52" w:rsidRPr="00257E52" w:rsidRDefault="00257E52" w:rsidP="00257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C2560" w14:textId="77777777" w:rsidR="00257E52" w:rsidRPr="00257E52" w:rsidRDefault="00257E52" w:rsidP="00257E52">
      <w:pPr>
        <w:jc w:val="right"/>
        <w:rPr>
          <w:rFonts w:ascii="Times New Roman" w:hAnsi="Times New Roman" w:cs="Times New Roman"/>
          <w:b/>
          <w:bCs/>
          <w:sz w:val="64"/>
          <w:szCs w:val="64"/>
        </w:rPr>
      </w:pPr>
      <w:r w:rsidRPr="00257E52">
        <w:rPr>
          <w:rFonts w:ascii="Times New Roman" w:hAnsi="Times New Roman" w:cs="Times New Roman"/>
          <w:b/>
          <w:bCs/>
          <w:sz w:val="64"/>
          <w:szCs w:val="64"/>
        </w:rPr>
        <w:t>Software Requirements</w:t>
      </w:r>
    </w:p>
    <w:p w14:paraId="20229DC2" w14:textId="77777777" w:rsidR="00257E52" w:rsidRPr="00257E52" w:rsidRDefault="00257E52" w:rsidP="00257E52">
      <w:pPr>
        <w:jc w:val="right"/>
        <w:rPr>
          <w:rFonts w:ascii="Times New Roman" w:hAnsi="Times New Roman" w:cs="Times New Roman"/>
          <w:b/>
          <w:bCs/>
          <w:sz w:val="64"/>
          <w:szCs w:val="64"/>
        </w:rPr>
      </w:pPr>
      <w:r w:rsidRPr="00257E52">
        <w:rPr>
          <w:rFonts w:ascii="Times New Roman" w:hAnsi="Times New Roman" w:cs="Times New Roman"/>
          <w:b/>
          <w:bCs/>
          <w:sz w:val="64"/>
          <w:szCs w:val="64"/>
        </w:rPr>
        <w:t>Specification</w:t>
      </w:r>
    </w:p>
    <w:p w14:paraId="6B0AD2B2" w14:textId="54319943" w:rsidR="00257E52" w:rsidRPr="00257E52" w:rsidRDefault="00257E52" w:rsidP="00257E52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257E52">
        <w:rPr>
          <w:rFonts w:ascii="Times New Roman" w:hAnsi="Times New Roman" w:cs="Times New Roman"/>
          <w:b/>
          <w:bCs/>
          <w:sz w:val="40"/>
          <w:szCs w:val="40"/>
        </w:rPr>
        <w:t>for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ECFFFFB" w14:textId="77777777" w:rsidR="00257E52" w:rsidRPr="00257E52" w:rsidRDefault="00257E52" w:rsidP="00257E52">
      <w:pPr>
        <w:jc w:val="right"/>
        <w:rPr>
          <w:rFonts w:ascii="Times New Roman" w:hAnsi="Times New Roman" w:cs="Times New Roman"/>
          <w:b/>
          <w:bCs/>
          <w:sz w:val="64"/>
          <w:szCs w:val="64"/>
        </w:rPr>
      </w:pPr>
      <w:proofErr w:type="spellStart"/>
      <w:r w:rsidRPr="00257E52">
        <w:rPr>
          <w:rFonts w:ascii="Times New Roman" w:hAnsi="Times New Roman" w:cs="Times New Roman"/>
          <w:b/>
          <w:bCs/>
          <w:sz w:val="64"/>
          <w:szCs w:val="64"/>
        </w:rPr>
        <w:t>Програмна</w:t>
      </w:r>
      <w:proofErr w:type="spellEnd"/>
      <w:r w:rsidRPr="00257E52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proofErr w:type="spellStart"/>
      <w:r w:rsidRPr="00257E52">
        <w:rPr>
          <w:rFonts w:ascii="Times New Roman" w:hAnsi="Times New Roman" w:cs="Times New Roman"/>
          <w:b/>
          <w:bCs/>
          <w:sz w:val="64"/>
          <w:szCs w:val="64"/>
        </w:rPr>
        <w:t>система</w:t>
      </w:r>
      <w:proofErr w:type="spellEnd"/>
      <w:r w:rsidRPr="00257E52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</w:p>
    <w:p w14:paraId="4CCA1C7A" w14:textId="77777777" w:rsidR="00257E52" w:rsidRPr="00257E52" w:rsidRDefault="00257E52" w:rsidP="00257E52">
      <w:pPr>
        <w:jc w:val="right"/>
        <w:rPr>
          <w:rFonts w:ascii="Times New Roman" w:hAnsi="Times New Roman" w:cs="Times New Roman"/>
          <w:b/>
          <w:bCs/>
          <w:sz w:val="64"/>
          <w:szCs w:val="64"/>
        </w:rPr>
      </w:pPr>
      <w:proofErr w:type="spellStart"/>
      <w:r w:rsidRPr="00257E52">
        <w:rPr>
          <w:rFonts w:ascii="Times New Roman" w:hAnsi="Times New Roman" w:cs="Times New Roman"/>
          <w:b/>
          <w:bCs/>
          <w:sz w:val="64"/>
          <w:szCs w:val="64"/>
        </w:rPr>
        <w:t>моніторингу</w:t>
      </w:r>
      <w:proofErr w:type="spellEnd"/>
      <w:r w:rsidRPr="00257E52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proofErr w:type="spellStart"/>
      <w:r w:rsidRPr="00257E52">
        <w:rPr>
          <w:rFonts w:ascii="Times New Roman" w:hAnsi="Times New Roman" w:cs="Times New Roman"/>
          <w:b/>
          <w:bCs/>
          <w:sz w:val="64"/>
          <w:szCs w:val="64"/>
        </w:rPr>
        <w:t>радіосигналів</w:t>
      </w:r>
      <w:proofErr w:type="spellEnd"/>
      <w:r w:rsidRPr="00257E52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</w:p>
    <w:p w14:paraId="79C76CB1" w14:textId="77777777" w:rsidR="00257E52" w:rsidRPr="00257E52" w:rsidRDefault="00257E52" w:rsidP="00257E52">
      <w:pPr>
        <w:jc w:val="right"/>
        <w:rPr>
          <w:rFonts w:ascii="Times New Roman" w:hAnsi="Times New Roman" w:cs="Times New Roman"/>
          <w:b/>
          <w:bCs/>
          <w:sz w:val="64"/>
          <w:szCs w:val="64"/>
        </w:rPr>
      </w:pPr>
      <w:r w:rsidRPr="00257E52">
        <w:rPr>
          <w:rFonts w:ascii="Times New Roman" w:hAnsi="Times New Roman" w:cs="Times New Roman"/>
          <w:b/>
          <w:bCs/>
          <w:sz w:val="64"/>
          <w:szCs w:val="64"/>
        </w:rPr>
        <w:t xml:space="preserve">в </w:t>
      </w:r>
      <w:proofErr w:type="spellStart"/>
      <w:r w:rsidRPr="00257E52">
        <w:rPr>
          <w:rFonts w:ascii="Times New Roman" w:hAnsi="Times New Roman" w:cs="Times New Roman"/>
          <w:b/>
          <w:bCs/>
          <w:sz w:val="64"/>
          <w:szCs w:val="64"/>
        </w:rPr>
        <w:t>системах</w:t>
      </w:r>
      <w:proofErr w:type="spellEnd"/>
      <w:r w:rsidRPr="00257E52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proofErr w:type="spellStart"/>
      <w:r w:rsidRPr="00257E52">
        <w:rPr>
          <w:rFonts w:ascii="Times New Roman" w:hAnsi="Times New Roman" w:cs="Times New Roman"/>
          <w:b/>
          <w:bCs/>
          <w:sz w:val="64"/>
          <w:szCs w:val="64"/>
        </w:rPr>
        <w:t>обізнаності</w:t>
      </w:r>
      <w:proofErr w:type="spellEnd"/>
      <w:r w:rsidRPr="00257E52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</w:p>
    <w:p w14:paraId="433C85BD" w14:textId="77777777" w:rsidR="00257E52" w:rsidRDefault="00257E52" w:rsidP="00257E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7BD16" w14:textId="77777777" w:rsidR="00257E52" w:rsidRDefault="00257E52" w:rsidP="00257E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9CE38" w14:textId="03E371F7" w:rsidR="00257E52" w:rsidRPr="00257E52" w:rsidRDefault="00257E52" w:rsidP="00257E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</w:rPr>
        <w:t>Version 1.0 approved</w:t>
      </w:r>
    </w:p>
    <w:p w14:paraId="66D905CB" w14:textId="2CDDEA91" w:rsidR="00257E52" w:rsidRPr="00257E52" w:rsidRDefault="00257E52" w:rsidP="00257E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</w:rPr>
        <w:t xml:space="preserve">Prepared by </w:t>
      </w:r>
      <w:r>
        <w:rPr>
          <w:rFonts w:ascii="Times New Roman" w:hAnsi="Times New Roman" w:cs="Times New Roman"/>
          <w:b/>
          <w:bCs/>
          <w:sz w:val="28"/>
          <w:szCs w:val="28"/>
        </w:rPr>
        <w:t>Mykyta Khambur</w:t>
      </w:r>
    </w:p>
    <w:p w14:paraId="2EC03994" w14:textId="77777777" w:rsidR="00257E52" w:rsidRPr="00257E52" w:rsidRDefault="00257E52" w:rsidP="00257E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</w:rPr>
        <w:t>PZPI-21-8</w:t>
      </w:r>
    </w:p>
    <w:p w14:paraId="38471355" w14:textId="396025DB" w:rsidR="00257E52" w:rsidRDefault="00257E52" w:rsidP="00257E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257E52">
        <w:rPr>
          <w:rFonts w:ascii="Times New Roman" w:hAnsi="Times New Roman" w:cs="Times New Roman"/>
          <w:b/>
          <w:bCs/>
          <w:sz w:val="28"/>
          <w:szCs w:val="28"/>
        </w:rPr>
        <w:t>.06.2025</w:t>
      </w:r>
    </w:p>
    <w:p w14:paraId="22513F3E" w14:textId="77777777" w:rsidR="00257E52" w:rsidRDefault="00257E52" w:rsidP="00257E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70A20" w14:textId="77777777" w:rsidR="00083B9A" w:rsidRDefault="00083B9A" w:rsidP="00257E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94D44" w14:textId="19BD64C5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 ВСТУП</w:t>
      </w:r>
    </w:p>
    <w:p w14:paraId="00B60BDD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1.1 Огляд продукту</w:t>
      </w:r>
    </w:p>
    <w:p w14:paraId="62F1CED0" w14:textId="1E92A20F" w:rsidR="00257E52" w:rsidRPr="00257E52" w:rsidRDefault="00257E52" w:rsidP="00257E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Програмна система моніторингу радіосигналів (далі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>ПСМР) 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> крос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платформний настільний застосунок, призначений для безперервного спостереження радіочастотного спектра у реальному часі на звичайних робочих станціях. Система приймає IQ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потік від програмно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визначеного радіо (SDR) або вбудованого генератора тестових сигналів, виконує спектральний аналіз, автоматично виявляє активні передавачі та відображає результати у графічному інтерфейсі користувача (GUI). ПСМР також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журналює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події, дозволяє вручну позначати цікаві сигнали та експортувати дані у популярні формати (CSV, PNG).</w:t>
      </w:r>
    </w:p>
    <w:p w14:paraId="7197DDDF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1.2 Мета</w:t>
      </w:r>
    </w:p>
    <w:p w14:paraId="6A27B749" w14:textId="77777777" w:rsidR="00257E52" w:rsidRPr="00257E52" w:rsidRDefault="00257E52" w:rsidP="00257E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Надати доступний інструмент для ситуаційної обізнаності у радіоефірі, що:</w:t>
      </w:r>
    </w:p>
    <w:p w14:paraId="10AF4E5A" w14:textId="77777777" w:rsidR="00257E52" w:rsidRPr="00257E52" w:rsidRDefault="00257E52" w:rsidP="00257E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зменшує вартісний бар’єр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входження у спектральний моніторинг завдяки використанню дешевих SDR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пристроїв;</w:t>
      </w:r>
    </w:p>
    <w:p w14:paraId="305D9C93" w14:textId="77777777" w:rsidR="00257E52" w:rsidRPr="00257E52" w:rsidRDefault="00257E52" w:rsidP="00257E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гарантує 100 % імовірність виявлення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навіть короткочасних сигналів у заданому частотному діапазоні;</w:t>
      </w:r>
    </w:p>
    <w:p w14:paraId="124C90FE" w14:textId="77777777" w:rsidR="00257E52" w:rsidRPr="00257E52" w:rsidRDefault="00257E52" w:rsidP="00257E5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спрощує інтерпретацію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великого обсягу спектральних даних за рахунок інтерактивної візуалізації та базових засобів автоматичного аналізу.</w:t>
      </w:r>
    </w:p>
    <w:p w14:paraId="1E630EBB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1.3 Межі</w:t>
      </w:r>
    </w:p>
    <w:p w14:paraId="5938E716" w14:textId="77777777" w:rsidR="00257E52" w:rsidRPr="00257E52" w:rsidRDefault="00257E52" w:rsidP="00257E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Діапазон частот: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30 кГц – 6 ГГц (обмежується можливостями підключеного SDR).</w:t>
      </w:r>
    </w:p>
    <w:p w14:paraId="770617F2" w14:textId="77777777" w:rsidR="00257E52" w:rsidRPr="00257E52" w:rsidRDefault="00257E52" w:rsidP="00257E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Пропускна здатність: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≤ 4 МC/s у поточній реалізації (можна розширити при переході на продуктивніший SDR).</w:t>
      </w:r>
    </w:p>
    <w:p w14:paraId="3FD1A0C4" w14:textId="77777777" w:rsidR="00257E52" w:rsidRPr="00257E52" w:rsidRDefault="00257E52" w:rsidP="00257E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Платформи: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Windows 10/11 ×64,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 22.04 ×64,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macOS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 13+ (ARM64/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81150CC" w14:textId="77777777" w:rsidR="00257E52" w:rsidRPr="00257E52" w:rsidRDefault="00257E52" w:rsidP="00257E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Поза межами: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декодування протоколів верхнього рівня, активні засоби придушення або блокування сигналів, веб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інтерфейс (планується у наступних релізах).</w:t>
      </w:r>
    </w:p>
    <w:p w14:paraId="341605BC" w14:textId="47D70111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 Означення та абревіатури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338"/>
      </w:tblGrid>
      <w:tr w:rsidR="00257E52" w:rsidRPr="00257E52" w14:paraId="6FC342C1" w14:textId="77777777" w:rsidTr="00257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6CBE5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Терміни</w:t>
            </w:r>
          </w:p>
        </w:tc>
        <w:tc>
          <w:tcPr>
            <w:tcW w:w="0" w:type="auto"/>
            <w:vAlign w:val="center"/>
            <w:hideMark/>
          </w:tcPr>
          <w:p w14:paraId="7028FEC8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Пояснення</w:t>
            </w:r>
          </w:p>
        </w:tc>
      </w:tr>
      <w:tr w:rsidR="00257E52" w:rsidRPr="00257E52" w14:paraId="4736EA34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4C8F2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SDR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Software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Defined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Radio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FDB5DE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Приймач/передавач, де радіочастотна обробка реалізована програмно</w:t>
            </w:r>
          </w:p>
        </w:tc>
      </w:tr>
      <w:tr w:rsidR="00257E52" w:rsidRPr="00257E52" w14:paraId="00810E0B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39D97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IQ</w:t>
            </w: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noBreakHyphen/>
              <w:t>дані</w:t>
            </w:r>
          </w:p>
        </w:tc>
        <w:tc>
          <w:tcPr>
            <w:tcW w:w="0" w:type="auto"/>
            <w:vAlign w:val="center"/>
            <w:hideMark/>
          </w:tcPr>
          <w:p w14:paraId="0B817563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Пара ортогональних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відліків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phase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Quadrature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 після оцифрування</w:t>
            </w:r>
          </w:p>
        </w:tc>
      </w:tr>
      <w:tr w:rsidR="00257E52" w:rsidRPr="00257E52" w14:paraId="2E4CCD28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45C83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FFT</w:t>
            </w:r>
          </w:p>
        </w:tc>
        <w:tc>
          <w:tcPr>
            <w:tcW w:w="0" w:type="auto"/>
            <w:vAlign w:val="center"/>
            <w:hideMark/>
          </w:tcPr>
          <w:p w14:paraId="2C5E075A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Швидке перетворення Фур’є</w:t>
            </w:r>
          </w:p>
        </w:tc>
      </w:tr>
      <w:tr w:rsidR="00257E52" w:rsidRPr="00257E52" w14:paraId="1CB67420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399E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14:paraId="3A1A442E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Graphical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Interface</w:t>
            </w:r>
            <w:proofErr w:type="spellEnd"/>
          </w:p>
        </w:tc>
      </w:tr>
      <w:tr w:rsidR="00257E52" w:rsidRPr="00257E52" w14:paraId="3AB5349D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BA2E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ПСМР</w:t>
            </w:r>
          </w:p>
        </w:tc>
        <w:tc>
          <w:tcPr>
            <w:tcW w:w="0" w:type="auto"/>
            <w:vAlign w:val="center"/>
            <w:hideMark/>
          </w:tcPr>
          <w:p w14:paraId="57A04649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Програмна система моніторингу радіосигналів (продукт, що розробляється)</w:t>
            </w:r>
          </w:p>
        </w:tc>
      </w:tr>
      <w:tr w:rsidR="00257E52" w:rsidRPr="00257E52" w14:paraId="2EAB8B43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398F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D0A94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Подія ‒ факт виявлення сигналу, системне повідомлення або маркер</w:t>
            </w:r>
          </w:p>
        </w:tc>
      </w:tr>
    </w:tbl>
    <w:p w14:paraId="060A455C" w14:textId="7B527916" w:rsidR="00257E52" w:rsidRPr="00257E52" w:rsidRDefault="00257E52" w:rsidP="00257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13A0DB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2 ЗАГАЛЬНИЙ ОПИС</w:t>
      </w:r>
    </w:p>
    <w:p w14:paraId="330EC182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2.1 Перспективи продукту</w:t>
      </w:r>
    </w:p>
    <w:p w14:paraId="58226ACC" w14:textId="77777777" w:rsidR="00257E52" w:rsidRPr="00257E52" w:rsidRDefault="00257E52" w:rsidP="00257E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ПСМР позиціонується як </w:t>
      </w: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настільний монітор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з можливістю еволюції у:</w:t>
      </w:r>
    </w:p>
    <w:p w14:paraId="3B67F465" w14:textId="77777777" w:rsidR="00257E52" w:rsidRPr="00257E52" w:rsidRDefault="00257E52" w:rsidP="00257E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розподілену мережу сенсорів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з центральним хмарним сервером;</w:t>
      </w:r>
    </w:p>
    <w:p w14:paraId="1E1789D4" w14:textId="77777777" w:rsidR="00257E52" w:rsidRPr="00257E52" w:rsidRDefault="00257E52" w:rsidP="00257E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навчальний стенд DSP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(демонстрація основ спектрального аналізу);</w:t>
      </w:r>
    </w:p>
    <w:p w14:paraId="080F5A44" w14:textId="77777777" w:rsidR="00257E52" w:rsidRPr="00257E52" w:rsidRDefault="00257E52" w:rsidP="00257E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 ситуаційної обізнаності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в комплексних системах безпеки (інтеграція через REST API).</w:t>
      </w:r>
    </w:p>
    <w:p w14:paraId="5006AAC9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2.2 Функції продукту (огляд)</w:t>
      </w:r>
    </w:p>
    <w:p w14:paraId="2AD2B0D2" w14:textId="77777777" w:rsidR="00257E52" w:rsidRPr="00257E52" w:rsidRDefault="00257E52" w:rsidP="00257E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Підключення до SDR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пристрою або генератора IQ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даних.</w:t>
      </w:r>
    </w:p>
    <w:p w14:paraId="6FD62CEC" w14:textId="77777777" w:rsidR="00257E52" w:rsidRPr="00257E52" w:rsidRDefault="00257E52" w:rsidP="00257E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Налаштування параметрів прийому (частота, смуга, підсилення, швидкість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семплювання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6864243" w14:textId="77777777" w:rsidR="00257E52" w:rsidRPr="00257E52" w:rsidRDefault="00257E52" w:rsidP="00257E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Реальний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час FFT та побудова:</w:t>
      </w:r>
    </w:p>
    <w:p w14:paraId="67A8C6CD" w14:textId="77777777" w:rsidR="00257E52" w:rsidRPr="00257E52" w:rsidRDefault="00257E52" w:rsidP="00257E5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амплітудно</w:t>
      </w: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noBreakHyphen/>
        <w:t>частотного спектра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0DF84BB" w14:textId="77777777" w:rsidR="00257E52" w:rsidRPr="00257E52" w:rsidRDefault="00257E52" w:rsidP="00257E5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водоспадної спектрограми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F3E71B" w14:textId="77777777" w:rsidR="00257E52" w:rsidRPr="00257E52" w:rsidRDefault="00257E52" w:rsidP="00257E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Алгоритм порогового виявлення активних передавачів.</w:t>
      </w:r>
    </w:p>
    <w:p w14:paraId="0CF5C33D" w14:textId="77777777" w:rsidR="00257E52" w:rsidRPr="00257E52" w:rsidRDefault="00257E52" w:rsidP="00257E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подій у базі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і відображення журналу.</w:t>
      </w:r>
    </w:p>
    <w:p w14:paraId="4B4FB920" w14:textId="77777777" w:rsidR="00257E52" w:rsidRPr="00257E52" w:rsidRDefault="00257E52" w:rsidP="00257E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Додавання та редагування ручних маркерів.</w:t>
      </w:r>
    </w:p>
    <w:p w14:paraId="4C7DE2C8" w14:textId="77777777" w:rsidR="00257E52" w:rsidRPr="00257E52" w:rsidRDefault="00257E52" w:rsidP="00257E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Експорт даних (CSV) і графіків (PNG).</w:t>
      </w:r>
    </w:p>
    <w:p w14:paraId="1471EA8D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2.3 Характеристики користувачів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572"/>
        <w:gridCol w:w="3239"/>
      </w:tblGrid>
      <w:tr w:rsidR="00257E52" w:rsidRPr="00257E52" w14:paraId="328A7BA9" w14:textId="77777777" w:rsidTr="00257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FD92B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Категорія</w:t>
            </w:r>
          </w:p>
        </w:tc>
        <w:tc>
          <w:tcPr>
            <w:tcW w:w="0" w:type="auto"/>
            <w:vAlign w:val="center"/>
            <w:hideMark/>
          </w:tcPr>
          <w:p w14:paraId="397B3E6F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Досвід</w:t>
            </w:r>
          </w:p>
        </w:tc>
        <w:tc>
          <w:tcPr>
            <w:tcW w:w="0" w:type="auto"/>
            <w:vAlign w:val="center"/>
            <w:hideMark/>
          </w:tcPr>
          <w:p w14:paraId="4816ECE2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Потреби</w:t>
            </w:r>
          </w:p>
        </w:tc>
      </w:tr>
      <w:tr w:rsidR="00257E52" w:rsidRPr="00257E52" w14:paraId="51599475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6C8E8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Оператор РЧ</w:t>
            </w: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noBreakHyphen/>
              <w:t>служби</w:t>
            </w:r>
          </w:p>
        </w:tc>
        <w:tc>
          <w:tcPr>
            <w:tcW w:w="0" w:type="auto"/>
            <w:vAlign w:val="center"/>
            <w:hideMark/>
          </w:tcPr>
          <w:p w14:paraId="50461CD6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Середній досвід роботи зі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спектроаналізаторами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D0C32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Швидка індикація появи завад та нелегальних передавачів</w:t>
            </w:r>
          </w:p>
        </w:tc>
      </w:tr>
      <w:tr w:rsidR="00257E52" w:rsidRPr="00257E52" w14:paraId="541A7C2B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1327A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Інженер</w:t>
            </w: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noBreakHyphen/>
              <w:t>дослідник</w:t>
            </w:r>
          </w:p>
        </w:tc>
        <w:tc>
          <w:tcPr>
            <w:tcW w:w="0" w:type="auto"/>
            <w:vAlign w:val="center"/>
            <w:hideMark/>
          </w:tcPr>
          <w:p w14:paraId="671A7AB0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 рівень DSP</w:t>
            </w:r>
          </w:p>
        </w:tc>
        <w:tc>
          <w:tcPr>
            <w:tcW w:w="0" w:type="auto"/>
            <w:vAlign w:val="center"/>
            <w:hideMark/>
          </w:tcPr>
          <w:p w14:paraId="7DE1A240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Гнучкі налаштування обробки та експорт сирих даних</w:t>
            </w:r>
          </w:p>
        </w:tc>
      </w:tr>
      <w:tr w:rsidR="00257E52" w:rsidRPr="00257E52" w14:paraId="70818892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A4E79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0" w:type="auto"/>
            <w:vAlign w:val="center"/>
            <w:hideMark/>
          </w:tcPr>
          <w:p w14:paraId="67412B0E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Базові знання радіотехніки</w:t>
            </w:r>
          </w:p>
        </w:tc>
        <w:tc>
          <w:tcPr>
            <w:tcW w:w="0" w:type="auto"/>
            <w:vAlign w:val="center"/>
            <w:hideMark/>
          </w:tcPr>
          <w:p w14:paraId="4A1DB3A4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Візуалізація та коментовані маркери для навчання</w:t>
            </w:r>
          </w:p>
        </w:tc>
      </w:tr>
    </w:tbl>
    <w:p w14:paraId="34613BC1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2.4 Загальні обмеження</w:t>
      </w:r>
    </w:p>
    <w:p w14:paraId="113E388D" w14:textId="77777777" w:rsidR="00257E52" w:rsidRPr="00257E52" w:rsidRDefault="00257E52" w:rsidP="00257E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Ємність оперативної пам’яті ≥ 8 ГБ;</w:t>
      </w:r>
    </w:p>
    <w:p w14:paraId="1B0C401B" w14:textId="77777777" w:rsidR="00257E52" w:rsidRPr="00257E52" w:rsidRDefault="00257E52" w:rsidP="00257E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Графічний адаптер з підтримкою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OpenGL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 3.3 (для прискореного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рендеру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PyQtGraph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0041F34" w14:textId="77777777" w:rsidR="00257E52" w:rsidRPr="00257E52" w:rsidRDefault="00257E52" w:rsidP="00257E5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Пропускна здатність USB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шини, достатня для заданого SR.</w:t>
      </w:r>
    </w:p>
    <w:p w14:paraId="792DEE18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2.5 Припущення й залежності</w:t>
      </w:r>
    </w:p>
    <w:p w14:paraId="7214179C" w14:textId="77777777" w:rsidR="00257E52" w:rsidRPr="00257E52" w:rsidRDefault="00257E52" w:rsidP="00257E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системі встановлено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 3.12 та пакети (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scipy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PyQt6,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pyqtgraph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qasync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7DAB67C" w14:textId="77777777" w:rsidR="00257E52" w:rsidRPr="00257E52" w:rsidRDefault="00257E52" w:rsidP="00257E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Драйвери SDR (RTL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SDR,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SoapySDR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, UHD) встановлено й перевірено.</w:t>
      </w:r>
    </w:p>
    <w:p w14:paraId="6C975B6E" w14:textId="77777777" w:rsidR="00257E52" w:rsidRPr="00257E52" w:rsidRDefault="00257E52" w:rsidP="00257E5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Користувач має права на доступ до USB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пристроїв і створення локальних файлів.</w:t>
      </w:r>
    </w:p>
    <w:p w14:paraId="059B877F" w14:textId="6D7FAB1F" w:rsidR="00257E52" w:rsidRPr="00257E52" w:rsidRDefault="00257E52" w:rsidP="00257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A9C26B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 КОНКРЕТНІ ВИМОГИ</w:t>
      </w:r>
    </w:p>
    <w:p w14:paraId="1D944DF4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3.1 Вимоги до зовнішніх інтерфейсів</w:t>
      </w:r>
    </w:p>
    <w:p w14:paraId="5D7F3D44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3.1.1 Інтерфейс користувача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202"/>
        <w:gridCol w:w="4168"/>
      </w:tblGrid>
      <w:tr w:rsidR="00257E52" w:rsidRPr="00257E52" w14:paraId="36D0D4CD" w14:textId="77777777" w:rsidTr="00257E52">
        <w:trPr>
          <w:tblHeader/>
          <w:tblCellSpacing w:w="15" w:type="dxa"/>
        </w:trPr>
        <w:tc>
          <w:tcPr>
            <w:tcW w:w="945" w:type="dxa"/>
            <w:vAlign w:val="center"/>
            <w:hideMark/>
          </w:tcPr>
          <w:p w14:paraId="755E394F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ID</w:t>
            </w:r>
          </w:p>
        </w:tc>
        <w:tc>
          <w:tcPr>
            <w:tcW w:w="4172" w:type="dxa"/>
            <w:vAlign w:val="center"/>
            <w:hideMark/>
          </w:tcPr>
          <w:p w14:paraId="3AC98336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0" w:type="auto"/>
            <w:vAlign w:val="center"/>
            <w:hideMark/>
          </w:tcPr>
          <w:p w14:paraId="5FBB7DAA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Критерій приймання</w:t>
            </w:r>
          </w:p>
        </w:tc>
      </w:tr>
      <w:tr w:rsidR="00257E52" w:rsidRPr="00257E52" w14:paraId="712F92CA" w14:textId="77777777" w:rsidTr="00257E52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0480817C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1</w:t>
            </w:r>
          </w:p>
        </w:tc>
        <w:tc>
          <w:tcPr>
            <w:tcW w:w="4172" w:type="dxa"/>
            <w:vAlign w:val="center"/>
            <w:hideMark/>
          </w:tcPr>
          <w:p w14:paraId="50F430B0" w14:textId="47F21585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Вікно «Головний спектр»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лінійний графік з оновленням ≥ 10 FPS</w:t>
            </w:r>
          </w:p>
        </w:tc>
        <w:tc>
          <w:tcPr>
            <w:tcW w:w="0" w:type="auto"/>
            <w:vAlign w:val="center"/>
            <w:hideMark/>
          </w:tcPr>
          <w:p w14:paraId="42FCA415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Спектр оновлюється без пропусків при навантаженні CPU &lt; 30 %</w:t>
            </w:r>
          </w:p>
        </w:tc>
      </w:tr>
      <w:tr w:rsidR="00257E52" w:rsidRPr="00257E52" w14:paraId="4A1FD33C" w14:textId="77777777" w:rsidTr="00257E52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491F556E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2</w:t>
            </w:r>
          </w:p>
        </w:tc>
        <w:tc>
          <w:tcPr>
            <w:tcW w:w="4172" w:type="dxa"/>
            <w:vAlign w:val="center"/>
            <w:hideMark/>
          </w:tcPr>
          <w:p w14:paraId="521D3527" w14:textId="35DA2E38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Вікно «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Waterfall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D кольорова спектрограма</w:t>
            </w:r>
          </w:p>
        </w:tc>
        <w:tc>
          <w:tcPr>
            <w:tcW w:w="0" w:type="auto"/>
            <w:vAlign w:val="center"/>
            <w:hideMark/>
          </w:tcPr>
          <w:p w14:paraId="458CEAFD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Колірна карта масштабована, підтримує колесо прокрутки для ZOOM</w:t>
            </w:r>
          </w:p>
        </w:tc>
      </w:tr>
      <w:tr w:rsidR="00257E52" w:rsidRPr="00257E52" w14:paraId="2DEC6EDE" w14:textId="77777777" w:rsidTr="00257E52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41F79125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3</w:t>
            </w:r>
          </w:p>
        </w:tc>
        <w:tc>
          <w:tcPr>
            <w:tcW w:w="4172" w:type="dxa"/>
            <w:vAlign w:val="center"/>
            <w:hideMark/>
          </w:tcPr>
          <w:p w14:paraId="518804F1" w14:textId="48577455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Панель керування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кнопки </w:t>
            </w:r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Старт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Стоп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поля </w:t>
            </w:r>
            <w:proofErr w:type="spellStart"/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Centre</w:t>
            </w:r>
            <w:proofErr w:type="spellEnd"/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 </w:t>
            </w:r>
            <w:proofErr w:type="spellStart"/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Freq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Sample</w:t>
            </w:r>
            <w:proofErr w:type="spellEnd"/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 </w:t>
            </w:r>
            <w:proofErr w:type="spellStart"/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Rate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Gain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AVG</w:t>
            </w:r>
          </w:p>
        </w:tc>
        <w:tc>
          <w:tcPr>
            <w:tcW w:w="0" w:type="auto"/>
            <w:vAlign w:val="center"/>
            <w:hideMark/>
          </w:tcPr>
          <w:p w14:paraId="6A327CD9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параметрів застосовуються без переривання потоку</w:t>
            </w:r>
          </w:p>
        </w:tc>
      </w:tr>
      <w:tr w:rsidR="00257E52" w:rsidRPr="00257E52" w14:paraId="7BF1B5C8" w14:textId="77777777" w:rsidTr="00257E52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626612EA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4</w:t>
            </w:r>
          </w:p>
        </w:tc>
        <w:tc>
          <w:tcPr>
            <w:tcW w:w="4172" w:type="dxa"/>
            <w:vAlign w:val="center"/>
            <w:hideMark/>
          </w:tcPr>
          <w:p w14:paraId="00F073CD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Таблиця «Журнал подій» (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QTableView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973C51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Новий запис з’являється ≤ 200 мс після спрацювання детектора</w:t>
            </w:r>
          </w:p>
        </w:tc>
      </w:tr>
      <w:tr w:rsidR="00257E52" w:rsidRPr="00257E52" w14:paraId="793EA258" w14:textId="77777777" w:rsidTr="00257E52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02D7B481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5</w:t>
            </w:r>
          </w:p>
        </w:tc>
        <w:tc>
          <w:tcPr>
            <w:tcW w:w="4172" w:type="dxa"/>
            <w:vAlign w:val="center"/>
            <w:hideMark/>
          </w:tcPr>
          <w:p w14:paraId="283477E1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Діалог «Експорт»</w:t>
            </w:r>
          </w:p>
        </w:tc>
        <w:tc>
          <w:tcPr>
            <w:tcW w:w="0" w:type="auto"/>
            <w:vAlign w:val="center"/>
            <w:hideMark/>
          </w:tcPr>
          <w:p w14:paraId="7FE7C35C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 експорту містить не менше 95 % записів поточної сесії</w:t>
            </w:r>
          </w:p>
        </w:tc>
      </w:tr>
    </w:tbl>
    <w:p w14:paraId="72E708F8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3.1.2 Апаратний інтерфейс</w:t>
      </w:r>
    </w:p>
    <w:p w14:paraId="24500DCD" w14:textId="77777777" w:rsidR="00257E52" w:rsidRPr="00257E52" w:rsidRDefault="00257E52" w:rsidP="00257E5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SDR</w:t>
      </w: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noBreakHyphen/>
        <w:t>джерело: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USB 2.0/3.0 пристрій, сумісний з RTL2832U,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HackRF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One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, USRP B200 тощо.</w:t>
      </w:r>
    </w:p>
    <w:p w14:paraId="2E2E471E" w14:textId="77777777" w:rsidR="00257E52" w:rsidRPr="00257E52" w:rsidRDefault="00257E52" w:rsidP="00257E5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З’єднання: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одна сесія захоплення IQ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потоку з 8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битною або 16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битною глибиною.</w:t>
      </w:r>
    </w:p>
    <w:p w14:paraId="406B14FA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3.1.3 Програмний інтерфейс</w:t>
      </w:r>
    </w:p>
    <w:p w14:paraId="671094CF" w14:textId="77777777" w:rsidR="00257E52" w:rsidRPr="00257E52" w:rsidRDefault="00257E52" w:rsidP="00257E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Драйвери: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RTL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SDR (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librtlsdr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SoapySDR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, UHD.</w:t>
      </w:r>
    </w:p>
    <w:p w14:paraId="0229A8D0" w14:textId="77777777" w:rsidR="00257E52" w:rsidRPr="00257E52" w:rsidRDefault="00257E52" w:rsidP="00257E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API інтеграції (</w:t>
      </w:r>
      <w:proofErr w:type="spellStart"/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road</w:t>
      </w: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noBreakHyphen/>
        <w:t>map</w:t>
      </w:r>
      <w:proofErr w:type="spellEnd"/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REST v1 /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events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, /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markers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WebSocket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для потоку спектра.</w:t>
      </w:r>
    </w:p>
    <w:p w14:paraId="133DDE5A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3.1.4 Комунікаційний протокол</w:t>
      </w:r>
    </w:p>
    <w:p w14:paraId="4787CB4F" w14:textId="77777777" w:rsidR="00257E52" w:rsidRPr="00257E52" w:rsidRDefault="00257E52" w:rsidP="00257E5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Внутрішній: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Zero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copy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черги (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asyncio.Queue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 між потоками GUI та ядра.</w:t>
      </w:r>
    </w:p>
    <w:p w14:paraId="3F8F7169" w14:textId="77777777" w:rsidR="00257E52" w:rsidRPr="00257E52" w:rsidRDefault="00257E52" w:rsidP="00257E5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Зовнішній (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optional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): TCP + JSON (UTF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8), TLS 1.3, авторизація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Bearer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Token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FEAF91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3.1.5 Обмеження пам’яті</w:t>
      </w:r>
    </w:p>
    <w:p w14:paraId="51A2597E" w14:textId="77777777" w:rsidR="00257E52" w:rsidRPr="00257E52" w:rsidRDefault="00257E52" w:rsidP="00257E5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Буфер IQ ≤ 2 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сек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(≈ 32 МБ при 4 MS/s × 2 × 16 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бит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C500E83" w14:textId="77777777" w:rsidR="00257E52" w:rsidRPr="00257E52" w:rsidRDefault="00257E52" w:rsidP="00257E5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Кільцевий буфер останніх 100 кадрів FFT (≈ 13 МБ при N=4096, float32).</w:t>
      </w:r>
    </w:p>
    <w:p w14:paraId="0649AC55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3.1.6 Операції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8693"/>
      </w:tblGrid>
      <w:tr w:rsidR="00257E52" w:rsidRPr="00257E52" w14:paraId="14E97B8B" w14:textId="77777777" w:rsidTr="00257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4EC34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1C670FD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Потік подій</w:t>
            </w:r>
          </w:p>
        </w:tc>
      </w:tr>
      <w:tr w:rsidR="00257E52" w:rsidRPr="00257E52" w14:paraId="5F6B1370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550F8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1</w:t>
            </w:r>
          </w:p>
        </w:tc>
        <w:tc>
          <w:tcPr>
            <w:tcW w:w="0" w:type="auto"/>
            <w:vAlign w:val="center"/>
            <w:hideMark/>
          </w:tcPr>
          <w:p w14:paraId="04703342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Operator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</w:t>
            </w:r>
            <w:proofErr w:type="spellStart"/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Start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→ ядро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ініціалізує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SDR → починає асинхронно читати IQ дані → генерує спектр → надсилає GUI і детектору</w:t>
            </w:r>
          </w:p>
        </w:tc>
      </w:tr>
      <w:tr w:rsidR="00257E52" w:rsidRPr="00257E52" w14:paraId="07D96610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58CD3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2</w:t>
            </w:r>
          </w:p>
        </w:tc>
        <w:tc>
          <w:tcPr>
            <w:tcW w:w="0" w:type="auto"/>
            <w:vAlign w:val="center"/>
            <w:hideMark/>
          </w:tcPr>
          <w:p w14:paraId="00884C07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Зміна </w:t>
            </w:r>
            <w:proofErr w:type="spellStart"/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Centre</w:t>
            </w:r>
            <w:proofErr w:type="spellEnd"/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 </w:t>
            </w:r>
            <w:proofErr w:type="spellStart"/>
            <w:r w:rsidRPr="00257E5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Freq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→ ядро надсилає команду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set_center_freq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 SDR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пристрою, підтверджує GUI</w:t>
            </w:r>
          </w:p>
        </w:tc>
      </w:tr>
      <w:tr w:rsidR="00257E52" w:rsidRPr="00257E52" w14:paraId="1D1A270F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2C29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3</w:t>
            </w:r>
          </w:p>
        </w:tc>
        <w:tc>
          <w:tcPr>
            <w:tcW w:w="0" w:type="auto"/>
            <w:vAlign w:val="center"/>
            <w:hideMark/>
          </w:tcPr>
          <w:p w14:paraId="7203F6A6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Детектор реєструє сигнал &gt; 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Threshold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dBFS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 → створює об’єкт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Event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 → записує у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SQLite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 → генерує сигнал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eventAdded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→ GUI додає рядок</w:t>
            </w:r>
          </w:p>
        </w:tc>
      </w:tr>
    </w:tbl>
    <w:p w14:paraId="0F591B88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3.1.7 Функції продукту</w:t>
      </w:r>
    </w:p>
    <w:p w14:paraId="6881E2E8" w14:textId="77777777" w:rsidR="00257E52" w:rsidRPr="00257E52" w:rsidRDefault="00257E52" w:rsidP="00257E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Детальний перелік подано у п. 3.1.6 та таблиці «Функції продукту» (дод. A).</w:t>
      </w:r>
    </w:p>
    <w:p w14:paraId="59EAC874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3.1.8 Припущення й залежності</w:t>
      </w:r>
    </w:p>
    <w:p w14:paraId="1F18F2BE" w14:textId="77777777" w:rsidR="00257E52" w:rsidRPr="00257E52" w:rsidRDefault="00257E52" w:rsidP="00257E5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lastRenderedPageBreak/>
        <w:t>SDR повертає безперервний потік без втрат пакетів.</w:t>
      </w:r>
    </w:p>
    <w:p w14:paraId="1B252C61" w14:textId="77777777" w:rsidR="00257E52" w:rsidRPr="00257E52" w:rsidRDefault="00257E52" w:rsidP="00257E5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Часова база ПК синхронізована (NTP/RTC) для коректної мітки подій.</w:t>
      </w:r>
    </w:p>
    <w:p w14:paraId="7C245868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3.2 Властивості програмного продукту</w:t>
      </w:r>
    </w:p>
    <w:p w14:paraId="19607F73" w14:textId="77777777" w:rsidR="00257E52" w:rsidRPr="00257E52" w:rsidRDefault="00257E52" w:rsidP="00257E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Див. табл. 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  <w:gridCol w:w="4324"/>
      </w:tblGrid>
      <w:tr w:rsidR="00257E52" w:rsidRPr="00257E52" w14:paraId="09228414" w14:textId="77777777" w:rsidTr="00257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62763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Властивість</w:t>
            </w:r>
          </w:p>
        </w:tc>
        <w:tc>
          <w:tcPr>
            <w:tcW w:w="0" w:type="auto"/>
            <w:vAlign w:val="center"/>
            <w:hideMark/>
          </w:tcPr>
          <w:p w14:paraId="5521B4D0" w14:textId="77777777" w:rsidR="00257E52" w:rsidRPr="00257E52" w:rsidRDefault="00257E52" w:rsidP="00257E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Цільовий показник</w:t>
            </w:r>
          </w:p>
        </w:tc>
      </w:tr>
      <w:tr w:rsidR="00257E52" w:rsidRPr="00257E52" w14:paraId="30364ACC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B80E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Частота оновлення GUI</w:t>
            </w:r>
          </w:p>
        </w:tc>
        <w:tc>
          <w:tcPr>
            <w:tcW w:w="0" w:type="auto"/>
            <w:vAlign w:val="center"/>
            <w:hideMark/>
          </w:tcPr>
          <w:p w14:paraId="6A6E9AD2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≥ 10 FPS (спектр) / ≥ 5 FPS (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waterfall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257E52" w:rsidRPr="00257E52" w14:paraId="05313A4B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04C27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Затримка ознаки сигналу → протокол події</w:t>
            </w:r>
          </w:p>
        </w:tc>
        <w:tc>
          <w:tcPr>
            <w:tcW w:w="0" w:type="auto"/>
            <w:vAlign w:val="center"/>
            <w:hideMark/>
          </w:tcPr>
          <w:p w14:paraId="10D6380E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≤ 200 мс</w:t>
            </w:r>
          </w:p>
        </w:tc>
      </w:tr>
      <w:tr w:rsidR="00257E52" w:rsidRPr="00257E52" w14:paraId="73D64D36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147B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смуга миттєвого аналізу</w:t>
            </w:r>
          </w:p>
        </w:tc>
        <w:tc>
          <w:tcPr>
            <w:tcW w:w="0" w:type="auto"/>
            <w:vAlign w:val="center"/>
            <w:hideMark/>
          </w:tcPr>
          <w:p w14:paraId="349C863B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 МГц (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single</w:t>
            </w: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noBreakHyphen/>
              <w:t>thread</w:t>
            </w:r>
            <w:proofErr w:type="spellEnd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), </w:t>
            </w:r>
            <w:proofErr w:type="spellStart"/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scalable</w:t>
            </w:r>
            <w:proofErr w:type="spellEnd"/>
          </w:p>
        </w:tc>
      </w:tr>
      <w:tr w:rsidR="00257E52" w:rsidRPr="00257E52" w14:paraId="47A9270C" w14:textId="77777777" w:rsidTr="00257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D1144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 користувацьких дій</w:t>
            </w:r>
          </w:p>
        </w:tc>
        <w:tc>
          <w:tcPr>
            <w:tcW w:w="0" w:type="auto"/>
            <w:vAlign w:val="center"/>
            <w:hideMark/>
          </w:tcPr>
          <w:p w14:paraId="306C5943" w14:textId="77777777" w:rsidR="00257E52" w:rsidRPr="00257E52" w:rsidRDefault="00257E52" w:rsidP="00257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E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GUI не блокується &gt; 100 мс</w:t>
            </w:r>
          </w:p>
        </w:tc>
      </w:tr>
    </w:tbl>
    <w:p w14:paraId="3F4BCAAE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3.3 Атрибути програмного продукту</w:t>
      </w:r>
    </w:p>
    <w:p w14:paraId="59AB4E73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3.3.1 Надійність</w:t>
      </w:r>
    </w:p>
    <w:p w14:paraId="1BED786E" w14:textId="77777777" w:rsidR="00257E52" w:rsidRPr="00257E52" w:rsidRDefault="00257E52" w:rsidP="00257E5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Система повинна автоматично відновлюватися після короткочасного обриву USB ≤ 3 с.</w:t>
      </w:r>
    </w:p>
    <w:p w14:paraId="0031E7F6" w14:textId="77777777" w:rsidR="00257E52" w:rsidRPr="00257E52" w:rsidRDefault="00257E52" w:rsidP="00257E5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Журнальні файли зберігаються із періодом ротації 7 днів.</w:t>
      </w:r>
    </w:p>
    <w:p w14:paraId="159C6D3C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3.3.2 Доступність</w:t>
      </w:r>
    </w:p>
    <w:p w14:paraId="2D17585D" w14:textId="77777777" w:rsidR="00257E52" w:rsidRPr="00257E52" w:rsidRDefault="00257E52" w:rsidP="00257E5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MTBF ≥ 72 год при безперервній роботі.</w:t>
      </w:r>
    </w:p>
    <w:p w14:paraId="73A5A727" w14:textId="77777777" w:rsidR="00257E52" w:rsidRPr="00257E52" w:rsidRDefault="00257E52" w:rsidP="00257E5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Час перезапуску після збоїв ≤ 30 с.</w:t>
      </w:r>
    </w:p>
    <w:p w14:paraId="350A7E80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3.3.3 Безпека</w:t>
      </w:r>
    </w:p>
    <w:p w14:paraId="6EA3CDBD" w14:textId="77777777" w:rsidR="00257E52" w:rsidRPr="00257E52" w:rsidRDefault="00257E52" w:rsidP="00257E5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Права доступу до файлів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events.sqlite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 — не ширше, ніж для поточного користувача ОС.</w:t>
      </w:r>
    </w:p>
    <w:p w14:paraId="1D18B250" w14:textId="77777777" w:rsidR="00257E52" w:rsidRPr="00257E52" w:rsidRDefault="00257E52" w:rsidP="00257E5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При роботі у мережевому режимі — обов’язкове шифрування TLS 1.3.</w:t>
      </w:r>
    </w:p>
    <w:p w14:paraId="577D7B35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3.3.4 </w:t>
      </w:r>
      <w:proofErr w:type="spellStart"/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Супроводжуваність</w:t>
      </w:r>
      <w:proofErr w:type="spellEnd"/>
    </w:p>
    <w:p w14:paraId="03EC796C" w14:textId="77777777" w:rsidR="00257E52" w:rsidRPr="00257E52" w:rsidRDefault="00257E52" w:rsidP="00257E5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Код структурований за схемою </w:t>
      </w: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ядро / </w:t>
      </w:r>
      <w:proofErr w:type="spellStart"/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gui</w:t>
      </w:r>
      <w:proofErr w:type="spellEnd"/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 </w:t>
      </w:r>
      <w:proofErr w:type="spellStart"/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storage</w:t>
      </w:r>
      <w:proofErr w:type="spellEnd"/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 </w:t>
      </w:r>
      <w:proofErr w:type="spellStart"/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drivers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FADD8F" w14:textId="77777777" w:rsidR="00257E52" w:rsidRPr="00257E52" w:rsidRDefault="00257E52" w:rsidP="00257E5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Автоматичні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тести покривають ≥ 60 % логіки ядра.</w:t>
      </w:r>
    </w:p>
    <w:p w14:paraId="301268B4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3.3.5 Переносимість</w:t>
      </w:r>
    </w:p>
    <w:p w14:paraId="4D478C3E" w14:textId="77777777" w:rsidR="00257E52" w:rsidRPr="00257E52" w:rsidRDefault="00257E52" w:rsidP="00257E5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Компіляція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wheel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пакета без C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розширень; залежності встановлюються через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pip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-r requirements.txt.</w:t>
      </w:r>
    </w:p>
    <w:p w14:paraId="4CDC11F8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3.3.6 Продуктивність</w:t>
      </w:r>
    </w:p>
    <w:p w14:paraId="31AA4311" w14:textId="77777777" w:rsidR="00257E52" w:rsidRPr="00257E52" w:rsidRDefault="00257E52" w:rsidP="00257E5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sz w:val="28"/>
          <w:szCs w:val="28"/>
          <w:lang w:val="uk-UA"/>
        </w:rPr>
        <w:t>Навантаження CPU (AMD 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Ryzen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 5 5600G) при SR = 2 MS/s, FFT = 4096, FPS = 20 — не більше 25 %.</w:t>
      </w:r>
    </w:p>
    <w:p w14:paraId="6BDBB332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3.4 Вимоги бази даних</w:t>
      </w:r>
    </w:p>
    <w:p w14:paraId="66768511" w14:textId="77777777" w:rsidR="00257E52" w:rsidRPr="00257E52" w:rsidRDefault="00257E52" w:rsidP="00257E5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СУБД: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 3.44, один файл &lt; 100 МБ за 24 год нормальної експлуатації.</w:t>
      </w:r>
    </w:p>
    <w:p w14:paraId="6BDBB969" w14:textId="77777777" w:rsidR="00257E52" w:rsidRPr="00257E52" w:rsidRDefault="00257E52" w:rsidP="00257E5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Схема:</w:t>
      </w:r>
    </w:p>
    <w:p w14:paraId="6764E1FC" w14:textId="77777777" w:rsidR="00257E52" w:rsidRPr="00257E52" w:rsidRDefault="00257E52" w:rsidP="00257E52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sessions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started_at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ended_at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center_freq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sample_rate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43E6FAB" w14:textId="77777777" w:rsidR="00257E52" w:rsidRPr="00257E52" w:rsidRDefault="00257E52" w:rsidP="00257E52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events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session_id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timestamp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freq_hz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level_dbfs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duration_s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A4EB4E9" w14:textId="77777777" w:rsidR="00257E52" w:rsidRPr="00257E52" w:rsidRDefault="00257E52" w:rsidP="00257E52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markers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session_id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timestamp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freq_hz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comment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7F148E" w14:textId="77777777" w:rsidR="00257E52" w:rsidRPr="00257E52" w:rsidRDefault="00257E52" w:rsidP="00257E5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Транзакції: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ACID, рівень ізоляції — SERIALIZABLE.</w:t>
      </w:r>
    </w:p>
    <w:p w14:paraId="0E44511F" w14:textId="77777777" w:rsidR="00257E52" w:rsidRPr="00257E52" w:rsidRDefault="00257E52" w:rsidP="00257E5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Індекси: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events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timestamp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events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freq_hz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DE8DB50" w14:textId="77777777" w:rsidR="00257E52" w:rsidRPr="00257E52" w:rsidRDefault="00257E52" w:rsidP="00257E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3.5 Інші вимоги</w:t>
      </w:r>
    </w:p>
    <w:p w14:paraId="19329017" w14:textId="77777777" w:rsidR="00257E52" w:rsidRPr="00257E52" w:rsidRDefault="00257E52" w:rsidP="00257E5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Мовна</w:t>
      </w:r>
      <w:proofErr w:type="spellEnd"/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локалізація: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UA (базова), EN (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опційно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3CE77EE" w14:textId="77777777" w:rsidR="00257E52" w:rsidRPr="00257E52" w:rsidRDefault="00257E52" w:rsidP="00257E5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Ліцензія ПЗ: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GPL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3.0 або MIT (визначається замовником).</w:t>
      </w:r>
    </w:p>
    <w:p w14:paraId="62DBBA6E" w14:textId="77777777" w:rsidR="00257E52" w:rsidRPr="00257E52" w:rsidRDefault="00257E52" w:rsidP="00257E5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Документація для кінцевого користувача: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PDF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мануал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не менше 20 сторінок, інтегрована довідка (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Qt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 </w:t>
      </w:r>
      <w:proofErr w:type="spellStart"/>
      <w:r w:rsidRPr="00257E52">
        <w:rPr>
          <w:rFonts w:ascii="Times New Roman" w:hAnsi="Times New Roman" w:cs="Times New Roman"/>
          <w:sz w:val="28"/>
          <w:szCs w:val="28"/>
          <w:lang w:val="uk-UA"/>
        </w:rPr>
        <w:t>Help</w:t>
      </w:r>
      <w:proofErr w:type="spellEnd"/>
      <w:r w:rsidRPr="00257E5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28BE70E" w14:textId="77777777" w:rsidR="00257E52" w:rsidRPr="00257E52" w:rsidRDefault="00257E52" w:rsidP="00257E5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57E52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стандартам: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t xml:space="preserve"> IEC 61000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6</w:t>
      </w:r>
      <w:r w:rsidRPr="00257E52">
        <w:rPr>
          <w:rFonts w:ascii="Times New Roman" w:hAnsi="Times New Roman" w:cs="Times New Roman"/>
          <w:sz w:val="28"/>
          <w:szCs w:val="28"/>
          <w:lang w:val="uk-UA"/>
        </w:rPr>
        <w:noBreakHyphen/>
        <w:t>4 (електромагнітна сумісність, за потреби апаратної сертифікації).</w:t>
      </w:r>
    </w:p>
    <w:p w14:paraId="71BB0FD0" w14:textId="77777777" w:rsidR="00722A84" w:rsidRPr="00257E52" w:rsidRDefault="00722A8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22A84" w:rsidRPr="0025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895"/>
    <w:multiLevelType w:val="multilevel"/>
    <w:tmpl w:val="1F3E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86987"/>
    <w:multiLevelType w:val="multilevel"/>
    <w:tmpl w:val="52C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4558D"/>
    <w:multiLevelType w:val="multilevel"/>
    <w:tmpl w:val="A576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C43D0"/>
    <w:multiLevelType w:val="multilevel"/>
    <w:tmpl w:val="8FAC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11AC3"/>
    <w:multiLevelType w:val="multilevel"/>
    <w:tmpl w:val="CD8A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47D6E"/>
    <w:multiLevelType w:val="multilevel"/>
    <w:tmpl w:val="627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72852"/>
    <w:multiLevelType w:val="multilevel"/>
    <w:tmpl w:val="2C60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754B5"/>
    <w:multiLevelType w:val="multilevel"/>
    <w:tmpl w:val="CD2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27390"/>
    <w:multiLevelType w:val="multilevel"/>
    <w:tmpl w:val="40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F21C1"/>
    <w:multiLevelType w:val="multilevel"/>
    <w:tmpl w:val="265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576B3"/>
    <w:multiLevelType w:val="multilevel"/>
    <w:tmpl w:val="227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01BE7"/>
    <w:multiLevelType w:val="multilevel"/>
    <w:tmpl w:val="5DB6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8435C"/>
    <w:multiLevelType w:val="multilevel"/>
    <w:tmpl w:val="A40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87424"/>
    <w:multiLevelType w:val="multilevel"/>
    <w:tmpl w:val="BBF0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250F3"/>
    <w:multiLevelType w:val="multilevel"/>
    <w:tmpl w:val="6A3C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D43E1"/>
    <w:multiLevelType w:val="multilevel"/>
    <w:tmpl w:val="B9C4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F00971"/>
    <w:multiLevelType w:val="multilevel"/>
    <w:tmpl w:val="C894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C404B"/>
    <w:multiLevelType w:val="multilevel"/>
    <w:tmpl w:val="9B42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B179A"/>
    <w:multiLevelType w:val="multilevel"/>
    <w:tmpl w:val="2EA4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319178">
    <w:abstractNumId w:val="11"/>
  </w:num>
  <w:num w:numId="2" w16cid:durableId="613753507">
    <w:abstractNumId w:val="17"/>
  </w:num>
  <w:num w:numId="3" w16cid:durableId="1903052376">
    <w:abstractNumId w:val="6"/>
  </w:num>
  <w:num w:numId="4" w16cid:durableId="1741444674">
    <w:abstractNumId w:val="15"/>
  </w:num>
  <w:num w:numId="5" w16cid:durableId="1484465888">
    <w:abstractNumId w:val="14"/>
  </w:num>
  <w:num w:numId="6" w16cid:durableId="150948547">
    <w:abstractNumId w:val="1"/>
  </w:num>
  <w:num w:numId="7" w16cid:durableId="1410031993">
    <w:abstractNumId w:val="13"/>
  </w:num>
  <w:num w:numId="8" w16cid:durableId="883980860">
    <w:abstractNumId w:val="9"/>
  </w:num>
  <w:num w:numId="9" w16cid:durableId="322203489">
    <w:abstractNumId w:val="5"/>
  </w:num>
  <w:num w:numId="10" w16cid:durableId="1483352954">
    <w:abstractNumId w:val="10"/>
  </w:num>
  <w:num w:numId="11" w16cid:durableId="1059595352">
    <w:abstractNumId w:val="16"/>
  </w:num>
  <w:num w:numId="12" w16cid:durableId="333610132">
    <w:abstractNumId w:val="3"/>
  </w:num>
  <w:num w:numId="13" w16cid:durableId="1677608538">
    <w:abstractNumId w:val="18"/>
  </w:num>
  <w:num w:numId="14" w16cid:durableId="173542752">
    <w:abstractNumId w:val="7"/>
  </w:num>
  <w:num w:numId="15" w16cid:durableId="1850217624">
    <w:abstractNumId w:val="12"/>
  </w:num>
  <w:num w:numId="16" w16cid:durableId="523327067">
    <w:abstractNumId w:val="8"/>
  </w:num>
  <w:num w:numId="17" w16cid:durableId="1999771155">
    <w:abstractNumId w:val="4"/>
  </w:num>
  <w:num w:numId="18" w16cid:durableId="970289833">
    <w:abstractNumId w:val="2"/>
  </w:num>
  <w:num w:numId="19" w16cid:durableId="187519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7A"/>
    <w:rsid w:val="000079F1"/>
    <w:rsid w:val="00083B9A"/>
    <w:rsid w:val="00257E52"/>
    <w:rsid w:val="00587EFE"/>
    <w:rsid w:val="005A1F7A"/>
    <w:rsid w:val="00722A84"/>
    <w:rsid w:val="00A534F5"/>
    <w:rsid w:val="00AE140D"/>
    <w:rsid w:val="00B512FD"/>
    <w:rsid w:val="00D208BD"/>
    <w:rsid w:val="00F6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EB67"/>
  <w15:chartTrackingRefBased/>
  <w15:docId w15:val="{E0178978-C1A5-4370-AD04-2D06EAD8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5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Khambur</dc:creator>
  <cp:keywords/>
  <dc:description/>
  <cp:lastModifiedBy>Mykyta Khambur</cp:lastModifiedBy>
  <cp:revision>9</cp:revision>
  <dcterms:created xsi:type="dcterms:W3CDTF">2025-06-23T10:10:00Z</dcterms:created>
  <dcterms:modified xsi:type="dcterms:W3CDTF">2025-06-23T11:14:00Z</dcterms:modified>
</cp:coreProperties>
</file>