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9FE915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741CE4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2AF0B43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31A17D1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6AE91B0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1E18E1D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6469BD3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7D722B4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12D0041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9A833A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97E1B26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194C029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ЗВІТ </w:t>
      </w:r>
    </w:p>
    <w:p w14:paraId="39C3CCEB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 практичного заняття №2</w:t>
      </w:r>
    </w:p>
    <w:p w14:paraId="58FBDDF5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“Програмування під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Android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”</w:t>
      </w:r>
    </w:p>
    <w:p w14:paraId="431287D9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273C7603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118022C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D5D8D88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5D9BB173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0A354E7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3DB4B36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6A1A67E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Виконав: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Перевірив:</w:t>
      </w:r>
    </w:p>
    <w:p w14:paraId="2C8B06FB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ст. гр. ПЗПІ-23-4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Сокорчук І. П.</w:t>
      </w:r>
    </w:p>
    <w:p w14:paraId="1FCF6BD6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Кулаков С. М.</w:t>
      </w:r>
    </w:p>
    <w:p w14:paraId="6463616A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80ACD88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FDA08A8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5C2C2BD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Харків, 2024</w:t>
      </w:r>
    </w:p>
    <w:p w14:paraId="1E48478E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ЗАВДАННЯ</w:t>
      </w:r>
    </w:p>
    <w:p w14:paraId="221135E2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Розмітка екрана. Файли розмітки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Layout.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Життєвий цикл та методи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Activity</w:t>
      </w:r>
    </w:p>
    <w:p w14:paraId="37AC9C7B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C4A67A8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57DE6A8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416BBF4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8FB4C03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E05F5E6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E93CCA4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65E3DE2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2C30238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FA9FCC7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2CC64D2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ACF3D2D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69623E8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5A40459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414995FF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7094A67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FD472DD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03BA220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7A31F3B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E5ADEC8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46FD073F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492532E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4A9317BB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0F9D792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A63E795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C28803F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F55BC08">
      <w:pPr>
        <w:spacing w:line="360" w:lineRule="auto"/>
        <w:ind w:firstLine="708" w:firstLineChars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ХІД РОБОТИ</w:t>
      </w:r>
    </w:p>
    <w:p w14:paraId="2771B74F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Розмітка екрана.</w:t>
      </w:r>
    </w:p>
    <w:p w14:paraId="7056F9A4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Відкриваємо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Android Studio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та створюємо новий проєкт. Відкриваємо файл розмітки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res/layout/activity_main.xml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де будемо практикуватись в створенні різних розміток.</w:t>
      </w:r>
    </w:p>
    <w:p w14:paraId="54EE2272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Створення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LinearLayout: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створюємо розітку, що містить три кнопки, розташовані одна під одною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застосовуємо властивість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vertical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для вертикальної орієнтації розмітки.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Для кожної кнопки були задані властивості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weight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height,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та було проексперементовано із різними значеннями, такими як: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wrap_content, match_parent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weight.</w:t>
      </w:r>
    </w:p>
    <w:p w14:paraId="7B786C47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Створення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ConstraintLayout: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ця розмітка встановлюється автоматично при запуску застосунку, тож всі інші розмітки я вирішив розташувати всередені даної. Окрім цього були додані елементи для вводу тексту, кнопка, зображення. Для них були застосовані обмеження для розташування 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constraints.</w:t>
      </w:r>
    </w:p>
    <w:p w14:paraId="4DC97E68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Створення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RelativeLayout: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було розміщено кілька елементів відносно один одного з використанням атрибуів, таких як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layout_below, layout_alignStart.</w:t>
      </w:r>
    </w:p>
    <w:p w14:paraId="79E0818E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Створення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FrameLayout: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було створено кілька кнопок, щоб побачити, як вони накладаються одна на одну.</w:t>
      </w:r>
    </w:p>
    <w:p w14:paraId="0406715A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Створення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GridLayout: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було створено інтерфейс, що нагадує інтерфейс калькулятору: 9 кнопок для вводу цифр, та елемент вводу тексту, що виводить набрану цифру.</w:t>
      </w:r>
    </w:p>
    <w:p w14:paraId="3BD5E841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D3DA54B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Обробка подій.</w:t>
      </w:r>
    </w:p>
    <w:p w14:paraId="15689729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Як я зазначив раніше, було створено елемент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textView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що відображає текст кнопки, на яку натискає користувач. Код обробника події натискання:</w:t>
      </w:r>
    </w:p>
    <w:p w14:paraId="08382A99">
      <w:pPr>
        <w:spacing w:line="360" w:lineRule="auto"/>
        <w:ind w:firstLine="708" w:firstLineChars="0"/>
        <w:rPr>
          <w:rFonts w:hint="default" w:ascii="Courier New" w:hAnsi="Courier New" w:cs="Courier New"/>
          <w:sz w:val="28"/>
          <w:szCs w:val="28"/>
          <w:lang w:val="uk-UA"/>
        </w:rPr>
      </w:pPr>
    </w:p>
    <w:p w14:paraId="09F9EE2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</w:rPr>
        <w:t>private void onButtonClick(View view) {</w:t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</w:rPr>
        <w:t xml:space="preserve">   Button button = (Button) view;</w:t>
      </w:r>
    </w:p>
    <w:p w14:paraId="1E5E6ECB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</w:rPr>
        <w:t xml:space="preserve">    String buttonText = button.getText().toString();</w:t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</w:rPr>
        <w:t xml:space="preserve">    currentInput.append(buttonText);</w:t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</w:rPr>
        <w:t xml:space="preserve">    textViewDisplay.setText(currentInput.toString());</w:t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  <w:lang w:val="uk-UA"/>
        </w:rPr>
        <w:t xml:space="preserve">6. </w:t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</w:rPr>
        <w:t>}</w:t>
      </w:r>
    </w:p>
    <w:p w14:paraId="5847DA7B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9818E54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Життєвий цикл та методи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Activity</w:t>
      </w:r>
    </w:p>
    <w:p w14:paraId="7BD5A73E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До кожного методу життєвого циклу було додано функцію виведення повідомлень 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Log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для відстеження послідовності кліків.</w:t>
      </w:r>
    </w:p>
    <w:p w14:paraId="58365A3E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Приклад такї функції:</w:t>
      </w:r>
    </w:p>
    <w:p w14:paraId="4CF916F2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</w:rPr>
        <w:t>Log.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8"/>
          <w:szCs w:val="28"/>
          <w:shd w:val="clear" w:color="auto" w:fill="auto"/>
        </w:rPr>
        <w:t>d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</w:rPr>
        <w:t>(</w:t>
      </w:r>
      <w:r>
        <w:rPr>
          <w:rFonts w:hint="default" w:ascii="Times New Roman" w:hAnsi="Times New Roman" w:eastAsia="monospace" w:cs="Times New Roman"/>
          <w:i/>
          <w:iCs/>
          <w:color w:val="auto"/>
          <w:sz w:val="28"/>
          <w:szCs w:val="28"/>
          <w:shd w:val="clear" w:color="auto" w:fill="auto"/>
        </w:rPr>
        <w:t>TAG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</w:rPr>
        <w:t>, "onResume called");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інші подібні функції однакові.</w:t>
      </w:r>
    </w:p>
    <w:p w14:paraId="1A199A4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</w:rPr>
      </w:pPr>
    </w:p>
    <w:p w14:paraId="6134055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Потім було створено клікер, функція якого - зберігати кількість кліків користувача.</w:t>
      </w:r>
    </w:p>
    <w:p w14:paraId="3E65C24C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tvCounter = findViewById(R.id.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>tvCounter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);</w:t>
      </w:r>
    </w:p>
    <w:p w14:paraId="76072A48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 xml:space="preserve">2.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btnIncrement = findViewById(R.id.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>btnIncrement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);</w:t>
      </w:r>
    </w:p>
    <w:p w14:paraId="7CEC2182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 xml:space="preserve">3.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btnIncrement.setOnClickListener(v -&gt;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4.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counter++;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5.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tvCounter.setText("Лічильник: " + counter);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 xml:space="preserve">6.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});</w:t>
      </w:r>
    </w:p>
    <w:p w14:paraId="64614CE7">
      <w:pPr>
        <w:pStyle w:val="6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hd w:val="clear" w:fill="1E1F22"/>
        </w:rPr>
      </w:pPr>
    </w:p>
    <w:p w14:paraId="14B4ADA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Також було створено таймер, який призупиняє мвою роботу при виклику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onPause:</w:t>
      </w:r>
    </w:p>
    <w:p w14:paraId="1522EA45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@Override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 xml:space="preserve">2.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protected void onPause()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super.onPause();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if (isTimerRunning)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handler.removeCallbacks(timerRunnable);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6.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isTimerRunning = false;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7.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}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8.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Log.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>d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(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>TAG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, "onPause called");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 xml:space="preserve">9.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}</w:t>
      </w:r>
    </w:p>
    <w:p w14:paraId="43FFE9A7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7825BC1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Відновлює свою роботу при виклику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onResume.</w:t>
      </w:r>
    </w:p>
    <w:p w14:paraId="71E16154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@Override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2.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protected void onResume()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super.onResume();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if (!isTimerRunning)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handler.postDelayed(timerRunnable, 1000);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6.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isTimerRunning = true;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7.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}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8.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Log.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>d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(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>TAG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, "onResume called");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9.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}</w:t>
      </w:r>
    </w:p>
    <w:p w14:paraId="6B94055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Створення другої активності</w:t>
      </w:r>
    </w:p>
    <w:p w14:paraId="5ACF804F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Була додана кнопка для переходу з першої активності у другу</w:t>
      </w:r>
    </w:p>
    <w:p w14:paraId="1D19096A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button = findViewById(R.id.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>btnGoToSecondActivity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);</w:t>
      </w:r>
    </w:p>
    <w:p w14:paraId="5D78669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</w:pPr>
    </w:p>
    <w:p w14:paraId="1FC6EA4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Відстежуємо  виклики методів життєвого циклу при переході між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Activity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, та завершуємо другу активність:</w:t>
      </w:r>
    </w:p>
    <w:p w14:paraId="0C119DDE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public void onClick(View v)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finish();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}</w:t>
      </w:r>
    </w:p>
    <w:p w14:paraId="64542FD3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27EFBE9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01F9C35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36D6B94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21D0F47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7D87FA1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3B92072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266AEEE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58ECAA1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ab/>
      </w:r>
    </w:p>
    <w:p w14:paraId="7DB6517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67D2B50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B4AAFB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ВИСНОВКИ</w:t>
      </w:r>
    </w:p>
    <w:p w14:paraId="32958F1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Під час виконання практичної роботи було досліджено: створення різних розміток екрану, виявлено, як компоненти взаємодіють між собою. Також я ознайомився із життєвим циклом компонентів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 xml:space="preserve">Activity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Android-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застосунках.</w:t>
      </w:r>
    </w:p>
    <w:p w14:paraId="7D28729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Посилання на відео-звіт: 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instrText xml:space="preserve"> HYPERLINK "https://www.youtube.com/watch?v=WrfNINwRG-c" </w:instrTex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4"/>
          <w:rFonts w:hint="default" w:ascii="Times New Roman" w:hAnsi="Times New Roman" w:eastAsia="monospace"/>
          <w:sz w:val="28"/>
          <w:szCs w:val="28"/>
          <w:shd w:val="clear" w:color="auto" w:fill="auto"/>
          <w:lang w:val="uk-UA"/>
        </w:rPr>
        <w:t>https://www.youtube.com/watch?v=WrfNINwRG-c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5D18593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4B5BE79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2A64E3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0038599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442AC70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3CD2230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493D517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45C62525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6CB40E6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2746C65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19D59265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0E432C8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3A2CAA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F8CEDF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0F9B8DE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B643905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16E6483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2BE6124F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A5D9DC3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6FFE463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0FA0709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296B38F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02D1E85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ВИКОРИСТАНІ ДЖЕРЕЛА</w:t>
      </w:r>
    </w:p>
    <w:p w14:paraId="4555B8CB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Розмітка екрану -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instrText xml:space="preserve"> HYPERLINK "https://dl.nure.ua/mod/page/view.php?id=583063" </w:instrTex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sz w:val="28"/>
          <w:szCs w:val="28"/>
          <w:shd w:val="clear" w:color="auto" w:fill="auto"/>
          <w:lang w:val="uk-UA"/>
        </w:rPr>
        <w:t>https://dl.nure.ua/mod/page/view.php?id=583063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2C21F858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Файли розмітки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 xml:space="preserve">Layout -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fldChar w:fldCharType="begin"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instrText xml:space="preserve"> HYPERLINK "https://dl.nure.ua/mod/page/view.php?id=583066" </w:instrTex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sz w:val="28"/>
          <w:szCs w:val="28"/>
          <w:shd w:val="clear" w:color="auto" w:fill="auto"/>
          <w:lang w:val="en-US"/>
        </w:rPr>
        <w:t>https://dl.nure.ua/mod/page/view.php?id=583066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fldChar w:fldCharType="end"/>
      </w:r>
    </w:p>
    <w:p w14:paraId="67F17F7D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Життєвий цикл та методи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 xml:space="preserve">Activity - 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en-US"/>
        </w:rPr>
        <w:fldChar w:fldCharType="begin"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en-US"/>
        </w:rPr>
        <w:instrText xml:space="preserve"> HYPERLINK "https://dl.nure.ua/mod/page/view.php?id=599544" </w:instrTex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en-US"/>
        </w:rPr>
        <w:fldChar w:fldCharType="separate"/>
      </w:r>
      <w:r>
        <w:rPr>
          <w:rStyle w:val="4"/>
          <w:rFonts w:hint="default" w:ascii="Times New Roman" w:hAnsi="Times New Roman" w:eastAsia="monospace"/>
          <w:sz w:val="28"/>
          <w:szCs w:val="28"/>
          <w:shd w:val="clear" w:color="auto" w:fill="auto"/>
          <w:lang w:val="en-US"/>
        </w:rPr>
        <w:t>https://dl.nure.ua/mod/page/view.php?id=599544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en-US"/>
        </w:rPr>
        <w:fldChar w:fldCharType="end"/>
      </w:r>
    </w:p>
    <w:p w14:paraId="3418659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en-US"/>
        </w:rPr>
      </w:pPr>
    </w:p>
    <w:p w14:paraId="54F0D47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4DA5DA3F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0614A84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0401850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4F94A77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5E189BE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752B5275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00319DD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36E4275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3A06DF2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5E9706A5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309E5D3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4D4BDF6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39FA7CA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77516F1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0A8969A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154C79A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5FD0802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4AD3222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5A84597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3217067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5182BE2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5837BE8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t>ДОДАТОК А</w:t>
      </w:r>
    </w:p>
    <w:p w14:paraId="385FD27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t xml:space="preserve"> Файл розмітки:</w:t>
      </w:r>
    </w:p>
    <w:p w14:paraId="4E1CC758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&lt;?xml version="1.0" encoding="utf-8"?&gt;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&lt;androidx.constraintlayout.widget.ConstraintLayout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xmlns:android="http://schemas.android.com/apk/res/android"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xmlns:app="http://schemas.android.com/apk/res-auto"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xmlns:tools="http://schemas.android.com/tools"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android:layout_width="match_parent"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android:layout_height="match_parent"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android:padding="30dp"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tools:context=".MainActivity"&gt;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&lt;TextView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android:id="@+id/textView"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android:layout_width="wrap_content"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android:text="Hello"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android:textSize="18sp"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android:textColor="#000000"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app:layout_constraintTop_toTopOf="parent"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app:layout_constraintStart_toStartOf="parent"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app:layout_constraintEnd_toEndOf="parent"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app:layout_constraintBottom_toTopOf="@+id/button"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android:layout_marginTop="16dp" 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&lt;Button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android:id="@+id/button"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android:layout_width="wrap_content"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android:text="Кнопка"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app:layout_constraintTop_toBottomOf="@+id/textView"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app:layout_constraintStart_toStartOf="parent"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app:layout_constraintEnd_toEndOf="parent"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app:layout_constraintBottom_toTopOf="@+id/imageView"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android:layout_marginTop="16dp" 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&lt;ImageView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android:id="@+id/imageView"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android:layout_width="200dp"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android:layout_height="200dp"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android:src="@mipmap/ic_launcher"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app:layout_constraintTop_toBottomOf="@+id/button"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app:layout_constraintStart_toStartOf="parent"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app:layout_constraintEnd_toEndOf="parent"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android:layout_marginTop="16dp"/&gt;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&lt;LinearLayout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android:id="@+id/linearLayout"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android:layout_marginTop="336dp"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android:orientation="vertical"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app:layout_constraintEnd_toEndOf="parent"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app:layout_constraintHorizontal_bias="0.0"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app:layout_constraintStart_toStartOf="parent"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app:layout_constraintTop_toBottomOf="@+id/textView"&gt;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&lt;Button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android:id="@+id/button1"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android:layout_width="193dp"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android:text="Кнопка1" 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&lt;Button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android:id="@+id/button2"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android:layout_width="249dp"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android:layout_weight="0.8"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android:text="Кнопка2" 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&lt;Button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android:id="@+id/button3"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android:layout_width="302dp"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android:layout_height="match_parent"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android:layout_weight="0.6"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android:layout_marginBottom="16dp"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android:text="Кнопка3" 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&lt;/LinearLayout&gt;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&lt;GridLayout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android:id="@+id/gridLayout"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android:columnCount="2"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android:rowCount="2"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android:layout_marginTop="16dp"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app:layout_constraintTop_toBottomOf="@+id/linearLayout"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app:layout_constraintStart_toStartOf="parent"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app:layout_constraintEnd_toEndOf="parent"&gt;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&lt;EditText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android:id="@+id/editText"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android:layout_width="0dp"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android:layout_columnSpan="2"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android:hint="Введіть текст"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android:layout_margin="8dp"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android:layout_gravity="fill" 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&lt;Button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android:id="@+id/changeTextButton"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android:layout_width="0dp"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android:layout_columnSpan="2"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android:text="Натисніть і ваш текст буде вгорі!"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android:layout_margin="8dp"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android:layout_gravity="fill" 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&lt;/GridLayout&gt;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&lt;/androidx.constraintlayout.widget.ConstraintLayout&gt;</w:t>
      </w:r>
    </w:p>
    <w:p w14:paraId="31F3509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ab/>
      </w:r>
      <w:bookmarkStart w:id="0" w:name="_GoBack"/>
      <w:bookmarkEnd w:id="0"/>
    </w:p>
    <w:p w14:paraId="0EB238C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6222B8E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</w:pPr>
    </w:p>
    <w:p w14:paraId="4C4DE229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20C4A3"/>
    <w:multiLevelType w:val="singleLevel"/>
    <w:tmpl w:val="8F20C4A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3E52742"/>
    <w:multiLevelType w:val="singleLevel"/>
    <w:tmpl w:val="A3E5274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B156CA4"/>
    <w:multiLevelType w:val="singleLevel"/>
    <w:tmpl w:val="EB156CA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131BD1C"/>
    <w:multiLevelType w:val="singleLevel"/>
    <w:tmpl w:val="0131BD1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C99A40E"/>
    <w:multiLevelType w:val="singleLevel"/>
    <w:tmpl w:val="0C99A40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EDCAF29"/>
    <w:multiLevelType w:val="singleLevel"/>
    <w:tmpl w:val="4EDCAF29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771ACAFC"/>
    <w:multiLevelType w:val="singleLevel"/>
    <w:tmpl w:val="771ACAF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AABA7DE"/>
    <w:multiLevelType w:val="singleLevel"/>
    <w:tmpl w:val="7AABA7DE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348CE"/>
    <w:rsid w:val="1720184B"/>
    <w:rsid w:val="44C348CE"/>
    <w:rsid w:val="6461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2024-12-27T11:40:00Z</dcterms:created>
  <dc:creator>Кулаков Сергей</dc:creator>
  <cp:lastModifiedBy>Кулаков Сергей</cp:lastModifiedBy>
  <dcterms:modified xsi:type="dcterms:W3CDTF">2024-12-29T12:23:37Z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E697A4ACDE204755AE0C863A83E8B7EA_11</vt:lpwstr>
  </property>
</Properties>
</file>