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CAEBD" w14:textId="77777777" w:rsidR="002936BA" w:rsidRPr="003077B5" w:rsidRDefault="002936BA" w:rsidP="002936BA">
      <w:pPr>
        <w:tabs>
          <w:tab w:val="right" w:leader="dot" w:pos="10206"/>
        </w:tabs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ar-SA"/>
        </w:rPr>
      </w:pPr>
      <w:r w:rsidRPr="003077B5">
        <w:rPr>
          <w:rFonts w:ascii="Times New Roman" w:eastAsia="MS Mincho" w:hAnsi="Times New Roman" w:cs="Times New Roman"/>
          <w:sz w:val="28"/>
          <w:szCs w:val="28"/>
          <w:lang w:val="uk-UA" w:eastAsia="ar-SA"/>
        </w:rPr>
        <w:t>ДОДАТОК А</w:t>
      </w:r>
    </w:p>
    <w:p w14:paraId="53B85696" w14:textId="77777777" w:rsidR="002936BA" w:rsidRDefault="002936BA" w:rsidP="002936BA">
      <w:pPr>
        <w:spacing w:after="240"/>
        <w:jc w:val="center"/>
        <w:rPr>
          <w:rFonts w:ascii="Times New Roman" w:eastAsia="MS Mincho" w:hAnsi="Times New Roman" w:cs="Times New Roman"/>
          <w:sz w:val="28"/>
          <w:szCs w:val="28"/>
          <w:lang w:val="uk-UA" w:eastAsia="ar-SA"/>
        </w:rPr>
      </w:pPr>
      <w:r w:rsidRPr="003077B5">
        <w:rPr>
          <w:rFonts w:ascii="Times New Roman" w:eastAsia="MS Mincho" w:hAnsi="Times New Roman" w:cs="Times New Roman"/>
          <w:sz w:val="28"/>
          <w:szCs w:val="28"/>
          <w:lang w:val="uk-UA" w:eastAsia="ar-SA"/>
        </w:rPr>
        <w:t>Специфікація програмного забезпечення</w:t>
      </w:r>
    </w:p>
    <w:p w14:paraId="61DE8EBC" w14:textId="77777777" w:rsidR="002936BA" w:rsidRDefault="002936BA" w:rsidP="002936BA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А.1 ВСТУП</w:t>
      </w:r>
    </w:p>
    <w:p w14:paraId="32169EC2" w14:textId="77777777" w:rsidR="002936BA" w:rsidRDefault="002936BA" w:rsidP="002936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А.1.1 Огляд продукту</w:t>
      </w:r>
    </w:p>
    <w:p w14:paraId="28D557DD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Це рішення — універсальна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фандрейзингова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платформа, що складається з веб- та мобільної частин, призначена для швидкого й безпечного збору коштів на благодійні та громадські ініціативи. Система включає:</w:t>
      </w:r>
    </w:p>
    <w:p w14:paraId="1B98758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Користувацький інтерфейс (веб/мобільний) із «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one-tap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донатами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компонентним UI, адаптивним дизайном та соціальними функціями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share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-кнопки,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лідерборди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донорів).</w:t>
      </w:r>
    </w:p>
    <w:p w14:paraId="42E19761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Серверну частину, яка забезпечує реєстрацію й автентифікацію користувачів, управління ініціативами й кампаніями, облік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сповіщення та звітність.</w:t>
      </w:r>
    </w:p>
    <w:p w14:paraId="63794E2F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Адміністративний модуль для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модерації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кампаній, аналітики та контролю безпеки.</w:t>
      </w:r>
    </w:p>
    <w:p w14:paraId="3FB95B22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А.1.2 Мета</w:t>
      </w:r>
    </w:p>
    <w:p w14:paraId="44E9FD12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Забезпечити донорів зручним, прозорим та безпечним інструментом для пожертв.</w:t>
      </w:r>
    </w:p>
    <w:p w14:paraId="5F9E6D95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Підвищити конверсію завдяки мінімальній кількості кроків у процесі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донату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та миттєвим оновленням прогрес-барів.</w:t>
      </w:r>
    </w:p>
    <w:p w14:paraId="5BDEE95C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Дати організаторам і адміністраторам потужні засоби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модерації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та аналітики, включно з “Топ-донорами”, графіками й деталізованими звітами.</w:t>
      </w:r>
    </w:p>
    <w:p w14:paraId="11AB4E6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Підтримати вимоги безпеки (JWT/OAuth2, захист від OWASP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10), регуляторні стандарти (GDPR, PSD2/SCA, PCI DSS) і локальні норми України.</w:t>
      </w:r>
    </w:p>
    <w:p w14:paraId="73EBB967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А.1.3 Межі</w:t>
      </w:r>
    </w:p>
    <w:p w14:paraId="3534AB84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Входить до системи:</w:t>
      </w:r>
    </w:p>
    <w:p w14:paraId="40A4AD9C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Реєстрація, верифікація та авторизація користувачів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/пароль,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2FA).</w:t>
      </w:r>
    </w:p>
    <w:p w14:paraId="08A51E87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CRUD-операції над ініціативами та кампаніями; створення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й обробка платежів через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Stripe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LiqPay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WayForPay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4190E74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Система асинхронних сповіщень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) із чергами й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retry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-механізмом.</w:t>
      </w:r>
    </w:p>
    <w:p w14:paraId="6F0463A7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Адмін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-панель для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модерації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аналітики та експорту звітів (CSV/JSON/PDF).</w:t>
      </w:r>
    </w:p>
    <w:p w14:paraId="167002F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Не входить до системи:</w:t>
      </w:r>
    </w:p>
    <w:p w14:paraId="622E9CF6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Обробка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офлайн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-платежів (готівка тощо).</w:t>
      </w:r>
    </w:p>
    <w:p w14:paraId="31488467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Розробка сторонніх SDK — лише інтеграція з існуючими платіжними провайдерами.</w:t>
      </w:r>
    </w:p>
    <w:p w14:paraId="460C20A2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Автоматизоване сканування шахрайських ініціатив із машинним навчанням (планується в майбутніх версіях).</w:t>
      </w:r>
    </w:p>
    <w:p w14:paraId="5A4CD00D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А.1.4 Посилання</w:t>
      </w:r>
    </w:p>
    <w:p w14:paraId="4FD65D76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Стандарти та специфікації:</w:t>
      </w:r>
    </w:p>
    <w:p w14:paraId="6DCC506E" w14:textId="77777777" w:rsidR="002936BA" w:rsidRDefault="002936BA" w:rsidP="002936BA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RFC 7519 (JSON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Token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523680A0" w14:textId="77777777" w:rsidR="002936BA" w:rsidRDefault="002936BA" w:rsidP="002936BA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2.0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Specification</w:t>
      </w:r>
      <w:proofErr w:type="spellEnd"/>
    </w:p>
    <w:p w14:paraId="0FF14CED" w14:textId="77777777" w:rsidR="002936BA" w:rsidRDefault="002936BA" w:rsidP="002936BA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OWASP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10</w:t>
      </w:r>
    </w:p>
    <w:p w14:paraId="3720C88F" w14:textId="77777777" w:rsidR="002936BA" w:rsidRDefault="002936BA" w:rsidP="002936BA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PCI DSS v4.0, PSD2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Technical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Standards</w:t>
      </w:r>
      <w:proofErr w:type="spellEnd"/>
    </w:p>
    <w:p w14:paraId="7FBAF315" w14:textId="77777777" w:rsidR="002936BA" w:rsidRDefault="002936BA" w:rsidP="002936BA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GDPR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Regulation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(EU) 2016/679</w:t>
      </w:r>
    </w:p>
    <w:p w14:paraId="420C645D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Інструменти та технології:</w:t>
      </w:r>
    </w:p>
    <w:p w14:paraId="707327D0" w14:textId="77777777" w:rsidR="002936BA" w:rsidRDefault="002936BA" w:rsidP="002936BA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React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17+ / Next.js;</w:t>
      </w:r>
    </w:p>
    <w:p w14:paraId="0CCB4336" w14:textId="77777777" w:rsidR="002936BA" w:rsidRDefault="002936BA" w:rsidP="002936BA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Kotlin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Jetpack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;</w:t>
      </w:r>
    </w:p>
    <w:p w14:paraId="6CDE30C7" w14:textId="77777777" w:rsidR="002936BA" w:rsidRDefault="002936BA" w:rsidP="002936BA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.NET 6 / ASP.NET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API або Node.js/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Spring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Boot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;</w:t>
      </w:r>
    </w:p>
    <w:p w14:paraId="23022B0B" w14:textId="77777777" w:rsidR="002936BA" w:rsidRDefault="002936BA" w:rsidP="002936BA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14+, EF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або еквівалент ORM;</w:t>
      </w:r>
    </w:p>
    <w:p w14:paraId="253A1C70" w14:textId="77777777" w:rsidR="002936BA" w:rsidRDefault="002936BA" w:rsidP="002936BA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Helm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4161CD8D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0178465" w14:textId="77777777" w:rsidR="002936BA" w:rsidRDefault="002936BA" w:rsidP="002936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А.2 ЗАГАЛЬНИЙ ОПИС</w:t>
      </w:r>
    </w:p>
    <w:p w14:paraId="013EFF4C" w14:textId="77777777" w:rsidR="002936BA" w:rsidRDefault="002936BA" w:rsidP="002936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А.2.1 Перспективи продукту</w:t>
      </w:r>
    </w:p>
    <w:p w14:paraId="68D4A999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Фандрейзингова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платформа поєднує веб- та мобільні клієнти з потужною серверною частиною, що дозволяє:</w:t>
      </w:r>
    </w:p>
    <w:p w14:paraId="417B4C1E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Швидкий запуск кампаній – організатори створюють і публікують збір коштів за лічені хвилини, задаючи мету, дедлайн та категорію.</w:t>
      </w:r>
    </w:p>
    <w:p w14:paraId="3223F1AB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Масштабованість – автоматичне горизонтальне масштабування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мікросервісів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для обробки пікових навантажень (тисячі RPS).</w:t>
      </w:r>
    </w:p>
    <w:p w14:paraId="27FAEDA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Універсальність інтеграцій – підтримка основних платіжних провайдерів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Stripe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LiqPay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WayForPay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SMTP, FCM.</w:t>
      </w:r>
    </w:p>
    <w:p w14:paraId="607B48C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Аналітика й звіти в реальному часі – графіки прогресу, “Топ-донори”, динамічна статистика, щоденний та місячний звіт у PDF/CSV/JSON.</w:t>
      </w:r>
    </w:p>
    <w:p w14:paraId="74A2D2F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Гнучкість розгортання –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-контейнери,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Helm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-чарти,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мультизональне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розгортання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із резервним копіюванням.</w:t>
      </w:r>
    </w:p>
    <w:p w14:paraId="2584A9DF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А.2.2 Функції продукту</w:t>
      </w:r>
    </w:p>
    <w:p w14:paraId="6D759CF6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Управління користувачами</w:t>
      </w:r>
    </w:p>
    <w:p w14:paraId="5413781C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Реєстрація, верифікація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авторизація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/пароль,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2FA).</w:t>
      </w:r>
    </w:p>
    <w:p w14:paraId="09F3B5FF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Особистий кабінет із відображенням історії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налаштуваннями сповіщень і профілю.</w:t>
      </w:r>
    </w:p>
    <w:p w14:paraId="6599B9B9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CRUD ініціатив і кампаній</w:t>
      </w:r>
    </w:p>
    <w:p w14:paraId="5576CFFD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Створення, редагування, видалення та перегляд ініціатив із описом, картинками, категоріями.</w:t>
      </w:r>
    </w:p>
    <w:p w14:paraId="4A15F85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Запуск кампаній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Fundraising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 із вибором валюти, цілі, дедлайну.</w:t>
      </w:r>
    </w:p>
    <w:p w14:paraId="47E452B5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Процес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донату</w:t>
      </w:r>
      <w:proofErr w:type="spellEnd"/>
    </w:p>
    <w:p w14:paraId="1D45B955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Інтерфейс “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one-tap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” (веб/мобільний) із миттєвим оновленням прогрес-бару через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EventStream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16E3A19C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Вибір суми, способу оплати, обробка успіху/помилки, автоматичне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автозаповнення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реквізитів.</w:t>
      </w:r>
    </w:p>
    <w:p w14:paraId="35BBAC3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Система сповіщень</w:t>
      </w:r>
    </w:p>
    <w:p w14:paraId="7BC9E1C9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Підписка на оновлення кампаній, асинхронні черги для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(SMTP) та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(FCM/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APNs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0AE7E43E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Налаштування частоти й каналів,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retry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-механізм,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всіх відправлених повідомлень.</w:t>
      </w:r>
    </w:p>
    <w:p w14:paraId="7D2BDAB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Адміністративний модуль</w:t>
      </w:r>
    </w:p>
    <w:p w14:paraId="16718CAC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Моніторинг і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модерація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ініціатив: фільтри за категоріями, сумами, кількістю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1D2E6A5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Блокування шахрайських кампаній, перегляд детальної статистики, управління ролями.</w:t>
      </w:r>
    </w:p>
    <w:p w14:paraId="18B26CDD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Аналітика та звіти</w:t>
      </w:r>
    </w:p>
    <w:p w14:paraId="10072B49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REST-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ендпоінти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для отримання агрегованих даних: загальна сума,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DailyIncomes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TopDonors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7E14508E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Експорт у PDF/CSV/JSON, автоматична генерація щоденних/щомісячних звітів.</w:t>
      </w:r>
    </w:p>
    <w:p w14:paraId="6C634AE6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А.2.3.Характеристики користувачів</w:t>
      </w:r>
    </w:p>
    <w:p w14:paraId="383D486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Донори: новачки й постійні благодійники, очікують простий та швидкий UX, прозору звітність і різноманітні канали сповіщень.</w:t>
      </w:r>
    </w:p>
    <w:p w14:paraId="220E573B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Організатори: соціальні активісти та НГО, потребують гнучких інструментів створення кампаній, аналітики та експорту даних.</w:t>
      </w:r>
    </w:p>
    <w:p w14:paraId="1B35296F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Адміністратори: оператори платформи, відповідальні за безпеку,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модерацію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та підтримку користувачів, потребують детальних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логів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 фільтрів.</w:t>
      </w:r>
    </w:p>
    <w:p w14:paraId="6183473D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Гості: можуть переглядати ініціативи й кампанії без реєстрації, ознайомлюватися з прогресом зборів.</w:t>
      </w:r>
    </w:p>
    <w:p w14:paraId="0450C6AE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А.2.4. Загальні обмеження</w:t>
      </w:r>
    </w:p>
    <w:p w14:paraId="29E2BAAF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Технічні: підтримка сучасних браузерів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Firefox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Safari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Edge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 і мобільних OS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8+,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13+).</w:t>
      </w:r>
    </w:p>
    <w:p w14:paraId="7A208B4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Продуктові: не передбачено обробку готівкових платежів, функції машинного навчання для виявлення шахрайства чи рекомендацій кампаній.</w:t>
      </w:r>
    </w:p>
    <w:p w14:paraId="4D8B725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Регуляторні: дотримання обмежень GDPR, PCI DSS, PSD2/SCA; обмежена локалізація наразі лише для UA/EN.</w:t>
      </w:r>
    </w:p>
    <w:p w14:paraId="79AD5355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А.2.5 Припущення і залежності</w:t>
      </w:r>
    </w:p>
    <w:p w14:paraId="0962CFC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Платформа інтегрується лише з сертифікованими платіжними провайдерами, жодне платіжне рішення не розробляється власноруч.</w:t>
      </w:r>
    </w:p>
    <w:p w14:paraId="2EC9CE59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Наявність стабільного інтернет-зв’язку для клієнтів і серверів; автономний режим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offline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) обмежений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кешуванням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IndexedDB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Room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EFE09FF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Використання зовнішніх сервісів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FCM,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Stripe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), SLA та політики яких впливають на доступність і затримки повідомлень.</w:t>
      </w:r>
    </w:p>
    <w:p w14:paraId="42D2311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Регулярне резервне копіювання й оновлення серверного ПЗ згідно з політиками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деплою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та CI/CD.</w:t>
      </w:r>
    </w:p>
    <w:p w14:paraId="14B0F9D9" w14:textId="77777777" w:rsidR="002936BA" w:rsidRDefault="002936BA" w:rsidP="002936BA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А.3 КОНКРЕТНІ ВИМОГИ</w:t>
      </w:r>
    </w:p>
    <w:p w14:paraId="646DB4CC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А.3.1 Вимоги до зовнішніх інтерфейсів</w:t>
      </w:r>
    </w:p>
    <w:p w14:paraId="5FBDF470" w14:textId="77777777" w:rsidR="002936BA" w:rsidRDefault="002936BA" w:rsidP="002936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А.3.1.1 Інтерфейс користувача (UI)</w:t>
      </w:r>
    </w:p>
    <w:p w14:paraId="15574FF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Веб-версія: адаптивний дизайн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desktop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mobile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), мінімалістичний макет, однаково зручний для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Firefox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Safari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Edge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51A3AA6B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Мобільні застосунки: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8+ та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13+, реалізація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нативних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елементів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Jetpack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SwiftUI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 та “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one-tap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ECDB619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Компоненти: картки ініціатив, прогрес-бар, модальні діалоги, форми (реєстрація,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донат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налаштування).</w:t>
      </w:r>
    </w:p>
    <w:p w14:paraId="04CF8DC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Доступність: дотримання WCAG 2.1 (контраст тексту, навігація клавіатурою, ARIA-атрибути).</w:t>
      </w:r>
    </w:p>
    <w:p w14:paraId="297F3468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А.3.1.2 Апаратний інтерфейс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Hardware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100A523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Сервери: x86_64-інстанси з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vCPU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GiB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RAM; SSD-диски для баз даних з IOPS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>3000.</w:t>
      </w:r>
    </w:p>
    <w:p w14:paraId="77002EE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Мережа: 1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Gbps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канал, балансування навантаження (NGINX/ALB) із SSL-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термінацією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5D13BBC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Пристрої клієнтів: екран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320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px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підтримка сенсорного управління.</w:t>
      </w:r>
    </w:p>
    <w:p w14:paraId="5918220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0DDD503D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А.3.1.3.Програмний інтерфейс (API)</w:t>
      </w:r>
    </w:p>
    <w:p w14:paraId="7E5BFFC2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REST API:</w:t>
      </w:r>
    </w:p>
    <w:p w14:paraId="2A6FC03F" w14:textId="77777777" w:rsidR="002936BA" w:rsidRDefault="002936BA" w:rsidP="002936BA">
      <w:pPr>
        <w:numPr>
          <w:ilvl w:val="0"/>
          <w:numId w:val="3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Стандарт JSON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over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HTTPS, версії v1/v2 в URI.</w:t>
      </w:r>
    </w:p>
    <w:p w14:paraId="1C2EF3A6" w14:textId="77777777" w:rsidR="002936BA" w:rsidRDefault="002936BA" w:rsidP="002936BA">
      <w:pPr>
        <w:numPr>
          <w:ilvl w:val="0"/>
          <w:numId w:val="3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Автогенерація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документації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OpenAPI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5045FB1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Кінцеві точки:</w:t>
      </w:r>
    </w:p>
    <w:p w14:paraId="27BDE497" w14:textId="77777777" w:rsidR="002936BA" w:rsidRDefault="002936BA" w:rsidP="002936BA">
      <w:pPr>
        <w:numPr>
          <w:ilvl w:val="0"/>
          <w:numId w:val="4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initiatives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fundraisings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donate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subscriptions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/*,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/*.</w:t>
      </w:r>
    </w:p>
    <w:p w14:paraId="3AF742C8" w14:textId="77777777" w:rsidR="002936BA" w:rsidRDefault="002936BA" w:rsidP="002936BA">
      <w:pPr>
        <w:numPr>
          <w:ilvl w:val="0"/>
          <w:numId w:val="4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Формати обміну: JSON (RFC 8259), ISO 8601 для дат, стандартні HTTP-коди (200, 201, 400, 401, 404, 500).</w:t>
      </w:r>
    </w:p>
    <w:p w14:paraId="3AC9C8E6" w14:textId="77777777" w:rsidR="002936BA" w:rsidRDefault="002936BA" w:rsidP="002936BA">
      <w:pPr>
        <w:numPr>
          <w:ilvl w:val="0"/>
          <w:numId w:val="4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gRPC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(опціонально): для внутрішніх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мікросервісів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із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Protobuf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v3.</w:t>
      </w:r>
    </w:p>
    <w:p w14:paraId="6A2CFC04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А.3.1.4 Комунікаційний протокол</w:t>
      </w:r>
    </w:p>
    <w:p w14:paraId="5ACD04D6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HTTPS/TLS: мінімум TLS 1.2, сертифікати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Let’s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Encrypt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або еквівалент.</w:t>
      </w:r>
    </w:p>
    <w:p w14:paraId="063F685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/ Server-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Sent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Events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: для реального часу оновлень прогрес-барів і лічильників «Топ-донорів».</w:t>
      </w:r>
    </w:p>
    <w:p w14:paraId="4992F9AB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SMTP / FCM /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APNs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: для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-сповіщень; підтримка черг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RabbitMQ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Redis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Streams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2680FF12" w14:textId="77777777" w:rsidR="002936BA" w:rsidRDefault="002936BA" w:rsidP="002936BA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А.3.2. Властивості програмного продукту</w:t>
      </w:r>
    </w:p>
    <w:p w14:paraId="3DC6293C" w14:textId="77777777" w:rsidR="002936BA" w:rsidRDefault="002936BA" w:rsidP="002936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А.3.2.1. Надійність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Reliability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7628B88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СLA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99,9 % у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мультизональному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розгортанні.</w:t>
      </w:r>
    </w:p>
    <w:p w14:paraId="133B7201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Автоматичне резервне копіювання: щоденні знімки БД,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інкрементальні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кожні 6 годин.</w:t>
      </w:r>
    </w:p>
    <w:p w14:paraId="6A913FF1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Failover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: гарячі резерви для ключових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мікросервісів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14EE78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Health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checks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: HTTP 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health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інтервали 30 с.</w:t>
      </w:r>
    </w:p>
    <w:p w14:paraId="2B14095F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А.3.2.2 Доступність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Availability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3AB83C42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Масштабованість: горизонтальне масштабування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мікросервісів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Fargate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або еквівалент.</w:t>
      </w:r>
    </w:p>
    <w:p w14:paraId="48EC730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Кешування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Redis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для сесій і часто запитуваних даних; CDN для статичних ресурсів.</w:t>
      </w:r>
    </w:p>
    <w:p w14:paraId="32060FE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Гнучка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балансировка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: автоматичне додавання/видалення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інстансів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2D9D5036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А.3.2.3 Безпека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Security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071AF70C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Аутентифікація: JWT RS256,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2.0,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, 2FA.</w:t>
      </w:r>
    </w:p>
    <w:p w14:paraId="30842927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Авторизація: RBAC із ролями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Organizer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592B93EF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Захист від OWASP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10: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валідація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санітизація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вводів, CSRF-токени, HSTS.</w:t>
      </w:r>
    </w:p>
    <w:p w14:paraId="77D71EB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Шифрування: AES-256 для чутливих полів у БД, HTTPS-трафік.</w:t>
      </w:r>
    </w:p>
    <w:p w14:paraId="12C1A1EE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Аудит: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всіх критичних дій із TLS-захищеними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лог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-сервером.</w:t>
      </w:r>
    </w:p>
    <w:p w14:paraId="296DE654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А.3.2.4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Супроводжуваність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Maintainability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7829E73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Чиста архітектура: розділення на шари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Domain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Infrastructure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Presentation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7A9782B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Модульні тести: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80 % покриття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xUnit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Jest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Espresso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217DA12F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Статичний аналіз: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SonarQube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ESLint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StyleCop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B9D5CA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CI/CD: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Actions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Cambria Math" w:eastAsia="Cambria Math" w:hAnsi="Cambria Math" w:cs="Cambria Math"/>
          <w:sz w:val="28"/>
          <w:lang w:val="uk-UA"/>
        </w:rPr>
        <w:t>→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build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Cambria Math" w:eastAsia="Cambria Math" w:hAnsi="Cambria Math" w:cs="Cambria Math"/>
          <w:sz w:val="28"/>
          <w:lang w:val="uk-UA"/>
        </w:rPr>
        <w:t>→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тестування </w:t>
      </w:r>
      <w:r>
        <w:rPr>
          <w:rFonts w:ascii="Cambria Math" w:eastAsia="Cambria Math" w:hAnsi="Cambria Math" w:cs="Cambria Math"/>
          <w:sz w:val="28"/>
          <w:lang w:val="uk-UA"/>
        </w:rPr>
        <w:t>→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image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Cambria Math" w:eastAsia="Cambria Math" w:hAnsi="Cambria Math" w:cs="Cambria Math"/>
          <w:sz w:val="28"/>
          <w:lang w:val="uk-UA"/>
        </w:rPr>
        <w:t>→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Helm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deployment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EF8E8BC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А.3.2.5 Переносимість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Portability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7E053B4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Контейнеризація: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підтримка локального запуску через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29BF06F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Конфігурація: 12-factor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app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env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vars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207B810F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Інфраструктура як код: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Terraform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Helm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Charts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D12E6EE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А.3.2.6 Продуктивність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Performance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</w:t>
      </w:r>
    </w:p>
    <w:p w14:paraId="19320112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API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Cambria Math" w:eastAsia="Cambria Math" w:hAnsi="Cambria Math" w:cs="Cambria Math"/>
          <w:sz w:val="28"/>
          <w:lang w:val="uk-UA"/>
        </w:rPr>
        <w:t>≤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200 мс при 1000 RPS.</w:t>
      </w:r>
    </w:p>
    <w:p w14:paraId="2E5FC364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UI P99 </w:t>
      </w:r>
      <w:r>
        <w:rPr>
          <w:rFonts w:ascii="Cambria Math" w:eastAsia="Cambria Math" w:hAnsi="Cambria Math" w:cs="Cambria Math"/>
          <w:sz w:val="28"/>
          <w:lang w:val="uk-UA"/>
        </w:rPr>
        <w:t>≤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200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ms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для основних екранів.</w:t>
      </w:r>
    </w:p>
    <w:p w14:paraId="2AD7A17B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DB-запити: оптимізовані індекси, EXPLAIN-аналіз.</w:t>
      </w:r>
    </w:p>
    <w:p w14:paraId="2D5AB07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Load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10 000 одночасних користувачів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Locust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JMeter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0B30BBB2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А.3.3 Атрибути програмного продукту</w:t>
      </w:r>
    </w:p>
    <w:p w14:paraId="679D55CE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Надійність.</w:t>
      </w:r>
    </w:p>
    <w:p w14:paraId="19F1BE3E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Доступність.</w:t>
      </w:r>
    </w:p>
    <w:p w14:paraId="6A1C146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Безпека.</w:t>
      </w:r>
    </w:p>
    <w:p w14:paraId="5247C959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Супроводжуваність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270446EE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Переносимість.</w:t>
      </w:r>
    </w:p>
    <w:p w14:paraId="6A21EC01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Продуктивність.</w:t>
      </w:r>
    </w:p>
    <w:p w14:paraId="3267D082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А.3.4 Вимоги бази даних</w:t>
      </w:r>
    </w:p>
    <w:p w14:paraId="53B6E584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Тип СУБД: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14+ (реляційна), опціонально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Redis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для кешу.</w:t>
      </w:r>
    </w:p>
    <w:p w14:paraId="2A8FCE13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Модель даних: оптимізована схема з нормалізацією до 3NF; сутності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Initiative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Fundraising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Donation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NotificationSubscription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Statistics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9E16F90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Реплікація: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slaves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із автоматичним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failover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881DE27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Бекапи: повні щоденні,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інкрементальні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кожні 6 годин; зберігання архівів </w:t>
      </w:r>
      <w:r>
        <w:rPr>
          <w:rFonts w:ascii="Cambria Math" w:eastAsia="Cambria Math" w:hAnsi="Cambria Math" w:cs="Cambria Math"/>
          <w:sz w:val="28"/>
          <w:lang w:val="uk-UA"/>
        </w:rPr>
        <w:t>≥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30 днів.</w:t>
      </w:r>
    </w:p>
    <w:p w14:paraId="793434CA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Індекси: на полях, що часто фільтруються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initiative_id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).</w:t>
      </w:r>
    </w:p>
    <w:p w14:paraId="62DA132E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Міграції: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Flyway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/ EF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Migrations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із контролем версій.</w:t>
      </w:r>
    </w:p>
    <w:p w14:paraId="631EB7D5" w14:textId="77777777" w:rsidR="002936BA" w:rsidRDefault="002936BA" w:rsidP="002936B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А.3.5 Інші вимоги</w:t>
      </w:r>
    </w:p>
    <w:p w14:paraId="2C7F4457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й моніторинг: інтеграція з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Prometheus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Grafana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ELK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Stack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296D8EE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Алгоритми резервного копіювання: регулярні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dry-run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бекапи, звіти про стан.</w:t>
      </w:r>
    </w:p>
    <w:p w14:paraId="6B1010D4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Документація: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Guide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, API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Reference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), архітектурні схеми.</w:t>
      </w:r>
    </w:p>
    <w:p w14:paraId="626277D8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Локалізація: UA/EN з можливістю додати інші мови.</w:t>
      </w:r>
    </w:p>
    <w:p w14:paraId="769C89C9" w14:textId="77777777" w:rsidR="002936BA" w:rsidRDefault="002936BA" w:rsidP="00293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Умови експлуатації: підтримка 24/7 з рішеннями інцидентів згідно з ITIL.</w:t>
      </w:r>
    </w:p>
    <w:p w14:paraId="14E1D6F0" w14:textId="77777777" w:rsidR="0042190A" w:rsidRPr="002936BA" w:rsidRDefault="0042190A">
      <w:pPr>
        <w:rPr>
          <w:lang w:val="uk-UA"/>
        </w:rPr>
      </w:pPr>
    </w:p>
    <w:sectPr w:rsidR="0042190A" w:rsidRPr="0029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71F41"/>
    <w:multiLevelType w:val="multilevel"/>
    <w:tmpl w:val="670E1E18"/>
    <w:lvl w:ilvl="0">
      <w:numFmt w:val="bullet"/>
      <w:lvlText w:val=""/>
      <w:lvlJc w:val="left"/>
      <w:pPr>
        <w:ind w:left="0" w:firstLine="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4C5D63D1"/>
    <w:multiLevelType w:val="multilevel"/>
    <w:tmpl w:val="245AEECA"/>
    <w:lvl w:ilvl="0">
      <w:numFmt w:val="bullet"/>
      <w:lvlText w:val=""/>
      <w:lvlJc w:val="left"/>
      <w:pPr>
        <w:ind w:left="0" w:firstLine="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30F060E"/>
    <w:multiLevelType w:val="multilevel"/>
    <w:tmpl w:val="FCD2BADE"/>
    <w:lvl w:ilvl="0">
      <w:numFmt w:val="bullet"/>
      <w:lvlText w:val=""/>
      <w:lvlJc w:val="left"/>
      <w:pPr>
        <w:ind w:left="0" w:firstLine="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B7E73B2"/>
    <w:multiLevelType w:val="multilevel"/>
    <w:tmpl w:val="89FABB6C"/>
    <w:lvl w:ilvl="0">
      <w:numFmt w:val="bullet"/>
      <w:lvlText w:val=""/>
      <w:lvlJc w:val="left"/>
      <w:pPr>
        <w:ind w:left="0" w:firstLine="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91454581">
    <w:abstractNumId w:val="1"/>
  </w:num>
  <w:num w:numId="2" w16cid:durableId="1160462210">
    <w:abstractNumId w:val="0"/>
  </w:num>
  <w:num w:numId="3" w16cid:durableId="464740191">
    <w:abstractNumId w:val="3"/>
  </w:num>
  <w:num w:numId="4" w16cid:durableId="355810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6"/>
    <w:rsid w:val="002936BA"/>
    <w:rsid w:val="002E2A34"/>
    <w:rsid w:val="003912DB"/>
    <w:rsid w:val="0042190A"/>
    <w:rsid w:val="00583970"/>
    <w:rsid w:val="00FF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D85D0-3C95-483F-96D0-3B88A9EB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6BA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1441</Words>
  <Characters>8216</Characters>
  <Application>Microsoft Office Word</Application>
  <DocSecurity>0</DocSecurity>
  <Lines>68</Lines>
  <Paragraphs>19</Paragraphs>
  <ScaleCrop>false</ScaleCrop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Пахаренко Сергій</dc:creator>
  <cp:keywords/>
  <dc:description/>
  <cp:lastModifiedBy>Пахаренко Сергій</cp:lastModifiedBy>
  <cp:revision>2</cp:revision>
  <dcterms:created xsi:type="dcterms:W3CDTF">2025-06-18T08:18:00Z</dcterms:created>
  <dcterms:modified xsi:type="dcterms:W3CDTF">2025-06-18T08:18:00Z</dcterms:modified>
</cp:coreProperties>
</file>