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77C52" w14:textId="61996808" w:rsidR="00D33852" w:rsidRDefault="00A15379" w:rsidP="00A15379">
      <w:pPr>
        <w:spacing w:after="240" w:line="360" w:lineRule="auto"/>
        <w:jc w:val="center"/>
        <w:rPr>
          <w:rFonts w:ascii="Times New Roman" w:hAnsi="Times New Roman" w:cs="Times New Roman"/>
          <w:sz w:val="28"/>
          <w:szCs w:val="28"/>
        </w:rPr>
      </w:pPr>
      <w:bookmarkStart w:id="0" w:name="формування_вимог_до_програми"/>
      <w:bookmarkEnd w:id="0"/>
      <w:r>
        <w:rPr>
          <w:rFonts w:ascii="Times New Roman" w:hAnsi="Times New Roman" w:cs="Times New Roman"/>
          <w:b/>
          <w:sz w:val="28"/>
          <w:szCs w:val="28"/>
        </w:rPr>
        <w:t>Ф</w:t>
      </w:r>
      <w:bookmarkStart w:id="1" w:name="_GoBack"/>
      <w:bookmarkEnd w:id="1"/>
      <w:r>
        <w:rPr>
          <w:rFonts w:ascii="Times New Roman" w:hAnsi="Times New Roman" w:cs="Times New Roman"/>
          <w:b/>
          <w:sz w:val="28"/>
          <w:szCs w:val="28"/>
        </w:rPr>
        <w:t>ОРМУВАННЯ ВИМОГ ДО ПРОГРАМНОЇ СИСТЕМИ</w:t>
      </w:r>
    </w:p>
    <w:p w14:paraId="5C79C712" w14:textId="77777777" w:rsidR="00211CE2" w:rsidRPr="00211CE2" w:rsidRDefault="00A15379" w:rsidP="00211CE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11CE2" w:rsidRPr="00211CE2">
        <w:rPr>
          <w:rFonts w:ascii="Times New Roman" w:hAnsi="Times New Roman" w:cs="Times New Roman"/>
          <w:sz w:val="28"/>
          <w:szCs w:val="28"/>
        </w:rPr>
        <w:t xml:space="preserve">У «Catalous» базова технологічна платформа вибрана з урахуванням потреб сучасного </w:t>
      </w:r>
      <w:proofErr w:type="spellStart"/>
      <w:r w:rsidR="00211CE2" w:rsidRPr="00211CE2">
        <w:rPr>
          <w:rFonts w:ascii="Times New Roman" w:hAnsi="Times New Roman" w:cs="Times New Roman"/>
          <w:sz w:val="28"/>
          <w:szCs w:val="28"/>
        </w:rPr>
        <w:t>Action</w:t>
      </w:r>
      <w:proofErr w:type="spellEnd"/>
      <w:r w:rsidR="00211CE2" w:rsidRPr="00211CE2">
        <w:rPr>
          <w:rFonts w:ascii="Times New Roman" w:hAnsi="Times New Roman" w:cs="Times New Roman"/>
          <w:sz w:val="28"/>
          <w:szCs w:val="28"/>
        </w:rPr>
        <w:t xml:space="preserve"> RPG: для розробки використовується </w:t>
      </w:r>
      <w:proofErr w:type="spellStart"/>
      <w:r w:rsidR="00211CE2" w:rsidRPr="00211CE2">
        <w:rPr>
          <w:rFonts w:ascii="Times New Roman" w:hAnsi="Times New Roman" w:cs="Times New Roman"/>
          <w:sz w:val="28"/>
          <w:szCs w:val="28"/>
        </w:rPr>
        <w:t>Unreal</w:t>
      </w:r>
      <w:proofErr w:type="spellEnd"/>
      <w:r w:rsidR="00211CE2" w:rsidRPr="00211CE2">
        <w:rPr>
          <w:rFonts w:ascii="Times New Roman" w:hAnsi="Times New Roman" w:cs="Times New Roman"/>
          <w:sz w:val="28"/>
          <w:szCs w:val="28"/>
        </w:rPr>
        <w:t> </w:t>
      </w:r>
      <w:proofErr w:type="spellStart"/>
      <w:r w:rsidR="00211CE2" w:rsidRPr="00211CE2">
        <w:rPr>
          <w:rFonts w:ascii="Times New Roman" w:hAnsi="Times New Roman" w:cs="Times New Roman"/>
          <w:sz w:val="28"/>
          <w:szCs w:val="28"/>
        </w:rPr>
        <w:t>Engine</w:t>
      </w:r>
      <w:proofErr w:type="spellEnd"/>
      <w:r w:rsidR="00211CE2" w:rsidRPr="00211CE2">
        <w:rPr>
          <w:rFonts w:ascii="Times New Roman" w:hAnsi="Times New Roman" w:cs="Times New Roman"/>
          <w:sz w:val="28"/>
          <w:szCs w:val="28"/>
        </w:rPr>
        <w:t> 5, що забезпечує високу якість графіки, гнучкі можливості налаштування бойової логіки через BVS-панель і просте масштабування під різні конфігурації ПК. Підтримка Windows 10 (64</w:t>
      </w:r>
      <w:r w:rsidR="00211CE2" w:rsidRPr="00211CE2">
        <w:rPr>
          <w:rFonts w:ascii="Times New Roman" w:hAnsi="Times New Roman" w:cs="Times New Roman"/>
          <w:sz w:val="28"/>
          <w:szCs w:val="28"/>
        </w:rPr>
        <w:noBreakHyphen/>
        <w:t>bit) і новіших версій гарантує сумісність із більшістю ігрових систем, а паралельна розробка для консолей може бути розглянута на наступних етапах.</w:t>
      </w:r>
    </w:p>
    <w:p w14:paraId="46D6F7D2" w14:textId="643DA664" w:rsidR="00211CE2" w:rsidRPr="00211CE2" w:rsidRDefault="00211CE2" w:rsidP="00211CE2">
      <w:pPr>
        <w:spacing w:after="0" w:line="360" w:lineRule="auto"/>
        <w:ind w:firstLine="720"/>
        <w:jc w:val="both"/>
        <w:rPr>
          <w:rFonts w:ascii="Times New Roman" w:hAnsi="Times New Roman" w:cs="Times New Roman"/>
          <w:sz w:val="28"/>
          <w:szCs w:val="28"/>
        </w:rPr>
      </w:pPr>
      <w:r w:rsidRPr="00211CE2">
        <w:rPr>
          <w:rFonts w:ascii="Times New Roman" w:hAnsi="Times New Roman" w:cs="Times New Roman"/>
          <w:sz w:val="28"/>
          <w:szCs w:val="28"/>
        </w:rPr>
        <w:t>Інтерфейс «Catalous» побудований таким чином, щоб гравець завжди мав під рукою всю потрібну інформацію. У верхньому куті екрана відображається запас витривалості, зміна якого анімована у реальному часі відповідно до дій персонажа. Поруч розташовано індикатор здоров’я та поточний стан активної зброї, у нижній частині екрана — піктограми зілля та кількість накопиченої валюти. Система керування реалізована під клавіатуру і мишу.</w:t>
      </w:r>
    </w:p>
    <w:p w14:paraId="3FEE1DEA" w14:textId="73013DE9" w:rsidR="00211CE2" w:rsidRPr="00211CE2" w:rsidRDefault="00211CE2" w:rsidP="00211CE2">
      <w:pPr>
        <w:spacing w:after="0" w:line="360" w:lineRule="auto"/>
        <w:ind w:firstLine="720"/>
        <w:jc w:val="both"/>
        <w:rPr>
          <w:rFonts w:ascii="Times New Roman" w:hAnsi="Times New Roman" w:cs="Times New Roman"/>
          <w:sz w:val="28"/>
          <w:szCs w:val="28"/>
        </w:rPr>
      </w:pPr>
      <w:r w:rsidRPr="00211CE2">
        <w:rPr>
          <w:rFonts w:ascii="Times New Roman" w:hAnsi="Times New Roman" w:cs="Times New Roman"/>
          <w:sz w:val="28"/>
          <w:szCs w:val="28"/>
        </w:rPr>
        <w:t xml:space="preserve">Щоб уникнути зайвого навантаження на гравця і не відволікати від проходження, механіка перерозподілу очок розвитку активується лише біля спеціальних точок збереження. Після взаємодії з об’єктом збереження гравець може миттєво відкоригувати розподіл характеристик, </w:t>
      </w:r>
      <w:r w:rsidR="00E76FE0">
        <w:rPr>
          <w:rFonts w:ascii="Times New Roman" w:hAnsi="Times New Roman" w:cs="Times New Roman"/>
          <w:sz w:val="28"/>
          <w:szCs w:val="28"/>
        </w:rPr>
        <w:t xml:space="preserve">налаштувавши персонажа </w:t>
      </w:r>
      <w:r w:rsidRPr="00211CE2">
        <w:rPr>
          <w:rFonts w:ascii="Times New Roman" w:hAnsi="Times New Roman" w:cs="Times New Roman"/>
          <w:sz w:val="28"/>
          <w:szCs w:val="28"/>
        </w:rPr>
        <w:t xml:space="preserve">під свій стиль бою. Супротивники, переможені до збереження, не </w:t>
      </w:r>
      <w:r w:rsidR="00E76FE0">
        <w:rPr>
          <w:rFonts w:ascii="Times New Roman" w:hAnsi="Times New Roman" w:cs="Times New Roman"/>
          <w:sz w:val="28"/>
          <w:szCs w:val="28"/>
        </w:rPr>
        <w:t xml:space="preserve">відроджуються </w:t>
      </w:r>
      <w:r w:rsidRPr="00211CE2">
        <w:rPr>
          <w:rFonts w:ascii="Times New Roman" w:hAnsi="Times New Roman" w:cs="Times New Roman"/>
          <w:sz w:val="28"/>
          <w:szCs w:val="28"/>
        </w:rPr>
        <w:t>при завантаженні, а з’являються знову лише після того, як гравець повністю пройде рівень, що дозволяє сконцентруватися на основних викликах гри без рутини нескінченних битв.</w:t>
      </w:r>
    </w:p>
    <w:p w14:paraId="2CFE5FB1" w14:textId="1E468414" w:rsidR="00211CE2" w:rsidRPr="00211CE2" w:rsidRDefault="00211CE2" w:rsidP="00211CE2">
      <w:pPr>
        <w:spacing w:after="0" w:line="360" w:lineRule="auto"/>
        <w:ind w:firstLine="720"/>
        <w:jc w:val="both"/>
        <w:rPr>
          <w:rFonts w:ascii="Times New Roman" w:hAnsi="Times New Roman" w:cs="Times New Roman"/>
          <w:sz w:val="28"/>
          <w:szCs w:val="28"/>
        </w:rPr>
      </w:pPr>
      <w:r w:rsidRPr="00211CE2">
        <w:rPr>
          <w:rFonts w:ascii="Times New Roman" w:hAnsi="Times New Roman" w:cs="Times New Roman"/>
          <w:sz w:val="28"/>
          <w:szCs w:val="28"/>
        </w:rPr>
        <w:t>Збереження прогресу організовано через локальні слоти з використанням контрольних сум для запобігання корупції даних. Кожен слот зберігає інформацію про позицію гравця на рівні, поточні характеристики персонажа, стан інвентаря та історію битв із босами. Такий підхід підвищує надійність системи збережень і мінімізує ризик втрати важливого прогресу.</w:t>
      </w:r>
    </w:p>
    <w:p w14:paraId="35A9E04B" w14:textId="1065CB70" w:rsidR="00211CE2" w:rsidRDefault="00211CE2" w:rsidP="00211CE2">
      <w:pPr>
        <w:spacing w:after="0" w:line="360" w:lineRule="auto"/>
        <w:ind w:firstLine="720"/>
        <w:jc w:val="both"/>
        <w:rPr>
          <w:rFonts w:ascii="Times New Roman" w:hAnsi="Times New Roman" w:cs="Times New Roman"/>
          <w:sz w:val="28"/>
          <w:szCs w:val="28"/>
        </w:rPr>
      </w:pPr>
      <w:r w:rsidRPr="00211CE2">
        <w:rPr>
          <w:rFonts w:ascii="Times New Roman" w:hAnsi="Times New Roman" w:cs="Times New Roman"/>
          <w:sz w:val="28"/>
          <w:szCs w:val="28"/>
        </w:rPr>
        <w:lastRenderedPageBreak/>
        <w:t xml:space="preserve">Серед </w:t>
      </w:r>
      <w:r w:rsidR="00CE1FD3" w:rsidRPr="00211CE2">
        <w:rPr>
          <w:rFonts w:ascii="Times New Roman" w:hAnsi="Times New Roman" w:cs="Times New Roman"/>
          <w:sz w:val="28"/>
          <w:szCs w:val="28"/>
        </w:rPr>
        <w:t>мінімал</w:t>
      </w:r>
      <w:r w:rsidR="00CE1FD3">
        <w:rPr>
          <w:rFonts w:ascii="Times New Roman" w:hAnsi="Times New Roman" w:cs="Times New Roman"/>
          <w:sz w:val="28"/>
          <w:szCs w:val="28"/>
        </w:rPr>
        <w:t>ьних</w:t>
      </w:r>
      <w:r w:rsidR="00CE1FD3" w:rsidRPr="00211CE2">
        <w:rPr>
          <w:rFonts w:ascii="Times New Roman" w:hAnsi="Times New Roman" w:cs="Times New Roman"/>
          <w:sz w:val="28"/>
          <w:szCs w:val="28"/>
        </w:rPr>
        <w:t xml:space="preserve"> апаратн</w:t>
      </w:r>
      <w:r w:rsidR="00CE1FD3">
        <w:rPr>
          <w:rFonts w:ascii="Times New Roman" w:hAnsi="Times New Roman" w:cs="Times New Roman"/>
          <w:sz w:val="28"/>
          <w:szCs w:val="28"/>
        </w:rPr>
        <w:t>их</w:t>
      </w:r>
      <w:r w:rsidR="00CE1FD3" w:rsidRPr="00211CE2">
        <w:rPr>
          <w:rFonts w:ascii="Times New Roman" w:hAnsi="Times New Roman" w:cs="Times New Roman"/>
          <w:sz w:val="28"/>
          <w:szCs w:val="28"/>
        </w:rPr>
        <w:t xml:space="preserve"> вимог</w:t>
      </w:r>
      <w:r w:rsidR="00CE1FD3">
        <w:rPr>
          <w:rFonts w:ascii="Times New Roman" w:hAnsi="Times New Roman" w:cs="Times New Roman"/>
          <w:sz w:val="28"/>
          <w:szCs w:val="28"/>
        </w:rPr>
        <w:t xml:space="preserve"> </w:t>
      </w:r>
      <w:r w:rsidR="00FB5B73">
        <w:rPr>
          <w:rFonts w:ascii="Times New Roman" w:hAnsi="Times New Roman" w:cs="Times New Roman"/>
          <w:sz w:val="28"/>
          <w:szCs w:val="28"/>
        </w:rPr>
        <w:t>–</w:t>
      </w:r>
      <w:r w:rsidRPr="00211CE2">
        <w:rPr>
          <w:rFonts w:ascii="Times New Roman" w:hAnsi="Times New Roman" w:cs="Times New Roman"/>
          <w:sz w:val="28"/>
          <w:szCs w:val="28"/>
        </w:rPr>
        <w:t xml:space="preserve"> сучасний </w:t>
      </w:r>
      <w:proofErr w:type="spellStart"/>
      <w:r w:rsidRPr="00211CE2">
        <w:rPr>
          <w:rFonts w:ascii="Times New Roman" w:hAnsi="Times New Roman" w:cs="Times New Roman"/>
          <w:sz w:val="28"/>
          <w:szCs w:val="28"/>
        </w:rPr>
        <w:t>чотирьохядерний</w:t>
      </w:r>
      <w:proofErr w:type="spellEnd"/>
      <w:r w:rsidRPr="00211CE2">
        <w:rPr>
          <w:rFonts w:ascii="Times New Roman" w:hAnsi="Times New Roman" w:cs="Times New Roman"/>
          <w:sz w:val="28"/>
          <w:szCs w:val="28"/>
        </w:rPr>
        <w:t xml:space="preserve"> процесор (</w:t>
      </w:r>
      <w:proofErr w:type="spellStart"/>
      <w:r w:rsidRPr="00211CE2">
        <w:rPr>
          <w:rFonts w:ascii="Times New Roman" w:hAnsi="Times New Roman" w:cs="Times New Roman"/>
          <w:sz w:val="28"/>
          <w:szCs w:val="28"/>
        </w:rPr>
        <w:t>Intel</w:t>
      </w:r>
      <w:proofErr w:type="spellEnd"/>
      <w:r w:rsidRPr="00211CE2">
        <w:rPr>
          <w:rFonts w:ascii="Times New Roman" w:hAnsi="Times New Roman" w:cs="Times New Roman"/>
          <w:sz w:val="28"/>
          <w:szCs w:val="28"/>
        </w:rPr>
        <w:t xml:space="preserve"> </w:t>
      </w:r>
      <w:proofErr w:type="spellStart"/>
      <w:r w:rsidRPr="00211CE2">
        <w:rPr>
          <w:rFonts w:ascii="Times New Roman" w:hAnsi="Times New Roman" w:cs="Times New Roman"/>
          <w:sz w:val="28"/>
          <w:szCs w:val="28"/>
        </w:rPr>
        <w:t>Core</w:t>
      </w:r>
      <w:proofErr w:type="spellEnd"/>
      <w:r w:rsidRPr="00211CE2">
        <w:rPr>
          <w:rFonts w:ascii="Times New Roman" w:hAnsi="Times New Roman" w:cs="Times New Roman"/>
          <w:sz w:val="28"/>
          <w:szCs w:val="28"/>
        </w:rPr>
        <w:t> i5</w:t>
      </w:r>
      <w:r w:rsidRPr="00211CE2">
        <w:rPr>
          <w:rFonts w:ascii="Times New Roman" w:hAnsi="Times New Roman" w:cs="Times New Roman"/>
          <w:sz w:val="28"/>
          <w:szCs w:val="28"/>
        </w:rPr>
        <w:noBreakHyphen/>
        <w:t xml:space="preserve">6600K або AMD </w:t>
      </w:r>
      <w:proofErr w:type="spellStart"/>
      <w:r w:rsidRPr="00211CE2">
        <w:rPr>
          <w:rFonts w:ascii="Times New Roman" w:hAnsi="Times New Roman" w:cs="Times New Roman"/>
          <w:sz w:val="28"/>
          <w:szCs w:val="28"/>
        </w:rPr>
        <w:t>Ryzen</w:t>
      </w:r>
      <w:proofErr w:type="spellEnd"/>
      <w:r w:rsidRPr="00211CE2">
        <w:rPr>
          <w:rFonts w:ascii="Times New Roman" w:hAnsi="Times New Roman" w:cs="Times New Roman"/>
          <w:sz w:val="28"/>
          <w:szCs w:val="28"/>
        </w:rPr>
        <w:t xml:space="preserve"> 5 1400), 8 ГБ оперативної пам’яті, відеокарта рівня NVIDIA </w:t>
      </w:r>
      <w:proofErr w:type="spellStart"/>
      <w:r w:rsidRPr="00211CE2">
        <w:rPr>
          <w:rFonts w:ascii="Times New Roman" w:hAnsi="Times New Roman" w:cs="Times New Roman"/>
          <w:sz w:val="28"/>
          <w:szCs w:val="28"/>
        </w:rPr>
        <w:t>GeForce</w:t>
      </w:r>
      <w:proofErr w:type="spellEnd"/>
      <w:r w:rsidRPr="00211CE2">
        <w:rPr>
          <w:rFonts w:ascii="Times New Roman" w:hAnsi="Times New Roman" w:cs="Times New Roman"/>
          <w:sz w:val="28"/>
          <w:szCs w:val="28"/>
        </w:rPr>
        <w:t xml:space="preserve"> GTX 1060 6 GB або AMD </w:t>
      </w:r>
      <w:proofErr w:type="spellStart"/>
      <w:r w:rsidRPr="00211CE2">
        <w:rPr>
          <w:rFonts w:ascii="Times New Roman" w:hAnsi="Times New Roman" w:cs="Times New Roman"/>
          <w:sz w:val="28"/>
          <w:szCs w:val="28"/>
        </w:rPr>
        <w:t>Radeon</w:t>
      </w:r>
      <w:proofErr w:type="spellEnd"/>
      <w:r w:rsidRPr="00211CE2">
        <w:rPr>
          <w:rFonts w:ascii="Times New Roman" w:hAnsi="Times New Roman" w:cs="Times New Roman"/>
          <w:sz w:val="28"/>
          <w:szCs w:val="28"/>
        </w:rPr>
        <w:t xml:space="preserve"> RX 580 8 GB, підтримка </w:t>
      </w:r>
      <w:proofErr w:type="spellStart"/>
      <w:r w:rsidRPr="00211CE2">
        <w:rPr>
          <w:rFonts w:ascii="Times New Roman" w:hAnsi="Times New Roman" w:cs="Times New Roman"/>
          <w:sz w:val="28"/>
          <w:szCs w:val="28"/>
        </w:rPr>
        <w:t>DirectX</w:t>
      </w:r>
      <w:proofErr w:type="spellEnd"/>
      <w:r w:rsidRPr="00211CE2">
        <w:rPr>
          <w:rFonts w:ascii="Times New Roman" w:hAnsi="Times New Roman" w:cs="Times New Roman"/>
          <w:sz w:val="28"/>
          <w:szCs w:val="28"/>
        </w:rPr>
        <w:t> 12 і не менше 30 ГБ вільного місця на</w:t>
      </w:r>
      <w:r w:rsidR="00C913A8">
        <w:rPr>
          <w:rFonts w:ascii="Times New Roman" w:hAnsi="Times New Roman" w:cs="Times New Roman"/>
          <w:sz w:val="28"/>
          <w:szCs w:val="28"/>
        </w:rPr>
        <w:t xml:space="preserve"> жорсткому</w:t>
      </w:r>
      <w:r w:rsidRPr="00211CE2">
        <w:rPr>
          <w:rFonts w:ascii="Times New Roman" w:hAnsi="Times New Roman" w:cs="Times New Roman"/>
          <w:sz w:val="28"/>
          <w:szCs w:val="28"/>
        </w:rPr>
        <w:t xml:space="preserve"> </w:t>
      </w:r>
      <w:r w:rsidR="00C913A8">
        <w:rPr>
          <w:rFonts w:ascii="Times New Roman" w:hAnsi="Times New Roman" w:cs="Times New Roman"/>
          <w:sz w:val="28"/>
          <w:szCs w:val="28"/>
        </w:rPr>
        <w:t>диску</w:t>
      </w:r>
      <w:r w:rsidRPr="00211CE2">
        <w:rPr>
          <w:rFonts w:ascii="Times New Roman" w:hAnsi="Times New Roman" w:cs="Times New Roman"/>
          <w:sz w:val="28"/>
          <w:szCs w:val="28"/>
        </w:rPr>
        <w:t xml:space="preserve"> для швидкого завантаження текстур та рівнів.</w:t>
      </w:r>
    </w:p>
    <w:p w14:paraId="677F1F83" w14:textId="31C10F4E" w:rsidR="003834B6" w:rsidRPr="00752F75" w:rsidRDefault="00C913A8" w:rsidP="003834B6">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rPr>
        <w:t>Додатково, п</w:t>
      </w:r>
      <w:r w:rsidR="003834B6" w:rsidRPr="007409AF">
        <w:rPr>
          <w:rFonts w:ascii="Times New Roman" w:hAnsi="Times New Roman" w:cs="Times New Roman"/>
          <w:sz w:val="28"/>
          <w:szCs w:val="28"/>
        </w:rPr>
        <w:t xml:space="preserve">еред початком розробки ігрового застосунку в жанрі </w:t>
      </w:r>
      <w:proofErr w:type="spellStart"/>
      <w:r w:rsidR="003834B6">
        <w:rPr>
          <w:rFonts w:ascii="Times New Roman" w:hAnsi="Times New Roman" w:cs="Times New Roman"/>
          <w:sz w:val="28"/>
          <w:szCs w:val="28"/>
          <w:lang w:val="en-US"/>
        </w:rPr>
        <w:t>souls-like</w:t>
      </w:r>
      <w:proofErr w:type="spellEnd"/>
      <w:r w:rsidR="003834B6" w:rsidRPr="007409AF">
        <w:rPr>
          <w:rFonts w:ascii="Times New Roman" w:hAnsi="Times New Roman" w:cs="Times New Roman"/>
          <w:sz w:val="28"/>
          <w:szCs w:val="28"/>
        </w:rPr>
        <w:t xml:space="preserve"> були визначені основні функції зі сторони гравця. Після детального аналізу бул</w:t>
      </w:r>
      <w:r w:rsidR="003B0903">
        <w:rPr>
          <w:rFonts w:ascii="Times New Roman" w:hAnsi="Times New Roman" w:cs="Times New Roman"/>
          <w:sz w:val="28"/>
          <w:szCs w:val="28"/>
        </w:rPr>
        <w:t>а</w:t>
      </w:r>
      <w:r w:rsidR="003834B6" w:rsidRPr="007409AF">
        <w:rPr>
          <w:rFonts w:ascii="Times New Roman" w:hAnsi="Times New Roman" w:cs="Times New Roman"/>
          <w:sz w:val="28"/>
          <w:szCs w:val="28"/>
        </w:rPr>
        <w:t xml:space="preserve"> створен</w:t>
      </w:r>
      <w:r w:rsidR="003B0903">
        <w:rPr>
          <w:rFonts w:ascii="Times New Roman" w:hAnsi="Times New Roman" w:cs="Times New Roman"/>
          <w:sz w:val="28"/>
          <w:szCs w:val="28"/>
        </w:rPr>
        <w:t>а</w:t>
      </w:r>
      <w:r w:rsidR="003834B6" w:rsidRPr="007409AF">
        <w:rPr>
          <w:rFonts w:ascii="Times New Roman" w:hAnsi="Times New Roman" w:cs="Times New Roman"/>
          <w:sz w:val="28"/>
          <w:szCs w:val="28"/>
        </w:rPr>
        <w:t xml:space="preserve"> </w:t>
      </w:r>
      <w:proofErr w:type="spellStart"/>
      <w:r w:rsidR="003834B6" w:rsidRPr="007409AF">
        <w:rPr>
          <w:rFonts w:ascii="Times New Roman" w:hAnsi="Times New Roman" w:cs="Times New Roman"/>
          <w:sz w:val="28"/>
          <w:szCs w:val="28"/>
        </w:rPr>
        <w:t>Use-case</w:t>
      </w:r>
      <w:proofErr w:type="spellEnd"/>
      <w:r w:rsidR="003834B6" w:rsidRPr="007409AF">
        <w:rPr>
          <w:rFonts w:ascii="Times New Roman" w:hAnsi="Times New Roman" w:cs="Times New Roman"/>
          <w:sz w:val="28"/>
          <w:szCs w:val="28"/>
        </w:rPr>
        <w:t xml:space="preserve"> діаграм</w:t>
      </w:r>
      <w:r w:rsidR="003B0903">
        <w:rPr>
          <w:rFonts w:ascii="Times New Roman" w:hAnsi="Times New Roman" w:cs="Times New Roman"/>
          <w:sz w:val="28"/>
          <w:szCs w:val="28"/>
        </w:rPr>
        <w:t>а</w:t>
      </w:r>
      <w:r w:rsidR="003834B6" w:rsidRPr="007409AF">
        <w:rPr>
          <w:rFonts w:ascii="Times New Roman" w:hAnsi="Times New Roman" w:cs="Times New Roman"/>
          <w:sz w:val="28"/>
          <w:szCs w:val="28"/>
        </w:rPr>
        <w:t xml:space="preserve"> (див. рис. </w:t>
      </w:r>
      <w:r w:rsidR="008E19E6">
        <w:rPr>
          <w:rFonts w:ascii="Times New Roman" w:hAnsi="Times New Roman" w:cs="Times New Roman"/>
          <w:sz w:val="28"/>
          <w:szCs w:val="28"/>
        </w:rPr>
        <w:t>2</w:t>
      </w:r>
      <w:r w:rsidR="003834B6" w:rsidRPr="007409AF">
        <w:rPr>
          <w:rFonts w:ascii="Times New Roman" w:hAnsi="Times New Roman" w:cs="Times New Roman"/>
          <w:sz w:val="28"/>
          <w:szCs w:val="28"/>
        </w:rPr>
        <w:t>.1).</w:t>
      </w:r>
    </w:p>
    <w:p w14:paraId="12E8C1A7" w14:textId="77777777" w:rsidR="003834B6" w:rsidRDefault="003834B6" w:rsidP="003834B6">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3CBC338" wp14:editId="4B0D0BE4">
            <wp:extent cx="6012180" cy="4297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2180" cy="4297680"/>
                    </a:xfrm>
                    <a:prstGeom prst="rect">
                      <a:avLst/>
                    </a:prstGeom>
                    <a:noFill/>
                    <a:ln>
                      <a:noFill/>
                    </a:ln>
                  </pic:spPr>
                </pic:pic>
              </a:graphicData>
            </a:graphic>
          </wp:inline>
        </w:drawing>
      </w:r>
    </w:p>
    <w:p w14:paraId="430F108A" w14:textId="18C46C88" w:rsidR="003834B6" w:rsidRDefault="003834B6" w:rsidP="0015181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8E19E6">
        <w:rPr>
          <w:rFonts w:ascii="Times New Roman" w:hAnsi="Times New Roman" w:cs="Times New Roman"/>
          <w:sz w:val="28"/>
          <w:szCs w:val="28"/>
        </w:rPr>
        <w:t>2</w:t>
      </w:r>
      <w:r>
        <w:rPr>
          <w:rFonts w:ascii="Times New Roman" w:hAnsi="Times New Roman" w:cs="Times New Roman"/>
          <w:sz w:val="28"/>
          <w:szCs w:val="28"/>
        </w:rPr>
        <w:t xml:space="preserve">.1 – </w:t>
      </w:r>
      <w:r>
        <w:rPr>
          <w:rFonts w:ascii="Times New Roman" w:hAnsi="Times New Roman" w:cs="Times New Roman"/>
          <w:sz w:val="28"/>
          <w:szCs w:val="28"/>
          <w:lang w:val="en-US"/>
        </w:rPr>
        <w:t xml:space="preserve">Use-case </w:t>
      </w:r>
      <w:r>
        <w:rPr>
          <w:rFonts w:ascii="Times New Roman" w:hAnsi="Times New Roman" w:cs="Times New Roman"/>
          <w:sz w:val="28"/>
          <w:szCs w:val="28"/>
        </w:rPr>
        <w:t>діаграма головного меню (рисунок виконаний самостійно)</w:t>
      </w:r>
    </w:p>
    <w:p w14:paraId="1991052B" w14:textId="2CB374FA" w:rsidR="00A9521F" w:rsidRDefault="00A9521F" w:rsidP="00C02F04">
      <w:pPr>
        <w:spacing w:after="0" w:line="360" w:lineRule="auto"/>
        <w:jc w:val="both"/>
        <w:rPr>
          <w:rFonts w:ascii="Times New Roman" w:hAnsi="Times New Roman" w:cs="Times New Roman"/>
          <w:sz w:val="28"/>
          <w:szCs w:val="28"/>
        </w:rPr>
      </w:pPr>
    </w:p>
    <w:p w14:paraId="759A144C" w14:textId="77777777" w:rsidR="00703CCB" w:rsidRDefault="00703CCB" w:rsidP="00B45FBE">
      <w:pPr>
        <w:spacing w:after="0" w:line="360" w:lineRule="auto"/>
        <w:ind w:firstLine="720"/>
        <w:jc w:val="both"/>
        <w:rPr>
          <w:rFonts w:ascii="Times New Roman" w:hAnsi="Times New Roman" w:cs="Times New Roman"/>
          <w:sz w:val="28"/>
          <w:szCs w:val="28"/>
        </w:rPr>
      </w:pPr>
      <w:r w:rsidRPr="00703CCB">
        <w:rPr>
          <w:rFonts w:ascii="Times New Roman" w:hAnsi="Times New Roman" w:cs="Times New Roman"/>
          <w:sz w:val="28"/>
          <w:szCs w:val="28"/>
        </w:rPr>
        <w:t xml:space="preserve">Гравець виступає центральним користувачем ігрового застосунку «Catalous», тісно взаємодіючі не тільки з ігровим світом, а й із внутрішньою системою збереження </w:t>
      </w:r>
      <w:r w:rsidRPr="00703CCB">
        <w:rPr>
          <w:rFonts w:ascii="Times New Roman" w:hAnsi="Times New Roman" w:cs="Times New Roman"/>
          <w:sz w:val="28"/>
          <w:szCs w:val="28"/>
        </w:rPr>
        <w:lastRenderedPageBreak/>
        <w:t>прогресу. Весь шлях користувача починається з головного меню (див. розділ А.1 додатку А), яке виступає своєрідним порталом у гру та визначає подальші дії.</w:t>
      </w:r>
    </w:p>
    <w:p w14:paraId="4F7C4C1C" w14:textId="77777777" w:rsidR="00703CCB" w:rsidRDefault="00703CCB" w:rsidP="00B45FBE">
      <w:pPr>
        <w:spacing w:after="0" w:line="360" w:lineRule="auto"/>
        <w:ind w:firstLine="720"/>
        <w:jc w:val="both"/>
        <w:rPr>
          <w:rFonts w:ascii="Times New Roman" w:hAnsi="Times New Roman" w:cs="Times New Roman"/>
          <w:sz w:val="28"/>
          <w:szCs w:val="28"/>
        </w:rPr>
      </w:pPr>
      <w:r w:rsidRPr="00703CCB">
        <w:rPr>
          <w:rFonts w:ascii="Times New Roman" w:hAnsi="Times New Roman" w:cs="Times New Roman"/>
          <w:sz w:val="28"/>
          <w:szCs w:val="28"/>
        </w:rPr>
        <w:t>Перш за все, гравець може обрати опцію «Нова гра»: після підтвердження з’являється діалогове вікно, що повідомляє про видалення попереднього прогресу, і лише за згодою користувача система збереження очищує всі дані та створює перший запис для нового проходження.</w:t>
      </w:r>
    </w:p>
    <w:p w14:paraId="4DCFADCC" w14:textId="77777777" w:rsidR="00703CCB" w:rsidRDefault="00703CCB" w:rsidP="00B45FBE">
      <w:pPr>
        <w:spacing w:after="0" w:line="360" w:lineRule="auto"/>
        <w:ind w:firstLine="720"/>
        <w:jc w:val="both"/>
        <w:rPr>
          <w:rFonts w:ascii="Times New Roman" w:hAnsi="Times New Roman" w:cs="Times New Roman"/>
          <w:sz w:val="28"/>
          <w:szCs w:val="28"/>
        </w:rPr>
      </w:pPr>
      <w:r w:rsidRPr="00703CCB">
        <w:rPr>
          <w:rFonts w:ascii="Times New Roman" w:hAnsi="Times New Roman" w:cs="Times New Roman"/>
          <w:sz w:val="28"/>
          <w:szCs w:val="28"/>
        </w:rPr>
        <w:t>Якщо ж гравець бажає продовжити вже розпочате проходження, потрібно вибрати пункт «Продовжити гру». У цьому випадку система збереження автоматично завантажує найсвіжіший слот із попередніми досягненнями: позицією на карті, рівнем персонажа, інвентарем та налаштованими навичками. Завдяки цьому інтерфейсу швидкого доступу користувач може повернутися до гри за лічені секунди без додаткових підтверджень.</w:t>
      </w:r>
    </w:p>
    <w:p w14:paraId="70964D8F" w14:textId="53CD0FD4" w:rsidR="00703CCB" w:rsidRDefault="00703CCB" w:rsidP="00B45FBE">
      <w:pPr>
        <w:spacing w:after="0" w:line="360" w:lineRule="auto"/>
        <w:ind w:firstLine="720"/>
        <w:jc w:val="both"/>
        <w:rPr>
          <w:rFonts w:ascii="Times New Roman" w:hAnsi="Times New Roman" w:cs="Times New Roman"/>
          <w:sz w:val="28"/>
          <w:szCs w:val="28"/>
        </w:rPr>
      </w:pPr>
      <w:r w:rsidRPr="00703CCB">
        <w:rPr>
          <w:rFonts w:ascii="Times New Roman" w:hAnsi="Times New Roman" w:cs="Times New Roman"/>
          <w:sz w:val="28"/>
          <w:szCs w:val="28"/>
        </w:rPr>
        <w:t>Окремий блок налаштувань дозволяє гравцеві детально керувати параметрами звуку та зображення: регулювати гучність музики і звукових ефектів, змінювати розмір і співвідношення екрану, увімкнути або вимкнути вертикальну синхронізацію, а також встановити загальний рівень графічної якості та окремі компоненти, зокрема тіні, деталізацію текстур і якість ефектів.</w:t>
      </w:r>
    </w:p>
    <w:p w14:paraId="6520EA2C" w14:textId="2359E79D" w:rsidR="00703CCB" w:rsidRDefault="00703CCB" w:rsidP="00B45FBE">
      <w:pPr>
        <w:spacing w:after="0" w:line="360" w:lineRule="auto"/>
        <w:ind w:firstLine="720"/>
        <w:jc w:val="both"/>
        <w:rPr>
          <w:rFonts w:ascii="Times New Roman" w:hAnsi="Times New Roman" w:cs="Times New Roman"/>
          <w:sz w:val="28"/>
          <w:szCs w:val="28"/>
        </w:rPr>
      </w:pPr>
      <w:r w:rsidRPr="00703CCB">
        <w:rPr>
          <w:rFonts w:ascii="Times New Roman" w:hAnsi="Times New Roman" w:cs="Times New Roman"/>
          <w:sz w:val="28"/>
          <w:szCs w:val="28"/>
        </w:rPr>
        <w:t xml:space="preserve">Меню локалізації містить перемикач між англійською та українською мовами інтерфейсу. Кожна зміна відразу записується через UE5 </w:t>
      </w:r>
      <w:proofErr w:type="spellStart"/>
      <w:r w:rsidRPr="00703CCB">
        <w:rPr>
          <w:rFonts w:ascii="Times New Roman" w:hAnsi="Times New Roman" w:cs="Times New Roman"/>
          <w:sz w:val="28"/>
          <w:szCs w:val="28"/>
        </w:rPr>
        <w:t>Localization</w:t>
      </w:r>
      <w:proofErr w:type="spellEnd"/>
      <w:r w:rsidRPr="00703CCB">
        <w:rPr>
          <w:rFonts w:ascii="Times New Roman" w:hAnsi="Times New Roman" w:cs="Times New Roman"/>
          <w:sz w:val="28"/>
          <w:szCs w:val="28"/>
        </w:rPr>
        <w:t xml:space="preserve"> </w:t>
      </w:r>
      <w:proofErr w:type="spellStart"/>
      <w:r w:rsidRPr="00703CCB">
        <w:rPr>
          <w:rFonts w:ascii="Times New Roman" w:hAnsi="Times New Roman" w:cs="Times New Roman"/>
          <w:sz w:val="28"/>
          <w:szCs w:val="28"/>
        </w:rPr>
        <w:t>Manager</w:t>
      </w:r>
      <w:proofErr w:type="spellEnd"/>
      <w:r w:rsidRPr="00703CCB">
        <w:rPr>
          <w:rFonts w:ascii="Times New Roman" w:hAnsi="Times New Roman" w:cs="Times New Roman"/>
          <w:sz w:val="28"/>
          <w:szCs w:val="28"/>
        </w:rPr>
        <w:t>, тому після перезапуску гра знову виводитиме текст і підказки у вибраній мові.</w:t>
      </w:r>
    </w:p>
    <w:p w14:paraId="1D81D4D7" w14:textId="407D286C" w:rsidR="00B45FBE" w:rsidRPr="00703CCB" w:rsidRDefault="00703CCB" w:rsidP="00B45FBE">
      <w:pPr>
        <w:spacing w:after="0" w:line="360" w:lineRule="auto"/>
        <w:ind w:firstLine="720"/>
        <w:jc w:val="both"/>
        <w:rPr>
          <w:rFonts w:ascii="Times New Roman" w:hAnsi="Times New Roman" w:cs="Times New Roman"/>
          <w:sz w:val="28"/>
          <w:szCs w:val="28"/>
        </w:rPr>
      </w:pPr>
      <w:r w:rsidRPr="00703CCB">
        <w:rPr>
          <w:rFonts w:ascii="Times New Roman" w:hAnsi="Times New Roman" w:cs="Times New Roman"/>
          <w:sz w:val="28"/>
          <w:szCs w:val="28"/>
        </w:rPr>
        <w:t xml:space="preserve">Крім взаємодії з головним меню, було деталізовано поведінку гравця під час роботи з точками збереження в ігровому світі. Саме тут користувач може не лише відпочити й відновити здоров’я, а й скористатися меню </w:t>
      </w:r>
      <w:r w:rsidR="00040962">
        <w:rPr>
          <w:rFonts w:ascii="Times New Roman" w:hAnsi="Times New Roman" w:cs="Times New Roman"/>
          <w:sz w:val="28"/>
          <w:szCs w:val="28"/>
        </w:rPr>
        <w:t>покращення</w:t>
      </w:r>
      <w:r w:rsidRPr="00703CCB">
        <w:rPr>
          <w:rFonts w:ascii="Times New Roman" w:hAnsi="Times New Roman" w:cs="Times New Roman"/>
          <w:sz w:val="28"/>
          <w:szCs w:val="28"/>
        </w:rPr>
        <w:t xml:space="preserve">, телепортації або швидкого виходу на хаб. Детальна схема всіх можливих дій гравця винесена в </w:t>
      </w:r>
      <w:proofErr w:type="spellStart"/>
      <w:r w:rsidRPr="00703CCB">
        <w:rPr>
          <w:rFonts w:ascii="Times New Roman" w:hAnsi="Times New Roman" w:cs="Times New Roman"/>
          <w:sz w:val="28"/>
          <w:szCs w:val="28"/>
        </w:rPr>
        <w:t>Use‑case</w:t>
      </w:r>
      <w:proofErr w:type="spellEnd"/>
      <w:r w:rsidRPr="00703CCB">
        <w:rPr>
          <w:rFonts w:ascii="Times New Roman" w:hAnsi="Times New Roman" w:cs="Times New Roman"/>
          <w:sz w:val="28"/>
          <w:szCs w:val="28"/>
        </w:rPr>
        <w:t xml:space="preserve"> діаграму (див. рис. 2.2), яка відображає ролі та взаємодію системи збереження з іншими підсистемами проєкту.</w:t>
      </w:r>
    </w:p>
    <w:p w14:paraId="18CF0457" w14:textId="77777777" w:rsidR="00B45FBE" w:rsidRPr="00653D19" w:rsidRDefault="00B45FBE" w:rsidP="00B45FBE">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1C1079E" wp14:editId="054DEA61">
            <wp:extent cx="5913120" cy="5151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3120" cy="5151120"/>
                    </a:xfrm>
                    <a:prstGeom prst="rect">
                      <a:avLst/>
                    </a:prstGeom>
                    <a:noFill/>
                    <a:ln>
                      <a:noFill/>
                    </a:ln>
                  </pic:spPr>
                </pic:pic>
              </a:graphicData>
            </a:graphic>
          </wp:inline>
        </w:drawing>
      </w:r>
    </w:p>
    <w:p w14:paraId="58E634FA" w14:textId="5F647F8B" w:rsidR="00B45FBE" w:rsidRDefault="00B45FBE" w:rsidP="00B45FB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2.2 – </w:t>
      </w:r>
      <w:r>
        <w:rPr>
          <w:rFonts w:ascii="Times New Roman" w:hAnsi="Times New Roman" w:cs="Times New Roman"/>
          <w:sz w:val="28"/>
          <w:szCs w:val="28"/>
          <w:lang w:val="en-US"/>
        </w:rPr>
        <w:t xml:space="preserve">Use-case </w:t>
      </w:r>
      <w:r>
        <w:rPr>
          <w:rFonts w:ascii="Times New Roman" w:hAnsi="Times New Roman" w:cs="Times New Roman"/>
          <w:sz w:val="28"/>
          <w:szCs w:val="28"/>
        </w:rPr>
        <w:t>діаграма меню точки збереження (рисунок виконаний самостійно)</w:t>
      </w:r>
    </w:p>
    <w:p w14:paraId="128B3D94" w14:textId="77777777" w:rsidR="00B45FBE" w:rsidRDefault="00B45FBE" w:rsidP="00B45FBE">
      <w:pPr>
        <w:spacing w:after="0" w:line="360" w:lineRule="auto"/>
        <w:jc w:val="both"/>
        <w:rPr>
          <w:rFonts w:ascii="Times New Roman" w:hAnsi="Times New Roman" w:cs="Times New Roman"/>
          <w:sz w:val="28"/>
          <w:szCs w:val="28"/>
        </w:rPr>
      </w:pPr>
    </w:p>
    <w:p w14:paraId="02C619AE" w14:textId="77777777" w:rsidR="00B45FBE" w:rsidRPr="00B36D43" w:rsidRDefault="00B45FBE" w:rsidP="00B45FBE">
      <w:pPr>
        <w:spacing w:after="0" w:line="360" w:lineRule="auto"/>
        <w:ind w:firstLine="720"/>
        <w:jc w:val="both"/>
        <w:rPr>
          <w:rFonts w:ascii="Times New Roman" w:hAnsi="Times New Roman" w:cs="Times New Roman"/>
          <w:sz w:val="28"/>
          <w:szCs w:val="28"/>
        </w:rPr>
      </w:pPr>
      <w:r w:rsidRPr="00B36D43">
        <w:rPr>
          <w:rFonts w:ascii="Times New Roman" w:hAnsi="Times New Roman" w:cs="Times New Roman"/>
          <w:sz w:val="28"/>
          <w:szCs w:val="28"/>
        </w:rPr>
        <w:t>У точках збереження відкривається спеціальне меню</w:t>
      </w:r>
      <w:r>
        <w:rPr>
          <w:rFonts w:ascii="Times New Roman" w:hAnsi="Times New Roman" w:cs="Times New Roman"/>
          <w:sz w:val="28"/>
          <w:szCs w:val="28"/>
        </w:rPr>
        <w:t xml:space="preserve"> (див. розділ А.9 додатку А)</w:t>
      </w:r>
      <w:r w:rsidRPr="00B36D43">
        <w:rPr>
          <w:rFonts w:ascii="Times New Roman" w:hAnsi="Times New Roman" w:cs="Times New Roman"/>
          <w:sz w:val="28"/>
          <w:szCs w:val="28"/>
        </w:rPr>
        <w:t>, яке забезпечує гравцю доступ до всіх ключових інструментів керування прогресом. При вході в це меню користувач може обрати повернення до ігрового світу без жодних змін або перейти до доступних підменю, що дозволяють коригувати розвиток персонажа та навігацію по рівнях. Кожна дія в інтерфейсі супроводжується оновленням системи збережень, що гарантує надійність фіксації всіх змін.</w:t>
      </w:r>
    </w:p>
    <w:p w14:paraId="04D3E38F" w14:textId="77777777" w:rsidR="00B45FBE" w:rsidRPr="00B36D43" w:rsidRDefault="00B45FBE" w:rsidP="00B45FBE">
      <w:pPr>
        <w:spacing w:after="0" w:line="360" w:lineRule="auto"/>
        <w:ind w:firstLine="720"/>
        <w:jc w:val="both"/>
        <w:rPr>
          <w:rFonts w:ascii="Times New Roman" w:hAnsi="Times New Roman" w:cs="Times New Roman"/>
          <w:sz w:val="28"/>
          <w:szCs w:val="28"/>
        </w:rPr>
      </w:pPr>
      <w:r w:rsidRPr="00B36D43">
        <w:rPr>
          <w:rFonts w:ascii="Times New Roman" w:hAnsi="Times New Roman" w:cs="Times New Roman"/>
          <w:sz w:val="28"/>
          <w:szCs w:val="28"/>
        </w:rPr>
        <w:t xml:space="preserve">Меню підвищення рівня активується в тому ж вікні, де користувач бачить поточні характеристики та доступну валюту. За допомогою кнопки «Конвертувати» </w:t>
      </w:r>
      <w:r w:rsidRPr="00B36D43">
        <w:rPr>
          <w:rFonts w:ascii="Times New Roman" w:hAnsi="Times New Roman" w:cs="Times New Roman"/>
          <w:sz w:val="28"/>
          <w:szCs w:val="28"/>
        </w:rPr>
        <w:lastRenderedPageBreak/>
        <w:t xml:space="preserve">вся накопичена валюта перетворюється на </w:t>
      </w:r>
      <w:proofErr w:type="spellStart"/>
      <w:r w:rsidRPr="00B36D43">
        <w:rPr>
          <w:rFonts w:ascii="Times New Roman" w:hAnsi="Times New Roman" w:cs="Times New Roman"/>
          <w:sz w:val="28"/>
          <w:szCs w:val="28"/>
        </w:rPr>
        <w:t>очки</w:t>
      </w:r>
      <w:proofErr w:type="spellEnd"/>
      <w:r w:rsidRPr="00B36D43">
        <w:rPr>
          <w:rFonts w:ascii="Times New Roman" w:hAnsi="Times New Roman" w:cs="Times New Roman"/>
          <w:sz w:val="28"/>
          <w:szCs w:val="28"/>
        </w:rPr>
        <w:t xml:space="preserve"> покращення, після чого відразу відбувається автоматичний запис у файл збереження. Далі гравець отримує можливість розподілити ці </w:t>
      </w:r>
      <w:proofErr w:type="spellStart"/>
      <w:r w:rsidRPr="00B36D43">
        <w:rPr>
          <w:rFonts w:ascii="Times New Roman" w:hAnsi="Times New Roman" w:cs="Times New Roman"/>
          <w:sz w:val="28"/>
          <w:szCs w:val="28"/>
        </w:rPr>
        <w:t>очки</w:t>
      </w:r>
      <w:proofErr w:type="spellEnd"/>
      <w:r w:rsidRPr="00B36D43">
        <w:rPr>
          <w:rFonts w:ascii="Times New Roman" w:hAnsi="Times New Roman" w:cs="Times New Roman"/>
          <w:sz w:val="28"/>
          <w:szCs w:val="28"/>
        </w:rPr>
        <w:t xml:space="preserve"> між наданими статистиками, обираючи ті атрибути, які найкраще відповідають його стилю проходження. Після внесення змін кнопка «Застосувати» підтверджує їх і оновлює параметри персонажа, а «Скинути» повертає початковий стан точок покращення, дозволяючи переглянути альтернативні варіанти розвитку. Повернення до головного меню точки збереження здійснюється через клавішу «Назад», без втрати вже зафіксованих даних.</w:t>
      </w:r>
    </w:p>
    <w:p w14:paraId="4FCD9308" w14:textId="77777777" w:rsidR="00B45FBE" w:rsidRPr="00B36D43" w:rsidRDefault="00B45FBE" w:rsidP="00B45FBE">
      <w:pPr>
        <w:spacing w:after="0" w:line="360" w:lineRule="auto"/>
        <w:ind w:firstLine="720"/>
        <w:jc w:val="both"/>
        <w:rPr>
          <w:rFonts w:ascii="Times New Roman" w:hAnsi="Times New Roman" w:cs="Times New Roman"/>
          <w:sz w:val="28"/>
          <w:szCs w:val="28"/>
        </w:rPr>
      </w:pPr>
      <w:r w:rsidRPr="00B36D43">
        <w:rPr>
          <w:rFonts w:ascii="Times New Roman" w:hAnsi="Times New Roman" w:cs="Times New Roman"/>
          <w:sz w:val="28"/>
          <w:szCs w:val="28"/>
        </w:rPr>
        <w:t>Меню телепортації</w:t>
      </w:r>
      <w:r>
        <w:rPr>
          <w:rFonts w:ascii="Times New Roman" w:hAnsi="Times New Roman" w:cs="Times New Roman"/>
          <w:sz w:val="28"/>
          <w:szCs w:val="28"/>
        </w:rPr>
        <w:t xml:space="preserve"> (див. розділ А.10 додатку А)</w:t>
      </w:r>
      <w:r w:rsidRPr="00B36D43">
        <w:rPr>
          <w:rFonts w:ascii="Times New Roman" w:hAnsi="Times New Roman" w:cs="Times New Roman"/>
          <w:sz w:val="28"/>
          <w:szCs w:val="28"/>
        </w:rPr>
        <w:t xml:space="preserve"> надає список доступних локацій</w:t>
      </w:r>
      <w:r w:rsidRPr="00B36D43">
        <w:rPr>
          <w:rFonts w:ascii="Times New Roman" w:hAnsi="Times New Roman" w:cs="Times New Roman"/>
          <w:sz w:val="28"/>
          <w:szCs w:val="28"/>
        </w:rPr>
        <w:noBreakHyphen/>
        <w:t>контрольних точок у вигляді умовних мініатюр. Вибір будь</w:t>
      </w:r>
      <w:r w:rsidRPr="00B36D43">
        <w:rPr>
          <w:rFonts w:ascii="Times New Roman" w:hAnsi="Times New Roman" w:cs="Times New Roman"/>
          <w:sz w:val="28"/>
          <w:szCs w:val="28"/>
        </w:rPr>
        <w:noBreakHyphen/>
        <w:t>якої з цих мініатюр одразу змінює місцезнаходження персонажа в ігровому світі, після чого система збережень фіксує нову позицію. Якщо гравець вирішує залишити меню телепортації без переміщення, натискання «Назад» повертає його до головного екрану точки збереження.</w:t>
      </w:r>
    </w:p>
    <w:p w14:paraId="1399EFD6" w14:textId="612DB4E5" w:rsidR="008E6ED7" w:rsidRDefault="00B45FBE" w:rsidP="000F5909">
      <w:pPr>
        <w:spacing w:after="0" w:line="360" w:lineRule="auto"/>
        <w:ind w:firstLine="720"/>
        <w:jc w:val="both"/>
        <w:rPr>
          <w:rFonts w:ascii="Times New Roman" w:hAnsi="Times New Roman" w:cs="Times New Roman"/>
          <w:sz w:val="28"/>
          <w:szCs w:val="28"/>
        </w:rPr>
      </w:pPr>
      <w:r w:rsidRPr="00B36D43">
        <w:rPr>
          <w:rFonts w:ascii="Times New Roman" w:hAnsi="Times New Roman" w:cs="Times New Roman"/>
          <w:sz w:val="28"/>
          <w:szCs w:val="28"/>
        </w:rPr>
        <w:t xml:space="preserve">Окремою опцією у головному вікні є телепортація до хабу — головної точки збереження, через яку проходять усі гравці на початку своєї подорожі. Використання цієї функції миттєво переносить персонажа до зони хабу та викликає оновлення збережень, що гарантує коректність усіх параметрів після зміни локації. Така архітектура меню точки збереження забезпечує швидкий і зручний доступ до механік </w:t>
      </w:r>
      <w:r>
        <w:rPr>
          <w:rFonts w:ascii="Times New Roman" w:hAnsi="Times New Roman" w:cs="Times New Roman"/>
          <w:sz w:val="28"/>
          <w:szCs w:val="28"/>
        </w:rPr>
        <w:t>відновлення</w:t>
      </w:r>
      <w:r w:rsidRPr="00B36D43">
        <w:rPr>
          <w:rFonts w:ascii="Times New Roman" w:hAnsi="Times New Roman" w:cs="Times New Roman"/>
          <w:sz w:val="28"/>
          <w:szCs w:val="28"/>
        </w:rPr>
        <w:t>, покращень та навігації, зберігаючи при цьому послідовність і безпеку ігрового процесу.</w:t>
      </w:r>
    </w:p>
    <w:sectPr w:rsidR="008E6ED7" w:rsidSect="005A699E">
      <w:headerReference w:type="default" r:id="rId10"/>
      <w:pgSz w:w="12240" w:h="15840" w:code="1"/>
      <w:pgMar w:top="1138" w:right="562" w:bottom="1138" w:left="141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DA691" w14:textId="77777777" w:rsidR="00B21A2E" w:rsidRDefault="00B21A2E" w:rsidP="00662666">
      <w:pPr>
        <w:spacing w:after="0" w:line="240" w:lineRule="auto"/>
      </w:pPr>
      <w:r>
        <w:separator/>
      </w:r>
    </w:p>
  </w:endnote>
  <w:endnote w:type="continuationSeparator" w:id="0">
    <w:p w14:paraId="3CF594CB" w14:textId="77777777" w:rsidR="00B21A2E" w:rsidRDefault="00B21A2E" w:rsidP="00662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56A0F" w14:textId="77777777" w:rsidR="00B21A2E" w:rsidRDefault="00B21A2E" w:rsidP="00662666">
      <w:pPr>
        <w:spacing w:after="0" w:line="240" w:lineRule="auto"/>
      </w:pPr>
      <w:r>
        <w:separator/>
      </w:r>
    </w:p>
  </w:footnote>
  <w:footnote w:type="continuationSeparator" w:id="0">
    <w:p w14:paraId="66DF132C" w14:textId="77777777" w:rsidR="00B21A2E" w:rsidRDefault="00B21A2E" w:rsidP="00662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2348416"/>
      <w:docPartObj>
        <w:docPartGallery w:val="Page Numbers (Top of Page)"/>
        <w:docPartUnique/>
      </w:docPartObj>
    </w:sdtPr>
    <w:sdtEndPr>
      <w:rPr>
        <w:noProof/>
      </w:rPr>
    </w:sdtEndPr>
    <w:sdtContent>
      <w:p w14:paraId="4EEEECDF" w14:textId="36213127" w:rsidR="005C37C7" w:rsidRDefault="005C37C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C581C2" w14:textId="77777777" w:rsidR="005C37C7" w:rsidRDefault="005C37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88E"/>
    <w:multiLevelType w:val="hybridMultilevel"/>
    <w:tmpl w:val="290E6F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E62510"/>
    <w:multiLevelType w:val="multilevel"/>
    <w:tmpl w:val="08F4BD4E"/>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2" w15:restartNumberingAfterBreak="0">
    <w:nsid w:val="051D66F7"/>
    <w:multiLevelType w:val="hybridMultilevel"/>
    <w:tmpl w:val="3398AEB6"/>
    <w:lvl w:ilvl="0" w:tplc="306ADE4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C17EE"/>
    <w:multiLevelType w:val="hybridMultilevel"/>
    <w:tmpl w:val="6FA0A9E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894824"/>
    <w:multiLevelType w:val="hybridMultilevel"/>
    <w:tmpl w:val="7E66725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280CB3"/>
    <w:multiLevelType w:val="hybridMultilevel"/>
    <w:tmpl w:val="BC7A22E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203352"/>
    <w:multiLevelType w:val="multilevel"/>
    <w:tmpl w:val="54C0B3B2"/>
    <w:lvl w:ilvl="0">
      <w:start w:val="2"/>
      <w:numFmt w:val="decimal"/>
      <w:lvlText w:val="%1"/>
      <w:lvlJc w:val="left"/>
      <w:pPr>
        <w:ind w:left="360" w:hanging="360"/>
      </w:pPr>
      <w:rPr>
        <w:rFonts w:hint="default"/>
      </w:rPr>
    </w:lvl>
    <w:lvl w:ilvl="1">
      <w:start w:val="1"/>
      <w:numFmt w:val="decimal"/>
      <w:lvlText w:val="%1.%2"/>
      <w:lvlJc w:val="left"/>
      <w:pPr>
        <w:ind w:left="1342" w:hanging="360"/>
      </w:pPr>
      <w:rPr>
        <w:rFonts w:hint="default"/>
      </w:rPr>
    </w:lvl>
    <w:lvl w:ilvl="2">
      <w:start w:val="1"/>
      <w:numFmt w:val="decimal"/>
      <w:lvlText w:val="%1.%2.%3"/>
      <w:lvlJc w:val="left"/>
      <w:pPr>
        <w:ind w:left="2684" w:hanging="720"/>
      </w:pPr>
      <w:rPr>
        <w:rFonts w:hint="default"/>
      </w:rPr>
    </w:lvl>
    <w:lvl w:ilvl="3">
      <w:start w:val="1"/>
      <w:numFmt w:val="decimal"/>
      <w:lvlText w:val="%1.%2.%3.%4"/>
      <w:lvlJc w:val="left"/>
      <w:pPr>
        <w:ind w:left="4026" w:hanging="1080"/>
      </w:pPr>
      <w:rPr>
        <w:rFonts w:hint="default"/>
      </w:rPr>
    </w:lvl>
    <w:lvl w:ilvl="4">
      <w:start w:val="1"/>
      <w:numFmt w:val="decimal"/>
      <w:lvlText w:val="%1.%2.%3.%4.%5"/>
      <w:lvlJc w:val="left"/>
      <w:pPr>
        <w:ind w:left="5008" w:hanging="1080"/>
      </w:pPr>
      <w:rPr>
        <w:rFonts w:hint="default"/>
      </w:rPr>
    </w:lvl>
    <w:lvl w:ilvl="5">
      <w:start w:val="1"/>
      <w:numFmt w:val="decimal"/>
      <w:lvlText w:val="%1.%2.%3.%4.%5.%6"/>
      <w:lvlJc w:val="left"/>
      <w:pPr>
        <w:ind w:left="6350" w:hanging="1440"/>
      </w:pPr>
      <w:rPr>
        <w:rFonts w:hint="default"/>
      </w:rPr>
    </w:lvl>
    <w:lvl w:ilvl="6">
      <w:start w:val="1"/>
      <w:numFmt w:val="decimal"/>
      <w:lvlText w:val="%1.%2.%3.%4.%5.%6.%7"/>
      <w:lvlJc w:val="left"/>
      <w:pPr>
        <w:ind w:left="7332" w:hanging="1440"/>
      </w:pPr>
      <w:rPr>
        <w:rFonts w:hint="default"/>
      </w:rPr>
    </w:lvl>
    <w:lvl w:ilvl="7">
      <w:start w:val="1"/>
      <w:numFmt w:val="decimal"/>
      <w:lvlText w:val="%1.%2.%3.%4.%5.%6.%7.%8"/>
      <w:lvlJc w:val="left"/>
      <w:pPr>
        <w:ind w:left="8674" w:hanging="1800"/>
      </w:pPr>
      <w:rPr>
        <w:rFonts w:hint="default"/>
      </w:rPr>
    </w:lvl>
    <w:lvl w:ilvl="8">
      <w:start w:val="1"/>
      <w:numFmt w:val="decimal"/>
      <w:lvlText w:val="%1.%2.%3.%4.%5.%6.%7.%8.%9"/>
      <w:lvlJc w:val="left"/>
      <w:pPr>
        <w:ind w:left="10016" w:hanging="2160"/>
      </w:pPr>
      <w:rPr>
        <w:rFonts w:hint="default"/>
      </w:rPr>
    </w:lvl>
  </w:abstractNum>
  <w:abstractNum w:abstractNumId="7" w15:restartNumberingAfterBreak="0">
    <w:nsid w:val="212250D8"/>
    <w:multiLevelType w:val="hybridMultilevel"/>
    <w:tmpl w:val="C710537E"/>
    <w:lvl w:ilvl="0" w:tplc="33106DC6">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5B50D7"/>
    <w:multiLevelType w:val="hybridMultilevel"/>
    <w:tmpl w:val="FAB0FF5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40916AB"/>
    <w:multiLevelType w:val="multilevel"/>
    <w:tmpl w:val="BCDCD870"/>
    <w:lvl w:ilvl="0">
      <w:start w:val="1"/>
      <w:numFmt w:val="bullet"/>
      <w:lvlText w:val="−"/>
      <w:lvlJc w:val="left"/>
      <w:pPr>
        <w:ind w:left="-1947" w:hanging="360"/>
      </w:pPr>
      <w:rPr>
        <w:rFonts w:ascii="Noto Sans Symbols" w:eastAsia="Noto Sans Symbols" w:hAnsi="Noto Sans Symbols" w:cs="Noto Sans Symbols"/>
      </w:rPr>
    </w:lvl>
    <w:lvl w:ilvl="1">
      <w:start w:val="1"/>
      <w:numFmt w:val="bullet"/>
      <w:lvlText w:val="o"/>
      <w:lvlJc w:val="left"/>
      <w:pPr>
        <w:ind w:left="-1227" w:hanging="360"/>
      </w:pPr>
      <w:rPr>
        <w:rFonts w:ascii="Courier New" w:eastAsia="Courier New" w:hAnsi="Courier New" w:cs="Courier New"/>
      </w:rPr>
    </w:lvl>
    <w:lvl w:ilvl="2">
      <w:start w:val="1"/>
      <w:numFmt w:val="bullet"/>
      <w:lvlText w:val="▪"/>
      <w:lvlJc w:val="left"/>
      <w:pPr>
        <w:ind w:left="-507" w:hanging="360"/>
      </w:pPr>
      <w:rPr>
        <w:rFonts w:ascii="Noto Sans Symbols" w:eastAsia="Noto Sans Symbols" w:hAnsi="Noto Sans Symbols" w:cs="Noto Sans Symbols"/>
      </w:rPr>
    </w:lvl>
    <w:lvl w:ilvl="3">
      <w:start w:val="1"/>
      <w:numFmt w:val="bullet"/>
      <w:lvlText w:val="●"/>
      <w:lvlJc w:val="left"/>
      <w:pPr>
        <w:ind w:left="213" w:hanging="360"/>
      </w:pPr>
      <w:rPr>
        <w:rFonts w:ascii="Noto Sans Symbols" w:eastAsia="Noto Sans Symbols" w:hAnsi="Noto Sans Symbols" w:cs="Noto Sans Symbols"/>
      </w:rPr>
    </w:lvl>
    <w:lvl w:ilvl="4">
      <w:start w:val="1"/>
      <w:numFmt w:val="bullet"/>
      <w:lvlText w:val="o"/>
      <w:lvlJc w:val="left"/>
      <w:pPr>
        <w:ind w:left="933" w:hanging="360"/>
      </w:pPr>
      <w:rPr>
        <w:rFonts w:ascii="Courier New" w:eastAsia="Courier New" w:hAnsi="Courier New" w:cs="Courier New"/>
      </w:rPr>
    </w:lvl>
    <w:lvl w:ilvl="5">
      <w:start w:val="1"/>
      <w:numFmt w:val="bullet"/>
      <w:lvlText w:val="▪"/>
      <w:lvlJc w:val="left"/>
      <w:pPr>
        <w:ind w:left="1653" w:hanging="360"/>
      </w:pPr>
      <w:rPr>
        <w:rFonts w:ascii="Noto Sans Symbols" w:eastAsia="Noto Sans Symbols" w:hAnsi="Noto Sans Symbols" w:cs="Noto Sans Symbols"/>
      </w:rPr>
    </w:lvl>
    <w:lvl w:ilvl="6">
      <w:start w:val="1"/>
      <w:numFmt w:val="bullet"/>
      <w:lvlText w:val="●"/>
      <w:lvlJc w:val="left"/>
      <w:pPr>
        <w:ind w:left="2373" w:hanging="360"/>
      </w:pPr>
      <w:rPr>
        <w:rFonts w:ascii="Noto Sans Symbols" w:eastAsia="Noto Sans Symbols" w:hAnsi="Noto Sans Symbols" w:cs="Noto Sans Symbols"/>
      </w:rPr>
    </w:lvl>
    <w:lvl w:ilvl="7">
      <w:start w:val="1"/>
      <w:numFmt w:val="bullet"/>
      <w:lvlText w:val="o"/>
      <w:lvlJc w:val="left"/>
      <w:pPr>
        <w:ind w:left="3093" w:hanging="360"/>
      </w:pPr>
      <w:rPr>
        <w:rFonts w:ascii="Courier New" w:eastAsia="Courier New" w:hAnsi="Courier New" w:cs="Courier New"/>
      </w:rPr>
    </w:lvl>
    <w:lvl w:ilvl="8">
      <w:start w:val="1"/>
      <w:numFmt w:val="bullet"/>
      <w:lvlText w:val="▪"/>
      <w:lvlJc w:val="left"/>
      <w:pPr>
        <w:ind w:left="3813" w:hanging="360"/>
      </w:pPr>
      <w:rPr>
        <w:rFonts w:ascii="Noto Sans Symbols" w:eastAsia="Noto Sans Symbols" w:hAnsi="Noto Sans Symbols" w:cs="Noto Sans Symbols"/>
      </w:rPr>
    </w:lvl>
  </w:abstractNum>
  <w:abstractNum w:abstractNumId="10" w15:restartNumberingAfterBreak="0">
    <w:nsid w:val="24F910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AED7897"/>
    <w:multiLevelType w:val="multilevel"/>
    <w:tmpl w:val="0032FB5A"/>
    <w:lvl w:ilvl="0">
      <w:start w:val="1"/>
      <w:numFmt w:val="decimal"/>
      <w:lvlText w:val="%1"/>
      <w:lvlJc w:val="left"/>
      <w:pPr>
        <w:ind w:left="420" w:hanging="420"/>
      </w:pPr>
      <w:rPr>
        <w:rFonts w:hint="default"/>
      </w:rPr>
    </w:lvl>
    <w:lvl w:ilvl="1">
      <w:start w:val="1"/>
      <w:numFmt w:val="decimal"/>
      <w:lvlText w:val="%1.%2"/>
      <w:lvlJc w:val="left"/>
      <w:pPr>
        <w:ind w:left="1402" w:hanging="420"/>
      </w:pPr>
      <w:rPr>
        <w:rFonts w:hint="default"/>
      </w:rPr>
    </w:lvl>
    <w:lvl w:ilvl="2">
      <w:start w:val="1"/>
      <w:numFmt w:val="decimal"/>
      <w:lvlText w:val="%1.%2.%3"/>
      <w:lvlJc w:val="left"/>
      <w:pPr>
        <w:ind w:left="2684" w:hanging="720"/>
      </w:pPr>
      <w:rPr>
        <w:rFonts w:hint="default"/>
      </w:rPr>
    </w:lvl>
    <w:lvl w:ilvl="3">
      <w:start w:val="1"/>
      <w:numFmt w:val="decimal"/>
      <w:lvlText w:val="%1.%2.%3.%4"/>
      <w:lvlJc w:val="left"/>
      <w:pPr>
        <w:ind w:left="4026" w:hanging="1080"/>
      </w:pPr>
      <w:rPr>
        <w:rFonts w:hint="default"/>
      </w:rPr>
    </w:lvl>
    <w:lvl w:ilvl="4">
      <w:start w:val="1"/>
      <w:numFmt w:val="decimal"/>
      <w:lvlText w:val="%1.%2.%3.%4.%5"/>
      <w:lvlJc w:val="left"/>
      <w:pPr>
        <w:ind w:left="5008" w:hanging="1080"/>
      </w:pPr>
      <w:rPr>
        <w:rFonts w:hint="default"/>
      </w:rPr>
    </w:lvl>
    <w:lvl w:ilvl="5">
      <w:start w:val="1"/>
      <w:numFmt w:val="decimal"/>
      <w:lvlText w:val="%1.%2.%3.%4.%5.%6"/>
      <w:lvlJc w:val="left"/>
      <w:pPr>
        <w:ind w:left="6350" w:hanging="1440"/>
      </w:pPr>
      <w:rPr>
        <w:rFonts w:hint="default"/>
      </w:rPr>
    </w:lvl>
    <w:lvl w:ilvl="6">
      <w:start w:val="1"/>
      <w:numFmt w:val="decimal"/>
      <w:lvlText w:val="%1.%2.%3.%4.%5.%6.%7"/>
      <w:lvlJc w:val="left"/>
      <w:pPr>
        <w:ind w:left="7332" w:hanging="1440"/>
      </w:pPr>
      <w:rPr>
        <w:rFonts w:hint="default"/>
      </w:rPr>
    </w:lvl>
    <w:lvl w:ilvl="7">
      <w:start w:val="1"/>
      <w:numFmt w:val="decimal"/>
      <w:lvlText w:val="%1.%2.%3.%4.%5.%6.%7.%8"/>
      <w:lvlJc w:val="left"/>
      <w:pPr>
        <w:ind w:left="8674" w:hanging="1800"/>
      </w:pPr>
      <w:rPr>
        <w:rFonts w:hint="default"/>
      </w:rPr>
    </w:lvl>
    <w:lvl w:ilvl="8">
      <w:start w:val="1"/>
      <w:numFmt w:val="decimal"/>
      <w:lvlText w:val="%1.%2.%3.%4.%5.%6.%7.%8.%9"/>
      <w:lvlJc w:val="left"/>
      <w:pPr>
        <w:ind w:left="10016" w:hanging="2160"/>
      </w:pPr>
      <w:rPr>
        <w:rFonts w:hint="default"/>
      </w:rPr>
    </w:lvl>
  </w:abstractNum>
  <w:abstractNum w:abstractNumId="12" w15:restartNumberingAfterBreak="0">
    <w:nsid w:val="2D77695E"/>
    <w:multiLevelType w:val="hybridMultilevel"/>
    <w:tmpl w:val="4284286C"/>
    <w:lvl w:ilvl="0" w:tplc="881863B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4C19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0821619"/>
    <w:multiLevelType w:val="hybridMultilevel"/>
    <w:tmpl w:val="90C083AA"/>
    <w:lvl w:ilvl="0" w:tplc="5F862032">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EC546D"/>
    <w:multiLevelType w:val="hybridMultilevel"/>
    <w:tmpl w:val="051AFBFE"/>
    <w:lvl w:ilvl="0" w:tplc="22E2953E">
      <w:start w:val="2"/>
      <w:numFmt w:val="bullet"/>
      <w:lvlText w:val="–"/>
      <w:lvlJc w:val="left"/>
      <w:pPr>
        <w:ind w:left="1066" w:hanging="360"/>
      </w:pPr>
      <w:rPr>
        <w:rFonts w:ascii="Times New Roman" w:eastAsia="Arial" w:hAnsi="Times New Roman" w:cs="Times New Roman" w:hint="default"/>
        <w:color w:val="000000"/>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6" w15:restartNumberingAfterBreak="0">
    <w:nsid w:val="44CC113F"/>
    <w:multiLevelType w:val="multilevel"/>
    <w:tmpl w:val="E070E270"/>
    <w:lvl w:ilvl="0">
      <w:start w:val="1"/>
      <w:numFmt w:val="decimal"/>
      <w:lvlText w:val="%1"/>
      <w:lvlJc w:val="left"/>
      <w:pPr>
        <w:ind w:left="1066" w:hanging="360"/>
      </w:pPr>
      <w:rPr>
        <w:rFonts w:hint="default"/>
      </w:rPr>
    </w:lvl>
    <w:lvl w:ilvl="1">
      <w:start w:val="1"/>
      <w:numFmt w:val="decimal"/>
      <w:isLgl/>
      <w:lvlText w:val="%1.%2"/>
      <w:lvlJc w:val="left"/>
      <w:pPr>
        <w:ind w:left="1342" w:hanging="360"/>
      </w:pPr>
      <w:rPr>
        <w:rFonts w:hint="default"/>
      </w:rPr>
    </w:lvl>
    <w:lvl w:ilvl="2">
      <w:start w:val="1"/>
      <w:numFmt w:val="decimal"/>
      <w:isLgl/>
      <w:lvlText w:val="%1.%2.%3"/>
      <w:lvlJc w:val="left"/>
      <w:pPr>
        <w:ind w:left="1978" w:hanging="720"/>
      </w:pPr>
      <w:rPr>
        <w:rFonts w:hint="default"/>
      </w:rPr>
    </w:lvl>
    <w:lvl w:ilvl="3">
      <w:start w:val="1"/>
      <w:numFmt w:val="decimal"/>
      <w:isLgl/>
      <w:lvlText w:val="%1.%2.%3.%4"/>
      <w:lvlJc w:val="left"/>
      <w:pPr>
        <w:ind w:left="2614" w:hanging="1080"/>
      </w:pPr>
      <w:rPr>
        <w:rFonts w:hint="default"/>
      </w:rPr>
    </w:lvl>
    <w:lvl w:ilvl="4">
      <w:start w:val="1"/>
      <w:numFmt w:val="decimal"/>
      <w:isLgl/>
      <w:lvlText w:val="%1.%2.%3.%4.%5"/>
      <w:lvlJc w:val="left"/>
      <w:pPr>
        <w:ind w:left="2890" w:hanging="1080"/>
      </w:pPr>
      <w:rPr>
        <w:rFonts w:hint="default"/>
      </w:rPr>
    </w:lvl>
    <w:lvl w:ilvl="5">
      <w:start w:val="1"/>
      <w:numFmt w:val="decimal"/>
      <w:isLgl/>
      <w:lvlText w:val="%1.%2.%3.%4.%5.%6"/>
      <w:lvlJc w:val="left"/>
      <w:pPr>
        <w:ind w:left="3526" w:hanging="1440"/>
      </w:pPr>
      <w:rPr>
        <w:rFonts w:hint="default"/>
      </w:rPr>
    </w:lvl>
    <w:lvl w:ilvl="6">
      <w:start w:val="1"/>
      <w:numFmt w:val="decimal"/>
      <w:isLgl/>
      <w:lvlText w:val="%1.%2.%3.%4.%5.%6.%7"/>
      <w:lvlJc w:val="left"/>
      <w:pPr>
        <w:ind w:left="3802" w:hanging="1440"/>
      </w:pPr>
      <w:rPr>
        <w:rFonts w:hint="default"/>
      </w:rPr>
    </w:lvl>
    <w:lvl w:ilvl="7">
      <w:start w:val="1"/>
      <w:numFmt w:val="decimal"/>
      <w:isLgl/>
      <w:lvlText w:val="%1.%2.%3.%4.%5.%6.%7.%8"/>
      <w:lvlJc w:val="left"/>
      <w:pPr>
        <w:ind w:left="4438" w:hanging="1800"/>
      </w:pPr>
      <w:rPr>
        <w:rFonts w:hint="default"/>
      </w:rPr>
    </w:lvl>
    <w:lvl w:ilvl="8">
      <w:start w:val="1"/>
      <w:numFmt w:val="decimal"/>
      <w:isLgl/>
      <w:lvlText w:val="%1.%2.%3.%4.%5.%6.%7.%8.%9"/>
      <w:lvlJc w:val="left"/>
      <w:pPr>
        <w:ind w:left="5074" w:hanging="2160"/>
      </w:pPr>
      <w:rPr>
        <w:rFonts w:hint="default"/>
      </w:rPr>
    </w:lvl>
  </w:abstractNum>
  <w:abstractNum w:abstractNumId="17" w15:restartNumberingAfterBreak="0">
    <w:nsid w:val="4B7917A4"/>
    <w:multiLevelType w:val="hybridMultilevel"/>
    <w:tmpl w:val="6A3E5FD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C6C0675"/>
    <w:multiLevelType w:val="hybridMultilevel"/>
    <w:tmpl w:val="BBBEDF00"/>
    <w:lvl w:ilvl="0" w:tplc="E3D87E2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263658E"/>
    <w:multiLevelType w:val="hybridMultilevel"/>
    <w:tmpl w:val="692C562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D1371B4"/>
    <w:multiLevelType w:val="hybridMultilevel"/>
    <w:tmpl w:val="AE441B8A"/>
    <w:lvl w:ilvl="0" w:tplc="DD467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DC529CF"/>
    <w:multiLevelType w:val="hybridMultilevel"/>
    <w:tmpl w:val="2D0A2FB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FBD31E4"/>
    <w:multiLevelType w:val="hybridMultilevel"/>
    <w:tmpl w:val="4F82880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70AD7E02"/>
    <w:multiLevelType w:val="hybridMultilevel"/>
    <w:tmpl w:val="E0EEAFB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4E42158"/>
    <w:multiLevelType w:val="hybridMultilevel"/>
    <w:tmpl w:val="F1C8186E"/>
    <w:lvl w:ilvl="0" w:tplc="0996FA32">
      <w:start w:val="1"/>
      <w:numFmt w:val="bullet"/>
      <w:lvlText w:val="–"/>
      <w:lvlJc w:val="left"/>
      <w:pPr>
        <w:ind w:left="1066" w:hanging="360"/>
      </w:pPr>
      <w:rPr>
        <w:rFonts w:ascii="Times New Roman" w:eastAsiaTheme="minorEastAsia" w:hAnsi="Times New Roman" w:cs="Times New Roman"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5" w15:restartNumberingAfterBreak="0">
    <w:nsid w:val="76CE066C"/>
    <w:multiLevelType w:val="hybridMultilevel"/>
    <w:tmpl w:val="09266E06"/>
    <w:lvl w:ilvl="0" w:tplc="EE1E90D0">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8D13D67"/>
    <w:multiLevelType w:val="hybridMultilevel"/>
    <w:tmpl w:val="BEB0D7D8"/>
    <w:lvl w:ilvl="0" w:tplc="E8A6E3A4">
      <w:start w:val="2"/>
      <w:numFmt w:val="bullet"/>
      <w:lvlText w:val="-"/>
      <w:lvlJc w:val="left"/>
      <w:pPr>
        <w:ind w:left="1066" w:hanging="360"/>
      </w:pPr>
      <w:rPr>
        <w:rFonts w:ascii="Times New Roman" w:eastAsiaTheme="minorEastAsia" w:hAnsi="Times New Roman" w:cs="Times New Roman"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abstractNumId w:val="9"/>
  </w:num>
  <w:num w:numId="2">
    <w:abstractNumId w:val="1"/>
  </w:num>
  <w:num w:numId="3">
    <w:abstractNumId w:val="15"/>
  </w:num>
  <w:num w:numId="4">
    <w:abstractNumId w:val="11"/>
  </w:num>
  <w:num w:numId="5">
    <w:abstractNumId w:val="6"/>
  </w:num>
  <w:num w:numId="6">
    <w:abstractNumId w:val="17"/>
  </w:num>
  <w:num w:numId="7">
    <w:abstractNumId w:val="0"/>
  </w:num>
  <w:num w:numId="8">
    <w:abstractNumId w:val="19"/>
  </w:num>
  <w:num w:numId="9">
    <w:abstractNumId w:val="21"/>
  </w:num>
  <w:num w:numId="10">
    <w:abstractNumId w:val="23"/>
  </w:num>
  <w:num w:numId="11">
    <w:abstractNumId w:val="5"/>
  </w:num>
  <w:num w:numId="12">
    <w:abstractNumId w:val="18"/>
  </w:num>
  <w:num w:numId="13">
    <w:abstractNumId w:val="14"/>
  </w:num>
  <w:num w:numId="14">
    <w:abstractNumId w:val="12"/>
  </w:num>
  <w:num w:numId="15">
    <w:abstractNumId w:val="3"/>
  </w:num>
  <w:num w:numId="16">
    <w:abstractNumId w:val="25"/>
  </w:num>
  <w:num w:numId="17">
    <w:abstractNumId w:val="22"/>
  </w:num>
  <w:num w:numId="18">
    <w:abstractNumId w:val="8"/>
  </w:num>
  <w:num w:numId="19">
    <w:abstractNumId w:val="4"/>
  </w:num>
  <w:num w:numId="20">
    <w:abstractNumId w:val="13"/>
  </w:num>
  <w:num w:numId="21">
    <w:abstractNumId w:val="10"/>
  </w:num>
  <w:num w:numId="22">
    <w:abstractNumId w:val="7"/>
  </w:num>
  <w:num w:numId="23">
    <w:abstractNumId w:val="2"/>
  </w:num>
  <w:num w:numId="24">
    <w:abstractNumId w:val="20"/>
  </w:num>
  <w:num w:numId="25">
    <w:abstractNumId w:val="18"/>
  </w:num>
  <w:num w:numId="26">
    <w:abstractNumId w:val="16"/>
  </w:num>
  <w:num w:numId="27">
    <w:abstractNumId w:val="26"/>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24"/>
    <w:rsid w:val="00002AD4"/>
    <w:rsid w:val="00004407"/>
    <w:rsid w:val="000070C7"/>
    <w:rsid w:val="000075DE"/>
    <w:rsid w:val="00007B34"/>
    <w:rsid w:val="00013E48"/>
    <w:rsid w:val="00023BBC"/>
    <w:rsid w:val="00026C10"/>
    <w:rsid w:val="00031A9F"/>
    <w:rsid w:val="00040962"/>
    <w:rsid w:val="0005384B"/>
    <w:rsid w:val="00055618"/>
    <w:rsid w:val="00056760"/>
    <w:rsid w:val="00056B54"/>
    <w:rsid w:val="0006222A"/>
    <w:rsid w:val="00062A89"/>
    <w:rsid w:val="00070840"/>
    <w:rsid w:val="00071485"/>
    <w:rsid w:val="00075862"/>
    <w:rsid w:val="00076219"/>
    <w:rsid w:val="00084DD4"/>
    <w:rsid w:val="00087A3A"/>
    <w:rsid w:val="00093296"/>
    <w:rsid w:val="000949E4"/>
    <w:rsid w:val="00095B01"/>
    <w:rsid w:val="00096E3B"/>
    <w:rsid w:val="000971B5"/>
    <w:rsid w:val="000C5EE3"/>
    <w:rsid w:val="000D0B78"/>
    <w:rsid w:val="000D4FFF"/>
    <w:rsid w:val="000D5C62"/>
    <w:rsid w:val="000D75D7"/>
    <w:rsid w:val="000E43C2"/>
    <w:rsid w:val="000E4E17"/>
    <w:rsid w:val="000F5909"/>
    <w:rsid w:val="00101035"/>
    <w:rsid w:val="001069F3"/>
    <w:rsid w:val="001132E3"/>
    <w:rsid w:val="001201A7"/>
    <w:rsid w:val="00123E48"/>
    <w:rsid w:val="0013000D"/>
    <w:rsid w:val="0014254C"/>
    <w:rsid w:val="00142E5E"/>
    <w:rsid w:val="001443D5"/>
    <w:rsid w:val="00145AB7"/>
    <w:rsid w:val="001474CE"/>
    <w:rsid w:val="00151813"/>
    <w:rsid w:val="001535EE"/>
    <w:rsid w:val="0015691D"/>
    <w:rsid w:val="00172785"/>
    <w:rsid w:val="00173CE6"/>
    <w:rsid w:val="00180F63"/>
    <w:rsid w:val="00187357"/>
    <w:rsid w:val="0019273C"/>
    <w:rsid w:val="001931A4"/>
    <w:rsid w:val="0019373B"/>
    <w:rsid w:val="001967AB"/>
    <w:rsid w:val="001A47F3"/>
    <w:rsid w:val="001B0857"/>
    <w:rsid w:val="001C40C9"/>
    <w:rsid w:val="001C5121"/>
    <w:rsid w:val="001C757E"/>
    <w:rsid w:val="001D24ED"/>
    <w:rsid w:val="001D3364"/>
    <w:rsid w:val="001D4E03"/>
    <w:rsid w:val="001D7E61"/>
    <w:rsid w:val="001E2933"/>
    <w:rsid w:val="001E2C26"/>
    <w:rsid w:val="001E396E"/>
    <w:rsid w:val="001E73EF"/>
    <w:rsid w:val="001E7F39"/>
    <w:rsid w:val="00204F4C"/>
    <w:rsid w:val="002054BC"/>
    <w:rsid w:val="00211CE2"/>
    <w:rsid w:val="00211FC8"/>
    <w:rsid w:val="002144C5"/>
    <w:rsid w:val="00214D28"/>
    <w:rsid w:val="002176CE"/>
    <w:rsid w:val="00220685"/>
    <w:rsid w:val="002208F9"/>
    <w:rsid w:val="00223072"/>
    <w:rsid w:val="00225AEE"/>
    <w:rsid w:val="0023218F"/>
    <w:rsid w:val="00232C4E"/>
    <w:rsid w:val="0023414D"/>
    <w:rsid w:val="00237EB0"/>
    <w:rsid w:val="002447E3"/>
    <w:rsid w:val="0024483A"/>
    <w:rsid w:val="0025128B"/>
    <w:rsid w:val="00253EA7"/>
    <w:rsid w:val="00255CB0"/>
    <w:rsid w:val="00266E2A"/>
    <w:rsid w:val="00276161"/>
    <w:rsid w:val="00276FD9"/>
    <w:rsid w:val="00277E3D"/>
    <w:rsid w:val="0028202F"/>
    <w:rsid w:val="00286BAF"/>
    <w:rsid w:val="00287B57"/>
    <w:rsid w:val="00296427"/>
    <w:rsid w:val="002A383A"/>
    <w:rsid w:val="002A408A"/>
    <w:rsid w:val="002A420A"/>
    <w:rsid w:val="002A49B4"/>
    <w:rsid w:val="002A742E"/>
    <w:rsid w:val="002B0151"/>
    <w:rsid w:val="002B15C5"/>
    <w:rsid w:val="002B223B"/>
    <w:rsid w:val="002B4012"/>
    <w:rsid w:val="002C20DE"/>
    <w:rsid w:val="002C2172"/>
    <w:rsid w:val="002D0406"/>
    <w:rsid w:val="002D399C"/>
    <w:rsid w:val="002D57EC"/>
    <w:rsid w:val="00302DA2"/>
    <w:rsid w:val="003038DA"/>
    <w:rsid w:val="00307E9E"/>
    <w:rsid w:val="003119DD"/>
    <w:rsid w:val="003121A6"/>
    <w:rsid w:val="00320F6A"/>
    <w:rsid w:val="00323921"/>
    <w:rsid w:val="00324108"/>
    <w:rsid w:val="00326385"/>
    <w:rsid w:val="00330F5F"/>
    <w:rsid w:val="00333CAC"/>
    <w:rsid w:val="00344667"/>
    <w:rsid w:val="00350CA6"/>
    <w:rsid w:val="0035497B"/>
    <w:rsid w:val="00357946"/>
    <w:rsid w:val="00360BB0"/>
    <w:rsid w:val="00363E89"/>
    <w:rsid w:val="003701A4"/>
    <w:rsid w:val="00375234"/>
    <w:rsid w:val="00376287"/>
    <w:rsid w:val="003805EE"/>
    <w:rsid w:val="003834B6"/>
    <w:rsid w:val="003934F2"/>
    <w:rsid w:val="00393692"/>
    <w:rsid w:val="00393F0C"/>
    <w:rsid w:val="00395977"/>
    <w:rsid w:val="003A1CAA"/>
    <w:rsid w:val="003A44C0"/>
    <w:rsid w:val="003B0903"/>
    <w:rsid w:val="003B621B"/>
    <w:rsid w:val="003C5AAF"/>
    <w:rsid w:val="003D097E"/>
    <w:rsid w:val="003E16B5"/>
    <w:rsid w:val="003E5237"/>
    <w:rsid w:val="003E5C95"/>
    <w:rsid w:val="003E70F6"/>
    <w:rsid w:val="003F38D0"/>
    <w:rsid w:val="003F5328"/>
    <w:rsid w:val="003F654E"/>
    <w:rsid w:val="0040003C"/>
    <w:rsid w:val="004008E6"/>
    <w:rsid w:val="00404F53"/>
    <w:rsid w:val="0040527A"/>
    <w:rsid w:val="00406B2D"/>
    <w:rsid w:val="004110CF"/>
    <w:rsid w:val="00412F77"/>
    <w:rsid w:val="004131D9"/>
    <w:rsid w:val="00420083"/>
    <w:rsid w:val="00421DD4"/>
    <w:rsid w:val="00422450"/>
    <w:rsid w:val="00422FBF"/>
    <w:rsid w:val="004236F6"/>
    <w:rsid w:val="00426114"/>
    <w:rsid w:val="00432264"/>
    <w:rsid w:val="00435632"/>
    <w:rsid w:val="00436BF7"/>
    <w:rsid w:val="00444590"/>
    <w:rsid w:val="00453F0B"/>
    <w:rsid w:val="00460C36"/>
    <w:rsid w:val="004624FC"/>
    <w:rsid w:val="00464E0A"/>
    <w:rsid w:val="00472116"/>
    <w:rsid w:val="00475682"/>
    <w:rsid w:val="00475D44"/>
    <w:rsid w:val="00491E92"/>
    <w:rsid w:val="004939F9"/>
    <w:rsid w:val="004942FE"/>
    <w:rsid w:val="004A0277"/>
    <w:rsid w:val="004A162A"/>
    <w:rsid w:val="004A4350"/>
    <w:rsid w:val="004A56DA"/>
    <w:rsid w:val="004A7C31"/>
    <w:rsid w:val="004B01B5"/>
    <w:rsid w:val="004B54ED"/>
    <w:rsid w:val="004D14FF"/>
    <w:rsid w:val="004D4C39"/>
    <w:rsid w:val="004D6B2F"/>
    <w:rsid w:val="004E53E9"/>
    <w:rsid w:val="004E5C16"/>
    <w:rsid w:val="004F1B55"/>
    <w:rsid w:val="004F302E"/>
    <w:rsid w:val="004F3117"/>
    <w:rsid w:val="004F4447"/>
    <w:rsid w:val="005004C7"/>
    <w:rsid w:val="00501925"/>
    <w:rsid w:val="00501F6A"/>
    <w:rsid w:val="00507A54"/>
    <w:rsid w:val="00510117"/>
    <w:rsid w:val="00510BA4"/>
    <w:rsid w:val="005123F2"/>
    <w:rsid w:val="005216F1"/>
    <w:rsid w:val="00521AFD"/>
    <w:rsid w:val="00522C54"/>
    <w:rsid w:val="00543615"/>
    <w:rsid w:val="005465BC"/>
    <w:rsid w:val="0054660F"/>
    <w:rsid w:val="00552118"/>
    <w:rsid w:val="0055317E"/>
    <w:rsid w:val="00553502"/>
    <w:rsid w:val="00554E96"/>
    <w:rsid w:val="00565584"/>
    <w:rsid w:val="00570FAA"/>
    <w:rsid w:val="00571469"/>
    <w:rsid w:val="0058179F"/>
    <w:rsid w:val="00582C99"/>
    <w:rsid w:val="00584D2A"/>
    <w:rsid w:val="005874E9"/>
    <w:rsid w:val="00592E2E"/>
    <w:rsid w:val="005945B1"/>
    <w:rsid w:val="005A3F33"/>
    <w:rsid w:val="005A699E"/>
    <w:rsid w:val="005B0116"/>
    <w:rsid w:val="005B3E57"/>
    <w:rsid w:val="005B66E8"/>
    <w:rsid w:val="005C2639"/>
    <w:rsid w:val="005C37C7"/>
    <w:rsid w:val="005C6FF0"/>
    <w:rsid w:val="005D4089"/>
    <w:rsid w:val="005D41D2"/>
    <w:rsid w:val="005E10A8"/>
    <w:rsid w:val="005E153F"/>
    <w:rsid w:val="005F796A"/>
    <w:rsid w:val="006031B1"/>
    <w:rsid w:val="00603B1D"/>
    <w:rsid w:val="00604CC7"/>
    <w:rsid w:val="00607D83"/>
    <w:rsid w:val="006138D6"/>
    <w:rsid w:val="006259DB"/>
    <w:rsid w:val="00630108"/>
    <w:rsid w:val="00632669"/>
    <w:rsid w:val="00635642"/>
    <w:rsid w:val="00647786"/>
    <w:rsid w:val="006502D9"/>
    <w:rsid w:val="00652291"/>
    <w:rsid w:val="00653D19"/>
    <w:rsid w:val="00653E46"/>
    <w:rsid w:val="00662666"/>
    <w:rsid w:val="006637E8"/>
    <w:rsid w:val="006654D3"/>
    <w:rsid w:val="00665815"/>
    <w:rsid w:val="00671C6F"/>
    <w:rsid w:val="00671F78"/>
    <w:rsid w:val="006730BA"/>
    <w:rsid w:val="00673162"/>
    <w:rsid w:val="0068095B"/>
    <w:rsid w:val="00681014"/>
    <w:rsid w:val="006826AD"/>
    <w:rsid w:val="0068496E"/>
    <w:rsid w:val="0068501D"/>
    <w:rsid w:val="006914D0"/>
    <w:rsid w:val="006921B1"/>
    <w:rsid w:val="0069331A"/>
    <w:rsid w:val="00693C0C"/>
    <w:rsid w:val="006A3356"/>
    <w:rsid w:val="006A6ECE"/>
    <w:rsid w:val="006C346F"/>
    <w:rsid w:val="006C5BCB"/>
    <w:rsid w:val="006D6E8A"/>
    <w:rsid w:val="006E0B4F"/>
    <w:rsid w:val="006E5C4E"/>
    <w:rsid w:val="006F024B"/>
    <w:rsid w:val="006F68B3"/>
    <w:rsid w:val="00703CCB"/>
    <w:rsid w:val="00706139"/>
    <w:rsid w:val="00711650"/>
    <w:rsid w:val="0071286A"/>
    <w:rsid w:val="007145DC"/>
    <w:rsid w:val="00720669"/>
    <w:rsid w:val="0072132F"/>
    <w:rsid w:val="007257CF"/>
    <w:rsid w:val="00733590"/>
    <w:rsid w:val="00734511"/>
    <w:rsid w:val="007346A1"/>
    <w:rsid w:val="00735BF5"/>
    <w:rsid w:val="007369C7"/>
    <w:rsid w:val="007409AF"/>
    <w:rsid w:val="00740D65"/>
    <w:rsid w:val="00741582"/>
    <w:rsid w:val="00752F75"/>
    <w:rsid w:val="007601EE"/>
    <w:rsid w:val="00762763"/>
    <w:rsid w:val="00764704"/>
    <w:rsid w:val="00766388"/>
    <w:rsid w:val="007710F3"/>
    <w:rsid w:val="007719E1"/>
    <w:rsid w:val="00774DE4"/>
    <w:rsid w:val="0077573E"/>
    <w:rsid w:val="00776454"/>
    <w:rsid w:val="00792652"/>
    <w:rsid w:val="0079538F"/>
    <w:rsid w:val="00796929"/>
    <w:rsid w:val="007C185C"/>
    <w:rsid w:val="007C21C6"/>
    <w:rsid w:val="007C3D47"/>
    <w:rsid w:val="007C49D1"/>
    <w:rsid w:val="007D0F84"/>
    <w:rsid w:val="007D5875"/>
    <w:rsid w:val="007E1249"/>
    <w:rsid w:val="007F3D90"/>
    <w:rsid w:val="007F7282"/>
    <w:rsid w:val="00802F6B"/>
    <w:rsid w:val="00806E0C"/>
    <w:rsid w:val="008102D0"/>
    <w:rsid w:val="00815CB3"/>
    <w:rsid w:val="008204E2"/>
    <w:rsid w:val="00821EBD"/>
    <w:rsid w:val="00822934"/>
    <w:rsid w:val="00824569"/>
    <w:rsid w:val="0082749A"/>
    <w:rsid w:val="00832CB7"/>
    <w:rsid w:val="0083648F"/>
    <w:rsid w:val="00836C99"/>
    <w:rsid w:val="00836CA7"/>
    <w:rsid w:val="00840035"/>
    <w:rsid w:val="0084046A"/>
    <w:rsid w:val="008404D9"/>
    <w:rsid w:val="008425A8"/>
    <w:rsid w:val="00842623"/>
    <w:rsid w:val="00842FF3"/>
    <w:rsid w:val="00850344"/>
    <w:rsid w:val="00852FF1"/>
    <w:rsid w:val="008541FB"/>
    <w:rsid w:val="00855CFD"/>
    <w:rsid w:val="00860A2B"/>
    <w:rsid w:val="008612F2"/>
    <w:rsid w:val="008706C4"/>
    <w:rsid w:val="0088315D"/>
    <w:rsid w:val="00890504"/>
    <w:rsid w:val="008945EB"/>
    <w:rsid w:val="00897355"/>
    <w:rsid w:val="008A0544"/>
    <w:rsid w:val="008A5418"/>
    <w:rsid w:val="008B003E"/>
    <w:rsid w:val="008B2B3D"/>
    <w:rsid w:val="008C34CD"/>
    <w:rsid w:val="008C3DFE"/>
    <w:rsid w:val="008C4C05"/>
    <w:rsid w:val="008D7A5C"/>
    <w:rsid w:val="008E19E6"/>
    <w:rsid w:val="008E3008"/>
    <w:rsid w:val="008E56FB"/>
    <w:rsid w:val="008E5CBD"/>
    <w:rsid w:val="008E6ED7"/>
    <w:rsid w:val="008F1C27"/>
    <w:rsid w:val="008F45C3"/>
    <w:rsid w:val="008F71C0"/>
    <w:rsid w:val="00900340"/>
    <w:rsid w:val="00900E9B"/>
    <w:rsid w:val="009072D6"/>
    <w:rsid w:val="00914766"/>
    <w:rsid w:val="00916F38"/>
    <w:rsid w:val="00930A62"/>
    <w:rsid w:val="0093226B"/>
    <w:rsid w:val="009365DC"/>
    <w:rsid w:val="0094191D"/>
    <w:rsid w:val="0094208D"/>
    <w:rsid w:val="00947A7F"/>
    <w:rsid w:val="0095425C"/>
    <w:rsid w:val="009543AC"/>
    <w:rsid w:val="00955DBA"/>
    <w:rsid w:val="00961659"/>
    <w:rsid w:val="0096501B"/>
    <w:rsid w:val="00965AAD"/>
    <w:rsid w:val="009663F2"/>
    <w:rsid w:val="009668D4"/>
    <w:rsid w:val="0097521B"/>
    <w:rsid w:val="009762AD"/>
    <w:rsid w:val="00996770"/>
    <w:rsid w:val="009A2EA0"/>
    <w:rsid w:val="009A409A"/>
    <w:rsid w:val="009B0DF0"/>
    <w:rsid w:val="009B536E"/>
    <w:rsid w:val="009C2800"/>
    <w:rsid w:val="009C2872"/>
    <w:rsid w:val="009C3CC1"/>
    <w:rsid w:val="009C4325"/>
    <w:rsid w:val="009C610B"/>
    <w:rsid w:val="009D1556"/>
    <w:rsid w:val="009D5237"/>
    <w:rsid w:val="009D695E"/>
    <w:rsid w:val="009E6394"/>
    <w:rsid w:val="009F1108"/>
    <w:rsid w:val="009F2D76"/>
    <w:rsid w:val="009F4535"/>
    <w:rsid w:val="009F4E60"/>
    <w:rsid w:val="00A04731"/>
    <w:rsid w:val="00A04A1D"/>
    <w:rsid w:val="00A06620"/>
    <w:rsid w:val="00A0710F"/>
    <w:rsid w:val="00A13199"/>
    <w:rsid w:val="00A15379"/>
    <w:rsid w:val="00A155B5"/>
    <w:rsid w:val="00A20270"/>
    <w:rsid w:val="00A22CB1"/>
    <w:rsid w:val="00A261B1"/>
    <w:rsid w:val="00A35DC7"/>
    <w:rsid w:val="00A362DE"/>
    <w:rsid w:val="00A364A0"/>
    <w:rsid w:val="00A430BF"/>
    <w:rsid w:val="00A43C80"/>
    <w:rsid w:val="00A458DB"/>
    <w:rsid w:val="00A53955"/>
    <w:rsid w:val="00A5705A"/>
    <w:rsid w:val="00A670E0"/>
    <w:rsid w:val="00A67E65"/>
    <w:rsid w:val="00A70823"/>
    <w:rsid w:val="00A70DD8"/>
    <w:rsid w:val="00A718D7"/>
    <w:rsid w:val="00A72B15"/>
    <w:rsid w:val="00A77E36"/>
    <w:rsid w:val="00A832A9"/>
    <w:rsid w:val="00A91842"/>
    <w:rsid w:val="00A935E9"/>
    <w:rsid w:val="00A9521F"/>
    <w:rsid w:val="00A958C6"/>
    <w:rsid w:val="00A95B60"/>
    <w:rsid w:val="00AA0F6F"/>
    <w:rsid w:val="00AA5E9A"/>
    <w:rsid w:val="00AA71A4"/>
    <w:rsid w:val="00AB1DDA"/>
    <w:rsid w:val="00AB24D3"/>
    <w:rsid w:val="00AB4081"/>
    <w:rsid w:val="00AB55C3"/>
    <w:rsid w:val="00AB5ADD"/>
    <w:rsid w:val="00AC53A4"/>
    <w:rsid w:val="00AC6B5D"/>
    <w:rsid w:val="00AD2027"/>
    <w:rsid w:val="00AE52C9"/>
    <w:rsid w:val="00AE6802"/>
    <w:rsid w:val="00AE6964"/>
    <w:rsid w:val="00AF0E8F"/>
    <w:rsid w:val="00AF13ED"/>
    <w:rsid w:val="00AF6EBC"/>
    <w:rsid w:val="00AF76EF"/>
    <w:rsid w:val="00B0000F"/>
    <w:rsid w:val="00B0626E"/>
    <w:rsid w:val="00B10C43"/>
    <w:rsid w:val="00B119D3"/>
    <w:rsid w:val="00B11CFD"/>
    <w:rsid w:val="00B123F4"/>
    <w:rsid w:val="00B16BF2"/>
    <w:rsid w:val="00B175B6"/>
    <w:rsid w:val="00B17B21"/>
    <w:rsid w:val="00B219BD"/>
    <w:rsid w:val="00B21A2E"/>
    <w:rsid w:val="00B23F71"/>
    <w:rsid w:val="00B309B8"/>
    <w:rsid w:val="00B33BBB"/>
    <w:rsid w:val="00B36D43"/>
    <w:rsid w:val="00B45FBE"/>
    <w:rsid w:val="00B535CC"/>
    <w:rsid w:val="00B55F84"/>
    <w:rsid w:val="00B6091F"/>
    <w:rsid w:val="00B61486"/>
    <w:rsid w:val="00B85AF9"/>
    <w:rsid w:val="00B873BB"/>
    <w:rsid w:val="00B87410"/>
    <w:rsid w:val="00B90223"/>
    <w:rsid w:val="00B9386D"/>
    <w:rsid w:val="00B9477B"/>
    <w:rsid w:val="00B95A49"/>
    <w:rsid w:val="00B96011"/>
    <w:rsid w:val="00BA1162"/>
    <w:rsid w:val="00BA1E93"/>
    <w:rsid w:val="00BB0B57"/>
    <w:rsid w:val="00BB1632"/>
    <w:rsid w:val="00BB4694"/>
    <w:rsid w:val="00BC190F"/>
    <w:rsid w:val="00BD17B5"/>
    <w:rsid w:val="00BD7EE1"/>
    <w:rsid w:val="00BD7F7F"/>
    <w:rsid w:val="00BE2C8F"/>
    <w:rsid w:val="00BE648E"/>
    <w:rsid w:val="00BE7508"/>
    <w:rsid w:val="00BF21CC"/>
    <w:rsid w:val="00BF6872"/>
    <w:rsid w:val="00C02736"/>
    <w:rsid w:val="00C02F04"/>
    <w:rsid w:val="00C02F3B"/>
    <w:rsid w:val="00C03D9C"/>
    <w:rsid w:val="00C05578"/>
    <w:rsid w:val="00C07670"/>
    <w:rsid w:val="00C14807"/>
    <w:rsid w:val="00C208F8"/>
    <w:rsid w:val="00C259CB"/>
    <w:rsid w:val="00C2725C"/>
    <w:rsid w:val="00C2772A"/>
    <w:rsid w:val="00C3481D"/>
    <w:rsid w:val="00C35277"/>
    <w:rsid w:val="00C43026"/>
    <w:rsid w:val="00C46E1B"/>
    <w:rsid w:val="00C51D8D"/>
    <w:rsid w:val="00C53CE4"/>
    <w:rsid w:val="00C57859"/>
    <w:rsid w:val="00C77074"/>
    <w:rsid w:val="00C771A5"/>
    <w:rsid w:val="00C830FC"/>
    <w:rsid w:val="00C90B3F"/>
    <w:rsid w:val="00C913A8"/>
    <w:rsid w:val="00C92AB4"/>
    <w:rsid w:val="00CA6293"/>
    <w:rsid w:val="00CA6547"/>
    <w:rsid w:val="00CA7706"/>
    <w:rsid w:val="00CB0086"/>
    <w:rsid w:val="00CB4C89"/>
    <w:rsid w:val="00CC06B0"/>
    <w:rsid w:val="00CC25FE"/>
    <w:rsid w:val="00CC33E8"/>
    <w:rsid w:val="00CC5A7C"/>
    <w:rsid w:val="00CC6FD0"/>
    <w:rsid w:val="00CD28AE"/>
    <w:rsid w:val="00CD414B"/>
    <w:rsid w:val="00CD5398"/>
    <w:rsid w:val="00CE00F3"/>
    <w:rsid w:val="00CE1FD3"/>
    <w:rsid w:val="00CE43C9"/>
    <w:rsid w:val="00CF21BE"/>
    <w:rsid w:val="00D00812"/>
    <w:rsid w:val="00D009F6"/>
    <w:rsid w:val="00D046E2"/>
    <w:rsid w:val="00D05038"/>
    <w:rsid w:val="00D24F32"/>
    <w:rsid w:val="00D258CD"/>
    <w:rsid w:val="00D26696"/>
    <w:rsid w:val="00D33852"/>
    <w:rsid w:val="00D3520B"/>
    <w:rsid w:val="00D43859"/>
    <w:rsid w:val="00D4614C"/>
    <w:rsid w:val="00D46BA2"/>
    <w:rsid w:val="00D644CB"/>
    <w:rsid w:val="00D71B08"/>
    <w:rsid w:val="00D748E6"/>
    <w:rsid w:val="00D77E33"/>
    <w:rsid w:val="00D80C88"/>
    <w:rsid w:val="00D81E97"/>
    <w:rsid w:val="00D83B9A"/>
    <w:rsid w:val="00D96739"/>
    <w:rsid w:val="00D96B8D"/>
    <w:rsid w:val="00D97913"/>
    <w:rsid w:val="00DA2B01"/>
    <w:rsid w:val="00DA4F5C"/>
    <w:rsid w:val="00DA6D7B"/>
    <w:rsid w:val="00DA6F6E"/>
    <w:rsid w:val="00DB3915"/>
    <w:rsid w:val="00DC2E50"/>
    <w:rsid w:val="00DC3151"/>
    <w:rsid w:val="00DC4F68"/>
    <w:rsid w:val="00DC7A59"/>
    <w:rsid w:val="00DD3AAA"/>
    <w:rsid w:val="00DD60EA"/>
    <w:rsid w:val="00DE0A21"/>
    <w:rsid w:val="00DE2597"/>
    <w:rsid w:val="00DF0226"/>
    <w:rsid w:val="00DF1DA6"/>
    <w:rsid w:val="00DF33FA"/>
    <w:rsid w:val="00DF6961"/>
    <w:rsid w:val="00DF71E6"/>
    <w:rsid w:val="00E001A2"/>
    <w:rsid w:val="00E0211E"/>
    <w:rsid w:val="00E03EBE"/>
    <w:rsid w:val="00E0717C"/>
    <w:rsid w:val="00E078A4"/>
    <w:rsid w:val="00E1094F"/>
    <w:rsid w:val="00E15B19"/>
    <w:rsid w:val="00E1631B"/>
    <w:rsid w:val="00E25E51"/>
    <w:rsid w:val="00E30046"/>
    <w:rsid w:val="00E30BB3"/>
    <w:rsid w:val="00E41F6E"/>
    <w:rsid w:val="00E434E1"/>
    <w:rsid w:val="00E6003E"/>
    <w:rsid w:val="00E61307"/>
    <w:rsid w:val="00E6232D"/>
    <w:rsid w:val="00E657EB"/>
    <w:rsid w:val="00E71DEF"/>
    <w:rsid w:val="00E71FBA"/>
    <w:rsid w:val="00E722E3"/>
    <w:rsid w:val="00E73AAB"/>
    <w:rsid w:val="00E73F2F"/>
    <w:rsid w:val="00E74892"/>
    <w:rsid w:val="00E756D4"/>
    <w:rsid w:val="00E76FE0"/>
    <w:rsid w:val="00E81438"/>
    <w:rsid w:val="00E83312"/>
    <w:rsid w:val="00E92A24"/>
    <w:rsid w:val="00E95F3C"/>
    <w:rsid w:val="00EA04BF"/>
    <w:rsid w:val="00EA25D8"/>
    <w:rsid w:val="00EB1A9B"/>
    <w:rsid w:val="00EB30C3"/>
    <w:rsid w:val="00EB33F9"/>
    <w:rsid w:val="00EB7879"/>
    <w:rsid w:val="00EC1AA0"/>
    <w:rsid w:val="00EC34FA"/>
    <w:rsid w:val="00EC5DC2"/>
    <w:rsid w:val="00EC6A97"/>
    <w:rsid w:val="00EC724C"/>
    <w:rsid w:val="00EC7C57"/>
    <w:rsid w:val="00ED34AB"/>
    <w:rsid w:val="00ED479B"/>
    <w:rsid w:val="00EE2D4A"/>
    <w:rsid w:val="00EE3F4C"/>
    <w:rsid w:val="00EF24DC"/>
    <w:rsid w:val="00EF31C5"/>
    <w:rsid w:val="00F00425"/>
    <w:rsid w:val="00F102CF"/>
    <w:rsid w:val="00F10572"/>
    <w:rsid w:val="00F14382"/>
    <w:rsid w:val="00F22178"/>
    <w:rsid w:val="00F22FB5"/>
    <w:rsid w:val="00F24CCD"/>
    <w:rsid w:val="00F300CE"/>
    <w:rsid w:val="00F32552"/>
    <w:rsid w:val="00F35A6C"/>
    <w:rsid w:val="00F37011"/>
    <w:rsid w:val="00F43BC7"/>
    <w:rsid w:val="00F45064"/>
    <w:rsid w:val="00F46D9A"/>
    <w:rsid w:val="00F471BE"/>
    <w:rsid w:val="00F514CC"/>
    <w:rsid w:val="00F51795"/>
    <w:rsid w:val="00F5696D"/>
    <w:rsid w:val="00F6289F"/>
    <w:rsid w:val="00F65197"/>
    <w:rsid w:val="00F66B40"/>
    <w:rsid w:val="00F66C69"/>
    <w:rsid w:val="00F6709D"/>
    <w:rsid w:val="00F87DFA"/>
    <w:rsid w:val="00F914E6"/>
    <w:rsid w:val="00FA35CC"/>
    <w:rsid w:val="00FA4F5D"/>
    <w:rsid w:val="00FA5829"/>
    <w:rsid w:val="00FB2DA5"/>
    <w:rsid w:val="00FB3065"/>
    <w:rsid w:val="00FB44D1"/>
    <w:rsid w:val="00FB5B73"/>
    <w:rsid w:val="00FC4999"/>
    <w:rsid w:val="00FC5070"/>
    <w:rsid w:val="00FC6B7A"/>
    <w:rsid w:val="00FC7F03"/>
    <w:rsid w:val="00FD0C97"/>
    <w:rsid w:val="00FD0D8E"/>
    <w:rsid w:val="00FD1A16"/>
    <w:rsid w:val="00FE786A"/>
    <w:rsid w:val="00FF3D0F"/>
    <w:rsid w:val="00FF7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2AD8C"/>
  <w15:chartTrackingRefBased/>
  <w15:docId w15:val="{78F3FC99-8B62-48F7-A3D0-5AFEAC822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691D"/>
    <w:rPr>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1556"/>
    <w:rPr>
      <w:color w:val="0563C1" w:themeColor="hyperlink"/>
      <w:u w:val="single"/>
    </w:rPr>
  </w:style>
  <w:style w:type="paragraph" w:styleId="Header">
    <w:name w:val="header"/>
    <w:basedOn w:val="Normal"/>
    <w:link w:val="HeaderChar"/>
    <w:uiPriority w:val="99"/>
    <w:unhideWhenUsed/>
    <w:rsid w:val="00662666"/>
    <w:pPr>
      <w:tabs>
        <w:tab w:val="center" w:pos="4986"/>
        <w:tab w:val="right" w:pos="9973"/>
      </w:tabs>
      <w:spacing w:after="0" w:line="240" w:lineRule="auto"/>
    </w:pPr>
  </w:style>
  <w:style w:type="character" w:customStyle="1" w:styleId="HeaderChar">
    <w:name w:val="Header Char"/>
    <w:basedOn w:val="DefaultParagraphFont"/>
    <w:link w:val="Header"/>
    <w:uiPriority w:val="99"/>
    <w:rsid w:val="00662666"/>
    <w:rPr>
      <w:lang w:val="uk-UA"/>
    </w:rPr>
  </w:style>
  <w:style w:type="paragraph" w:styleId="Footer">
    <w:name w:val="footer"/>
    <w:basedOn w:val="Normal"/>
    <w:link w:val="FooterChar"/>
    <w:uiPriority w:val="99"/>
    <w:unhideWhenUsed/>
    <w:rsid w:val="00662666"/>
    <w:pPr>
      <w:tabs>
        <w:tab w:val="center" w:pos="4986"/>
        <w:tab w:val="right" w:pos="9973"/>
      </w:tabs>
      <w:spacing w:after="0" w:line="240" w:lineRule="auto"/>
    </w:pPr>
  </w:style>
  <w:style w:type="character" w:customStyle="1" w:styleId="FooterChar">
    <w:name w:val="Footer Char"/>
    <w:basedOn w:val="DefaultParagraphFont"/>
    <w:link w:val="Footer"/>
    <w:uiPriority w:val="99"/>
    <w:rsid w:val="00662666"/>
    <w:rPr>
      <w:lang w:val="uk-UA"/>
    </w:rPr>
  </w:style>
  <w:style w:type="paragraph" w:styleId="ListParagraph">
    <w:name w:val="List Paragraph"/>
    <w:basedOn w:val="Normal"/>
    <w:uiPriority w:val="34"/>
    <w:qFormat/>
    <w:rsid w:val="006921B1"/>
    <w:pPr>
      <w:ind w:left="720"/>
      <w:contextualSpacing/>
    </w:pPr>
  </w:style>
  <w:style w:type="table" w:styleId="TableGrid">
    <w:name w:val="Table Grid"/>
    <w:basedOn w:val="TableNormal"/>
    <w:uiPriority w:val="39"/>
    <w:rsid w:val="00C14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2A742E"/>
  </w:style>
  <w:style w:type="character" w:customStyle="1" w:styleId="DateChar">
    <w:name w:val="Date Char"/>
    <w:basedOn w:val="DefaultParagraphFont"/>
    <w:link w:val="Date"/>
    <w:uiPriority w:val="99"/>
    <w:semiHidden/>
    <w:rsid w:val="002A742E"/>
    <w:rPr>
      <w:lang w:val="uk-UA"/>
    </w:rPr>
  </w:style>
  <w:style w:type="character" w:styleId="PlaceholderText">
    <w:name w:val="Placeholder Text"/>
    <w:basedOn w:val="DefaultParagraphFont"/>
    <w:uiPriority w:val="99"/>
    <w:semiHidden/>
    <w:rsid w:val="00961659"/>
    <w:rPr>
      <w:color w:val="808080"/>
    </w:rPr>
  </w:style>
  <w:style w:type="character" w:styleId="UnresolvedMention">
    <w:name w:val="Unresolved Mention"/>
    <w:basedOn w:val="DefaultParagraphFont"/>
    <w:uiPriority w:val="99"/>
    <w:semiHidden/>
    <w:unhideWhenUsed/>
    <w:rsid w:val="00C35277"/>
    <w:rPr>
      <w:color w:val="605E5C"/>
      <w:shd w:val="clear" w:color="auto" w:fill="E1DFDD"/>
    </w:rPr>
  </w:style>
  <w:style w:type="character" w:styleId="FollowedHyperlink">
    <w:name w:val="FollowedHyperlink"/>
    <w:basedOn w:val="DefaultParagraphFont"/>
    <w:uiPriority w:val="99"/>
    <w:semiHidden/>
    <w:unhideWhenUsed/>
    <w:rsid w:val="009543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87400">
      <w:bodyDiv w:val="1"/>
      <w:marLeft w:val="0"/>
      <w:marRight w:val="0"/>
      <w:marTop w:val="0"/>
      <w:marBottom w:val="0"/>
      <w:divBdr>
        <w:top w:val="none" w:sz="0" w:space="0" w:color="auto"/>
        <w:left w:val="none" w:sz="0" w:space="0" w:color="auto"/>
        <w:bottom w:val="none" w:sz="0" w:space="0" w:color="auto"/>
        <w:right w:val="none" w:sz="0" w:space="0" w:color="auto"/>
      </w:divBdr>
    </w:div>
    <w:div w:id="99684155">
      <w:bodyDiv w:val="1"/>
      <w:marLeft w:val="0"/>
      <w:marRight w:val="0"/>
      <w:marTop w:val="0"/>
      <w:marBottom w:val="0"/>
      <w:divBdr>
        <w:top w:val="none" w:sz="0" w:space="0" w:color="auto"/>
        <w:left w:val="none" w:sz="0" w:space="0" w:color="auto"/>
        <w:bottom w:val="none" w:sz="0" w:space="0" w:color="auto"/>
        <w:right w:val="none" w:sz="0" w:space="0" w:color="auto"/>
      </w:divBdr>
    </w:div>
    <w:div w:id="115565589">
      <w:bodyDiv w:val="1"/>
      <w:marLeft w:val="0"/>
      <w:marRight w:val="0"/>
      <w:marTop w:val="0"/>
      <w:marBottom w:val="0"/>
      <w:divBdr>
        <w:top w:val="none" w:sz="0" w:space="0" w:color="auto"/>
        <w:left w:val="none" w:sz="0" w:space="0" w:color="auto"/>
        <w:bottom w:val="none" w:sz="0" w:space="0" w:color="auto"/>
        <w:right w:val="none" w:sz="0" w:space="0" w:color="auto"/>
      </w:divBdr>
    </w:div>
    <w:div w:id="334890636">
      <w:bodyDiv w:val="1"/>
      <w:marLeft w:val="0"/>
      <w:marRight w:val="0"/>
      <w:marTop w:val="0"/>
      <w:marBottom w:val="0"/>
      <w:divBdr>
        <w:top w:val="none" w:sz="0" w:space="0" w:color="auto"/>
        <w:left w:val="none" w:sz="0" w:space="0" w:color="auto"/>
        <w:bottom w:val="none" w:sz="0" w:space="0" w:color="auto"/>
        <w:right w:val="none" w:sz="0" w:space="0" w:color="auto"/>
      </w:divBdr>
    </w:div>
    <w:div w:id="476923770">
      <w:bodyDiv w:val="1"/>
      <w:marLeft w:val="0"/>
      <w:marRight w:val="0"/>
      <w:marTop w:val="0"/>
      <w:marBottom w:val="0"/>
      <w:divBdr>
        <w:top w:val="none" w:sz="0" w:space="0" w:color="auto"/>
        <w:left w:val="none" w:sz="0" w:space="0" w:color="auto"/>
        <w:bottom w:val="none" w:sz="0" w:space="0" w:color="auto"/>
        <w:right w:val="none" w:sz="0" w:space="0" w:color="auto"/>
      </w:divBdr>
    </w:div>
    <w:div w:id="482503285">
      <w:bodyDiv w:val="1"/>
      <w:marLeft w:val="0"/>
      <w:marRight w:val="0"/>
      <w:marTop w:val="0"/>
      <w:marBottom w:val="0"/>
      <w:divBdr>
        <w:top w:val="none" w:sz="0" w:space="0" w:color="auto"/>
        <w:left w:val="none" w:sz="0" w:space="0" w:color="auto"/>
        <w:bottom w:val="none" w:sz="0" w:space="0" w:color="auto"/>
        <w:right w:val="none" w:sz="0" w:space="0" w:color="auto"/>
      </w:divBdr>
    </w:div>
    <w:div w:id="493647205">
      <w:bodyDiv w:val="1"/>
      <w:marLeft w:val="0"/>
      <w:marRight w:val="0"/>
      <w:marTop w:val="0"/>
      <w:marBottom w:val="0"/>
      <w:divBdr>
        <w:top w:val="none" w:sz="0" w:space="0" w:color="auto"/>
        <w:left w:val="none" w:sz="0" w:space="0" w:color="auto"/>
        <w:bottom w:val="none" w:sz="0" w:space="0" w:color="auto"/>
        <w:right w:val="none" w:sz="0" w:space="0" w:color="auto"/>
      </w:divBdr>
    </w:div>
    <w:div w:id="568422340">
      <w:bodyDiv w:val="1"/>
      <w:marLeft w:val="0"/>
      <w:marRight w:val="0"/>
      <w:marTop w:val="0"/>
      <w:marBottom w:val="0"/>
      <w:divBdr>
        <w:top w:val="none" w:sz="0" w:space="0" w:color="auto"/>
        <w:left w:val="none" w:sz="0" w:space="0" w:color="auto"/>
        <w:bottom w:val="none" w:sz="0" w:space="0" w:color="auto"/>
        <w:right w:val="none" w:sz="0" w:space="0" w:color="auto"/>
      </w:divBdr>
    </w:div>
    <w:div w:id="674040002">
      <w:bodyDiv w:val="1"/>
      <w:marLeft w:val="0"/>
      <w:marRight w:val="0"/>
      <w:marTop w:val="0"/>
      <w:marBottom w:val="0"/>
      <w:divBdr>
        <w:top w:val="none" w:sz="0" w:space="0" w:color="auto"/>
        <w:left w:val="none" w:sz="0" w:space="0" w:color="auto"/>
        <w:bottom w:val="none" w:sz="0" w:space="0" w:color="auto"/>
        <w:right w:val="none" w:sz="0" w:space="0" w:color="auto"/>
      </w:divBdr>
    </w:div>
    <w:div w:id="731855536">
      <w:bodyDiv w:val="1"/>
      <w:marLeft w:val="0"/>
      <w:marRight w:val="0"/>
      <w:marTop w:val="0"/>
      <w:marBottom w:val="0"/>
      <w:divBdr>
        <w:top w:val="none" w:sz="0" w:space="0" w:color="auto"/>
        <w:left w:val="none" w:sz="0" w:space="0" w:color="auto"/>
        <w:bottom w:val="none" w:sz="0" w:space="0" w:color="auto"/>
        <w:right w:val="none" w:sz="0" w:space="0" w:color="auto"/>
      </w:divBdr>
    </w:div>
    <w:div w:id="810632760">
      <w:bodyDiv w:val="1"/>
      <w:marLeft w:val="0"/>
      <w:marRight w:val="0"/>
      <w:marTop w:val="0"/>
      <w:marBottom w:val="0"/>
      <w:divBdr>
        <w:top w:val="none" w:sz="0" w:space="0" w:color="auto"/>
        <w:left w:val="none" w:sz="0" w:space="0" w:color="auto"/>
        <w:bottom w:val="none" w:sz="0" w:space="0" w:color="auto"/>
        <w:right w:val="none" w:sz="0" w:space="0" w:color="auto"/>
      </w:divBdr>
    </w:div>
    <w:div w:id="812062187">
      <w:bodyDiv w:val="1"/>
      <w:marLeft w:val="0"/>
      <w:marRight w:val="0"/>
      <w:marTop w:val="0"/>
      <w:marBottom w:val="0"/>
      <w:divBdr>
        <w:top w:val="none" w:sz="0" w:space="0" w:color="auto"/>
        <w:left w:val="none" w:sz="0" w:space="0" w:color="auto"/>
        <w:bottom w:val="none" w:sz="0" w:space="0" w:color="auto"/>
        <w:right w:val="none" w:sz="0" w:space="0" w:color="auto"/>
      </w:divBdr>
    </w:div>
    <w:div w:id="859974914">
      <w:bodyDiv w:val="1"/>
      <w:marLeft w:val="0"/>
      <w:marRight w:val="0"/>
      <w:marTop w:val="0"/>
      <w:marBottom w:val="0"/>
      <w:divBdr>
        <w:top w:val="none" w:sz="0" w:space="0" w:color="auto"/>
        <w:left w:val="none" w:sz="0" w:space="0" w:color="auto"/>
        <w:bottom w:val="none" w:sz="0" w:space="0" w:color="auto"/>
        <w:right w:val="none" w:sz="0" w:space="0" w:color="auto"/>
      </w:divBdr>
    </w:div>
    <w:div w:id="982274365">
      <w:bodyDiv w:val="1"/>
      <w:marLeft w:val="0"/>
      <w:marRight w:val="0"/>
      <w:marTop w:val="0"/>
      <w:marBottom w:val="0"/>
      <w:divBdr>
        <w:top w:val="none" w:sz="0" w:space="0" w:color="auto"/>
        <w:left w:val="none" w:sz="0" w:space="0" w:color="auto"/>
        <w:bottom w:val="none" w:sz="0" w:space="0" w:color="auto"/>
        <w:right w:val="none" w:sz="0" w:space="0" w:color="auto"/>
      </w:divBdr>
    </w:div>
    <w:div w:id="1049761459">
      <w:bodyDiv w:val="1"/>
      <w:marLeft w:val="0"/>
      <w:marRight w:val="0"/>
      <w:marTop w:val="0"/>
      <w:marBottom w:val="0"/>
      <w:divBdr>
        <w:top w:val="none" w:sz="0" w:space="0" w:color="auto"/>
        <w:left w:val="none" w:sz="0" w:space="0" w:color="auto"/>
        <w:bottom w:val="none" w:sz="0" w:space="0" w:color="auto"/>
        <w:right w:val="none" w:sz="0" w:space="0" w:color="auto"/>
      </w:divBdr>
    </w:div>
    <w:div w:id="1214972259">
      <w:bodyDiv w:val="1"/>
      <w:marLeft w:val="0"/>
      <w:marRight w:val="0"/>
      <w:marTop w:val="0"/>
      <w:marBottom w:val="0"/>
      <w:divBdr>
        <w:top w:val="none" w:sz="0" w:space="0" w:color="auto"/>
        <w:left w:val="none" w:sz="0" w:space="0" w:color="auto"/>
        <w:bottom w:val="none" w:sz="0" w:space="0" w:color="auto"/>
        <w:right w:val="none" w:sz="0" w:space="0" w:color="auto"/>
      </w:divBdr>
    </w:div>
    <w:div w:id="1315791934">
      <w:bodyDiv w:val="1"/>
      <w:marLeft w:val="0"/>
      <w:marRight w:val="0"/>
      <w:marTop w:val="0"/>
      <w:marBottom w:val="0"/>
      <w:divBdr>
        <w:top w:val="none" w:sz="0" w:space="0" w:color="auto"/>
        <w:left w:val="none" w:sz="0" w:space="0" w:color="auto"/>
        <w:bottom w:val="none" w:sz="0" w:space="0" w:color="auto"/>
        <w:right w:val="none" w:sz="0" w:space="0" w:color="auto"/>
      </w:divBdr>
    </w:div>
    <w:div w:id="1371686660">
      <w:bodyDiv w:val="1"/>
      <w:marLeft w:val="0"/>
      <w:marRight w:val="0"/>
      <w:marTop w:val="0"/>
      <w:marBottom w:val="0"/>
      <w:divBdr>
        <w:top w:val="none" w:sz="0" w:space="0" w:color="auto"/>
        <w:left w:val="none" w:sz="0" w:space="0" w:color="auto"/>
        <w:bottom w:val="none" w:sz="0" w:space="0" w:color="auto"/>
        <w:right w:val="none" w:sz="0" w:space="0" w:color="auto"/>
      </w:divBdr>
    </w:div>
    <w:div w:id="1434937688">
      <w:bodyDiv w:val="1"/>
      <w:marLeft w:val="0"/>
      <w:marRight w:val="0"/>
      <w:marTop w:val="0"/>
      <w:marBottom w:val="0"/>
      <w:divBdr>
        <w:top w:val="none" w:sz="0" w:space="0" w:color="auto"/>
        <w:left w:val="none" w:sz="0" w:space="0" w:color="auto"/>
        <w:bottom w:val="none" w:sz="0" w:space="0" w:color="auto"/>
        <w:right w:val="none" w:sz="0" w:space="0" w:color="auto"/>
      </w:divBdr>
    </w:div>
    <w:div w:id="1690915072">
      <w:bodyDiv w:val="1"/>
      <w:marLeft w:val="0"/>
      <w:marRight w:val="0"/>
      <w:marTop w:val="0"/>
      <w:marBottom w:val="0"/>
      <w:divBdr>
        <w:top w:val="none" w:sz="0" w:space="0" w:color="auto"/>
        <w:left w:val="none" w:sz="0" w:space="0" w:color="auto"/>
        <w:bottom w:val="none" w:sz="0" w:space="0" w:color="auto"/>
        <w:right w:val="none" w:sz="0" w:space="0" w:color="auto"/>
      </w:divBdr>
    </w:div>
    <w:div w:id="198222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FEADF-31F4-4421-BA79-99C4A9B2E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5</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Ткачов Артур</dc:creator>
  <cp:keywords/>
  <dc:description/>
  <cp:lastModifiedBy>Ткачов Артур</cp:lastModifiedBy>
  <cp:revision>367</cp:revision>
  <dcterms:created xsi:type="dcterms:W3CDTF">2025-05-12T12:14:00Z</dcterms:created>
  <dcterms:modified xsi:type="dcterms:W3CDTF">2025-06-17T14:02:00Z</dcterms:modified>
</cp:coreProperties>
</file>