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96E3" w14:textId="77777777" w:rsidR="00805A15" w:rsidRPr="00825FBC" w:rsidRDefault="00805A15" w:rsidP="00805A15">
      <w:pPr>
        <w:widowControl w:val="0"/>
        <w:ind w:firstLine="0"/>
        <w:jc w:val="center"/>
        <w:rPr>
          <w:rFonts w:cs="Times New Roman"/>
          <w:noProof/>
          <w:szCs w:val="28"/>
          <w:lang w:val="ru-RU"/>
        </w:rPr>
      </w:pPr>
      <w:r w:rsidRPr="00AB4BEA">
        <w:rPr>
          <w:rFonts w:cs="Times New Roman"/>
          <w:noProof/>
          <w:szCs w:val="28"/>
          <w:lang w:val="ru-RU"/>
        </w:rPr>
        <w:t>Специфікація</w:t>
      </w:r>
      <w:r>
        <w:rPr>
          <w:rFonts w:cs="Times New Roman"/>
          <w:noProof/>
          <w:szCs w:val="28"/>
          <w:lang w:val="ru-RU"/>
        </w:rPr>
        <w:t xml:space="preserve"> програмного забезпечення</w:t>
      </w:r>
    </w:p>
    <w:p w14:paraId="671868D1" w14:textId="77777777" w:rsidR="00805A15" w:rsidRDefault="00805A15" w:rsidP="00805A15">
      <w:pPr>
        <w:widowControl w:val="0"/>
        <w:ind w:firstLine="0"/>
        <w:jc w:val="center"/>
        <w:rPr>
          <w:rFonts w:cs="Times New Roman"/>
          <w:noProof/>
          <w:szCs w:val="28"/>
          <w:lang w:val="ru-RU"/>
        </w:rPr>
      </w:pPr>
    </w:p>
    <w:p w14:paraId="2E79F869" w14:textId="77777777" w:rsidR="00805A15" w:rsidRDefault="00805A15" w:rsidP="00805A15">
      <w:pPr>
        <w:widowControl w:val="0"/>
        <w:ind w:firstLine="0"/>
        <w:jc w:val="center"/>
        <w:rPr>
          <w:rFonts w:cs="Times New Roman"/>
          <w:noProof/>
          <w:szCs w:val="28"/>
          <w:lang w:val="ru-RU"/>
        </w:rPr>
      </w:pPr>
      <w:r>
        <w:rPr>
          <w:rFonts w:cs="Times New Roman"/>
          <w:b/>
          <w:bCs/>
          <w:noProof/>
          <w:szCs w:val="28"/>
          <w:lang w:val="ru-RU"/>
        </w:rPr>
        <w:t>1 ВСТУП</w:t>
      </w:r>
    </w:p>
    <w:p w14:paraId="183BAFDC" w14:textId="77777777" w:rsidR="00805A15" w:rsidRPr="00825FBC" w:rsidRDefault="00805A15" w:rsidP="00805A15">
      <w:pPr>
        <w:widowControl w:val="0"/>
        <w:ind w:firstLine="0"/>
        <w:rPr>
          <w:rFonts w:cs="Times New Roman"/>
          <w:noProof/>
          <w:szCs w:val="28"/>
          <w:lang w:val="ru-RU"/>
        </w:rPr>
      </w:pPr>
      <w:r>
        <w:rPr>
          <w:rFonts w:cs="Times New Roman"/>
          <w:noProof/>
          <w:szCs w:val="28"/>
          <w:lang w:val="ru-RU"/>
        </w:rPr>
        <w:tab/>
      </w:r>
      <w:r w:rsidRPr="00825FBC">
        <w:rPr>
          <w:rFonts w:cs="Times New Roman"/>
          <w:noProof/>
          <w:szCs w:val="28"/>
          <w:lang w:val="ru-RU"/>
        </w:rPr>
        <w:t>1.1 Призначення</w:t>
      </w:r>
    </w:p>
    <w:p w14:paraId="44D64AFC" w14:textId="77777777" w:rsidR="00805A15" w:rsidRPr="00825FBC" w:rsidRDefault="00805A15" w:rsidP="00805A15">
      <w:pPr>
        <w:widowControl w:val="0"/>
        <w:ind w:firstLine="720"/>
        <w:rPr>
          <w:rFonts w:cs="Times New Roman"/>
          <w:noProof/>
          <w:szCs w:val="28"/>
          <w:lang w:val="ru-RU"/>
        </w:rPr>
      </w:pPr>
      <w:r w:rsidRPr="00825FBC">
        <w:rPr>
          <w:rFonts w:cs="Times New Roman"/>
          <w:noProof/>
          <w:szCs w:val="28"/>
          <w:lang w:val="ru-RU"/>
        </w:rPr>
        <w:t>Ця специфікація програмного забезпечення описує вимоги до клієнтської частини вебзастосунку освітньої платформи Mooden. Документ визначає призначення системи, її межі, основні функції, характеристики користувачів, вимоги до інтерфейсу, функціональні та нефункціональні вимоги.</w:t>
      </w:r>
    </w:p>
    <w:p w14:paraId="6C078AFF" w14:textId="77777777" w:rsidR="00805A15" w:rsidRPr="00825FBC" w:rsidRDefault="00805A15" w:rsidP="00805A15">
      <w:pPr>
        <w:widowControl w:val="0"/>
        <w:ind w:firstLine="720"/>
        <w:rPr>
          <w:rFonts w:cs="Times New Roman"/>
          <w:noProof/>
          <w:szCs w:val="28"/>
          <w:lang w:val="ru-RU"/>
        </w:rPr>
      </w:pPr>
      <w:r w:rsidRPr="00825FBC">
        <w:rPr>
          <w:rFonts w:cs="Times New Roman"/>
          <w:noProof/>
          <w:szCs w:val="28"/>
          <w:lang w:val="ru-RU"/>
        </w:rPr>
        <w:t>Специфікація використовується для опису індивідуальної частини комплексного курсового проєкту, пов’язаної з реалізацією frontend-сторінок для ролей здобувача та викладача. Вона може бути використана як основа для подальшого розвитку клієнтської частини, доповнення новими сторінками, уточнення API-запитів та розширення функціональності освітньої платформи.</w:t>
      </w:r>
    </w:p>
    <w:p w14:paraId="786C5697" w14:textId="77777777" w:rsidR="00805A15" w:rsidRPr="00825FBC" w:rsidRDefault="00805A15" w:rsidP="00805A15">
      <w:pPr>
        <w:widowControl w:val="0"/>
        <w:ind w:firstLine="720"/>
        <w:rPr>
          <w:rFonts w:cs="Times New Roman"/>
          <w:noProof/>
          <w:szCs w:val="28"/>
          <w:lang w:val="ru-RU"/>
        </w:rPr>
      </w:pPr>
      <w:r w:rsidRPr="00825FBC">
        <w:rPr>
          <w:rFonts w:cs="Times New Roman"/>
          <w:noProof/>
          <w:szCs w:val="28"/>
          <w:lang w:val="ru-RU"/>
        </w:rPr>
        <w:t>1.2 Межі проєкту</w:t>
      </w:r>
    </w:p>
    <w:p w14:paraId="6F42C5BB" w14:textId="77777777" w:rsidR="00805A15" w:rsidRPr="00825FBC" w:rsidRDefault="00805A15" w:rsidP="00805A15">
      <w:pPr>
        <w:widowControl w:val="0"/>
        <w:ind w:firstLine="720"/>
        <w:rPr>
          <w:rFonts w:cs="Times New Roman"/>
          <w:noProof/>
          <w:szCs w:val="28"/>
          <w:lang w:val="ru-RU"/>
        </w:rPr>
      </w:pPr>
      <w:r w:rsidRPr="00825FBC">
        <w:rPr>
          <w:rFonts w:cs="Times New Roman"/>
          <w:noProof/>
          <w:szCs w:val="28"/>
          <w:lang w:val="ru-RU"/>
        </w:rPr>
        <w:t>Освітня платформа Mooden призначена для організації віртуального навчального процесу. У межах цієї специфікації розглядається клієнтська частина вебзастосунку, яка забезпечує взаємодію користувачів із системою через графічний вебінтерфейс.</w:t>
      </w:r>
    </w:p>
    <w:p w14:paraId="6FA87FE8" w14:textId="77777777" w:rsidR="00805A15" w:rsidRPr="00825FBC" w:rsidRDefault="00805A15" w:rsidP="00805A15">
      <w:pPr>
        <w:widowControl w:val="0"/>
        <w:ind w:firstLine="720"/>
        <w:rPr>
          <w:rFonts w:cs="Times New Roman"/>
          <w:noProof/>
          <w:szCs w:val="28"/>
          <w:lang w:val="ru-RU"/>
        </w:rPr>
      </w:pPr>
      <w:r w:rsidRPr="00825FBC">
        <w:rPr>
          <w:rFonts w:cs="Times New Roman"/>
          <w:noProof/>
          <w:szCs w:val="28"/>
          <w:lang w:val="ru-RU"/>
        </w:rPr>
        <w:t>До меж індивідуальної частини входить реалізація таких сторінок:</w:t>
      </w:r>
    </w:p>
    <w:p w14:paraId="2E3FD38E"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index.html;</w:t>
      </w:r>
    </w:p>
    <w:p w14:paraId="61A3B431"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student-dashboard.html;</w:t>
      </w:r>
    </w:p>
    <w:p w14:paraId="6044B230"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student-courses.html;</w:t>
      </w:r>
    </w:p>
    <w:p w14:paraId="4674B4FA"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student-tasks.html;</w:t>
      </w:r>
    </w:p>
    <w:p w14:paraId="064FB6FC"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student-profile.html;</w:t>
      </w:r>
    </w:p>
    <w:p w14:paraId="3B2BA50F"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student-course-attendance.html;</w:t>
      </w:r>
    </w:p>
    <w:p w14:paraId="1467FD2E"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teacher-dashboard.html;</w:t>
      </w:r>
    </w:p>
    <w:p w14:paraId="7468812F"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lastRenderedPageBreak/>
        <w:t>– teacher-courses.html;</w:t>
      </w:r>
    </w:p>
    <w:p w14:paraId="6830E01B"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teacher-task-detail.html;</w:t>
      </w:r>
    </w:p>
    <w:p w14:paraId="36126B90" w14:textId="77777777" w:rsidR="00805A15" w:rsidRPr="00825FBC" w:rsidRDefault="00805A15" w:rsidP="00805A15">
      <w:pPr>
        <w:widowControl w:val="0"/>
        <w:ind w:left="720" w:firstLine="0"/>
        <w:jc w:val="left"/>
        <w:rPr>
          <w:rFonts w:cs="Times New Roman"/>
          <w:noProof/>
          <w:szCs w:val="28"/>
        </w:rPr>
      </w:pPr>
      <w:r w:rsidRPr="00825FBC">
        <w:rPr>
          <w:rFonts w:cs="Times New Roman"/>
          <w:noProof/>
          <w:szCs w:val="28"/>
        </w:rPr>
        <w:t>– teacher-profile.html.</w:t>
      </w:r>
    </w:p>
    <w:p w14:paraId="7BB54189" w14:textId="77777777" w:rsidR="00805A15" w:rsidRPr="00825FBC" w:rsidRDefault="00805A15" w:rsidP="00805A15">
      <w:pPr>
        <w:widowControl w:val="0"/>
        <w:ind w:firstLine="720"/>
        <w:rPr>
          <w:rFonts w:cs="Times New Roman"/>
          <w:noProof/>
          <w:szCs w:val="28"/>
          <w:lang w:val="ru-RU"/>
        </w:rPr>
      </w:pPr>
      <w:r w:rsidRPr="00825FBC">
        <w:rPr>
          <w:rFonts w:cs="Times New Roman"/>
          <w:noProof/>
          <w:szCs w:val="28"/>
          <w:lang w:val="ru-RU"/>
        </w:rPr>
        <w:t>Клієнтська частина не працює з базою даних напряму. Усі дані отримуються через серверне REST API. Серверна частина відповідає за перевірку облікових даних, обробку запитів, взаємодію з базою даних PostgreSQL і повернення результатів клієнтській частині.</w:t>
      </w:r>
    </w:p>
    <w:p w14:paraId="73A016E2" w14:textId="77777777" w:rsidR="00805A15" w:rsidRPr="00825FBC" w:rsidRDefault="00805A15" w:rsidP="00805A15">
      <w:pPr>
        <w:widowControl w:val="0"/>
        <w:ind w:firstLine="720"/>
        <w:rPr>
          <w:rFonts w:cs="Times New Roman"/>
          <w:noProof/>
          <w:szCs w:val="28"/>
          <w:lang w:val="ru-RU"/>
        </w:rPr>
      </w:pPr>
      <w:r w:rsidRPr="00825FBC">
        <w:rPr>
          <w:rFonts w:cs="Times New Roman"/>
          <w:noProof/>
          <w:szCs w:val="28"/>
          <w:lang w:val="ru-RU"/>
        </w:rPr>
        <w:t>1.3 Визначення, акроніми та скорочення</w:t>
      </w:r>
    </w:p>
    <w:p w14:paraId="5F9ACE84"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API – програмний інтерфейс взаємодії між клієнтською та серверною частинами.</w:t>
      </w:r>
    </w:p>
    <w:p w14:paraId="50F185E1"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CSS – каскадні таблиці стилів, що використовуються для оформлення вебсторінок.</w:t>
      </w:r>
    </w:p>
    <w:p w14:paraId="5CA9E01A"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HTML – мова гіпертекстової розмітки, що використовується для побудови структури сторінок.</w:t>
      </w:r>
    </w:p>
    <w:p w14:paraId="7C073DB4"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JavaScript – мова програмування, що використовується для реалізації динамічної логіки клієнтської частини.</w:t>
      </w:r>
    </w:p>
    <w:p w14:paraId="3CD710B0"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JWT – токен авторизації користувача.</w:t>
      </w:r>
    </w:p>
    <w:p w14:paraId="21A7F1CD"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LMS – система керування навчанням.</w:t>
      </w:r>
    </w:p>
    <w:p w14:paraId="42F41259"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REST API – підхід до організації взаємодії між клієнтом і сервером через HTTP-запити.</w:t>
      </w:r>
    </w:p>
    <w:p w14:paraId="2870C81C"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UI – користувацький інтерфейс.</w:t>
      </w:r>
    </w:p>
    <w:p w14:paraId="09B9A39B"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UX – користувацький досвід.</w:t>
      </w:r>
    </w:p>
    <w:p w14:paraId="31C62516" w14:textId="77777777" w:rsidR="00805A15" w:rsidRPr="00825FBC" w:rsidRDefault="00805A15" w:rsidP="00805A15">
      <w:pPr>
        <w:widowControl w:val="0"/>
        <w:ind w:firstLine="0"/>
        <w:rPr>
          <w:rFonts w:cs="Times New Roman"/>
          <w:noProof/>
          <w:szCs w:val="28"/>
          <w:lang w:val="ru-RU"/>
        </w:rPr>
      </w:pPr>
      <w:r w:rsidRPr="00825FBC">
        <w:rPr>
          <w:rFonts w:cs="Times New Roman"/>
          <w:noProof/>
          <w:szCs w:val="28"/>
          <w:lang w:val="ru-RU"/>
        </w:rPr>
        <w:t>БД – база даних.</w:t>
      </w:r>
    </w:p>
    <w:p w14:paraId="1989842D" w14:textId="77777777" w:rsidR="00805A15" w:rsidRDefault="00805A15" w:rsidP="00805A15">
      <w:pPr>
        <w:widowControl w:val="0"/>
        <w:ind w:firstLine="0"/>
        <w:rPr>
          <w:rFonts w:cs="Times New Roman"/>
          <w:noProof/>
          <w:szCs w:val="28"/>
          <w:lang w:val="ru-RU"/>
        </w:rPr>
      </w:pPr>
      <w:r w:rsidRPr="00825FBC">
        <w:rPr>
          <w:rFonts w:cs="Times New Roman"/>
          <w:noProof/>
          <w:szCs w:val="28"/>
          <w:lang w:val="ru-RU"/>
        </w:rPr>
        <w:t>ПЗ – програмне забезпечення.</w:t>
      </w:r>
    </w:p>
    <w:p w14:paraId="4BA07B41" w14:textId="77777777" w:rsidR="00805A15" w:rsidRDefault="00805A15" w:rsidP="00805A15">
      <w:pPr>
        <w:spacing w:after="160" w:line="278" w:lineRule="auto"/>
        <w:ind w:firstLine="0"/>
        <w:jc w:val="left"/>
        <w:rPr>
          <w:rFonts w:cs="Times New Roman"/>
          <w:noProof/>
          <w:szCs w:val="28"/>
          <w:lang w:val="ru-RU"/>
        </w:rPr>
      </w:pPr>
      <w:r>
        <w:rPr>
          <w:rFonts w:cs="Times New Roman"/>
          <w:noProof/>
          <w:szCs w:val="28"/>
          <w:lang w:val="ru-RU"/>
        </w:rPr>
        <w:br w:type="page"/>
      </w:r>
    </w:p>
    <w:p w14:paraId="66A53C56" w14:textId="77777777" w:rsidR="00805A15" w:rsidRDefault="00805A15" w:rsidP="00805A15">
      <w:pPr>
        <w:widowControl w:val="0"/>
        <w:ind w:firstLine="0"/>
        <w:jc w:val="center"/>
        <w:rPr>
          <w:rFonts w:cs="Times New Roman"/>
          <w:b/>
          <w:bCs/>
          <w:noProof/>
          <w:szCs w:val="28"/>
          <w:lang w:val="ru-RU"/>
        </w:rPr>
      </w:pPr>
      <w:r>
        <w:rPr>
          <w:rFonts w:cs="Times New Roman"/>
          <w:b/>
          <w:bCs/>
          <w:noProof/>
          <w:szCs w:val="28"/>
          <w:lang w:val="ru-RU"/>
        </w:rPr>
        <w:lastRenderedPageBreak/>
        <w:t>2 ЗАГАЛЬНИЙ ОПИС</w:t>
      </w:r>
    </w:p>
    <w:p w14:paraId="6C089345"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2.1 Перспектива продукту</w:t>
      </w:r>
    </w:p>
    <w:p w14:paraId="2006AAB7"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Клієнтська частина Mooden є складовою освітньої платформи для організації віртуального навчального процесу. Вона працює у браузері користувача та забезпечує доступ до основних функцій системи через вебінтерфейс.</w:t>
      </w:r>
    </w:p>
    <w:p w14:paraId="3ACFF07E"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Система має рольову структуру. Користувач після входу до системи отримує доступ до сторінок відповідно до своєї ролі. Для здобувача передбачено перегляд курсів, завдань, профілю та відвідуваності. Для викладача передбачено перегляд власного кабінету, курсів, деталей завдання та профілю.</w:t>
      </w:r>
    </w:p>
    <w:p w14:paraId="5649EC96"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Клієнтська частина взаємодіє із серверною частиною через REST API. Серверна частина реалізована з використанням Node.js та Express.js, а дані зберігаються у базі даних PostgreSQL.</w:t>
      </w:r>
    </w:p>
    <w:p w14:paraId="6D061606"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2.2 Функції продукту</w:t>
      </w:r>
    </w:p>
    <w:p w14:paraId="1D87D4B9"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Клієнтська частина вебзастосунку повинна забезпечувати такі основні функції:</w:t>
      </w:r>
    </w:p>
    <w:p w14:paraId="7EF8904D"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авторизацію користувача через сторінку входу;</w:t>
      </w:r>
    </w:p>
    <w:p w14:paraId="20C4C4AC"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отримання токена доступу після успішної авторизації;</w:t>
      </w:r>
    </w:p>
    <w:p w14:paraId="37B9C723"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збереження токена у локальному або сесійному сховищі браузера;</w:t>
      </w:r>
    </w:p>
    <w:p w14:paraId="6D195C95"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визначення ролі користувача;</w:t>
      </w:r>
    </w:p>
    <w:p w14:paraId="0101BC4A"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автоматичне перенаправлення до відповідної головної сторінки;</w:t>
      </w:r>
    </w:p>
    <w:p w14:paraId="3AA1159C"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перегляд головної сторінки здобувача;</w:t>
      </w:r>
    </w:p>
    <w:p w14:paraId="50C6DA63"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перегляд курсів здобувача;</w:t>
      </w:r>
    </w:p>
    <w:p w14:paraId="77B4EFAA"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перегляд завдань здобувача;</w:t>
      </w:r>
    </w:p>
    <w:p w14:paraId="735B3594"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перегляд профілю здобувача;</w:t>
      </w:r>
    </w:p>
    <w:p w14:paraId="0D237378"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перегляд відвідуваності курсу здобувача;</w:t>
      </w:r>
    </w:p>
    <w:p w14:paraId="24116A15"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lastRenderedPageBreak/>
        <w:t>– перегляд головної сторінки викладача;</w:t>
      </w:r>
    </w:p>
    <w:p w14:paraId="4B1F76E7"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перегляд курсів викладача;</w:t>
      </w:r>
    </w:p>
    <w:p w14:paraId="11215C81"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перегляд деталей завдання викладача;</w:t>
      </w:r>
    </w:p>
    <w:p w14:paraId="47E67982"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перегляд профілю викладача;</w:t>
      </w:r>
    </w:p>
    <w:p w14:paraId="6FD0565A"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обробку станів завантаження;</w:t>
      </w:r>
    </w:p>
    <w:p w14:paraId="268DAAA4"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відображення повідомлень про помилки;</w:t>
      </w:r>
    </w:p>
    <w:p w14:paraId="23D8174B"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підтримку рольової навігації;</w:t>
      </w:r>
    </w:p>
    <w:p w14:paraId="34025730"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підтримку перемикання теми та мови інтерфейсу.</w:t>
      </w:r>
    </w:p>
    <w:p w14:paraId="58D79617"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2.3 Характеристики користувачів</w:t>
      </w:r>
    </w:p>
    <w:p w14:paraId="61A5DF66"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Основними користувачами реалізованої частини системи є здобувач і викладач.</w:t>
      </w:r>
    </w:p>
    <w:p w14:paraId="33782D3D"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Здобувач використовує систему для перегляду власної навчальної інформації. Йому потрібен доступ до курсів, завдань, профілю, навчальних показників і відвідуваності. Інтерфейс для здобувача повинен бути простим, зрозумілим і орієнтованим на швидкий перегляд актуальних навчальних даних.</w:t>
      </w:r>
    </w:p>
    <w:p w14:paraId="246C4731"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Викладач використовує систему для перегляду власних курсів, контролю навчальних завдань, перегляду поданих робіт і роботи з профілем. Інтерфейс для викладача повинен підтримувати не лише перегляд інформації, а й контроль навчального процесу.</w:t>
      </w:r>
    </w:p>
    <w:p w14:paraId="68F3E7F5"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2.4 Обмеження</w:t>
      </w:r>
    </w:p>
    <w:p w14:paraId="701694F1" w14:textId="77777777" w:rsidR="00805A15" w:rsidRPr="0053553A" w:rsidRDefault="00805A15" w:rsidP="00805A15">
      <w:pPr>
        <w:widowControl w:val="0"/>
        <w:ind w:firstLine="720"/>
        <w:rPr>
          <w:rFonts w:cs="Times New Roman"/>
          <w:noProof/>
          <w:szCs w:val="28"/>
          <w:lang w:val="ru-RU"/>
        </w:rPr>
      </w:pPr>
      <w:r w:rsidRPr="0053553A">
        <w:rPr>
          <w:rFonts w:cs="Times New Roman"/>
          <w:noProof/>
          <w:szCs w:val="28"/>
          <w:lang w:val="ru-RU"/>
        </w:rPr>
        <w:t>До основних обмежень клієнтської частини належать:</w:t>
      </w:r>
    </w:p>
    <w:p w14:paraId="2D5CD3D1"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залежність від доступності серверного API;</w:t>
      </w:r>
    </w:p>
    <w:p w14:paraId="5D36D2EA"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відсутність прямої взаємодії клієнтської частини з базою даних;</w:t>
      </w:r>
    </w:p>
    <w:p w14:paraId="1B463A9E"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необхідність наявності токена авторизації для доступу до захищених сторінок;</w:t>
      </w:r>
    </w:p>
    <w:p w14:paraId="7043908B"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t>– залежність доступних сторінок від ролі користувача;</w:t>
      </w:r>
    </w:p>
    <w:p w14:paraId="6B0D19D5" w14:textId="77777777" w:rsidR="00805A15" w:rsidRPr="0053553A" w:rsidRDefault="00805A15" w:rsidP="00805A15">
      <w:pPr>
        <w:widowControl w:val="0"/>
        <w:ind w:left="720" w:firstLine="0"/>
        <w:jc w:val="left"/>
        <w:rPr>
          <w:rFonts w:cs="Times New Roman"/>
          <w:noProof/>
          <w:szCs w:val="28"/>
          <w:lang w:val="ru-RU"/>
        </w:rPr>
      </w:pPr>
      <w:r w:rsidRPr="0053553A">
        <w:rPr>
          <w:rFonts w:cs="Times New Roman"/>
          <w:noProof/>
          <w:szCs w:val="28"/>
          <w:lang w:val="ru-RU"/>
        </w:rPr>
        <w:lastRenderedPageBreak/>
        <w:t>– робота у браузері користувача;</w:t>
      </w:r>
    </w:p>
    <w:p w14:paraId="70A4EB73" w14:textId="77777777" w:rsidR="00805A15" w:rsidRDefault="00805A15" w:rsidP="00805A15">
      <w:pPr>
        <w:widowControl w:val="0"/>
        <w:ind w:left="720" w:firstLine="0"/>
        <w:jc w:val="left"/>
        <w:rPr>
          <w:rFonts w:cs="Times New Roman"/>
          <w:noProof/>
          <w:szCs w:val="28"/>
          <w:lang w:val="ru-RU"/>
        </w:rPr>
      </w:pPr>
      <w:r w:rsidRPr="0053553A">
        <w:rPr>
          <w:rFonts w:cs="Times New Roman"/>
          <w:noProof/>
          <w:szCs w:val="28"/>
          <w:lang w:val="ru-RU"/>
        </w:rPr>
        <w:t>– необхідність підтримки актуальних версій сучасних браузерів.</w:t>
      </w:r>
    </w:p>
    <w:p w14:paraId="01E98A5A" w14:textId="77777777" w:rsidR="00805A15" w:rsidRDefault="00805A15" w:rsidP="00805A15">
      <w:pPr>
        <w:spacing w:after="160" w:line="278" w:lineRule="auto"/>
        <w:ind w:firstLine="0"/>
        <w:jc w:val="left"/>
        <w:rPr>
          <w:rFonts w:cs="Times New Roman"/>
          <w:noProof/>
          <w:szCs w:val="28"/>
          <w:lang w:val="ru-RU"/>
        </w:rPr>
      </w:pPr>
      <w:r>
        <w:rPr>
          <w:rFonts w:cs="Times New Roman"/>
          <w:noProof/>
          <w:szCs w:val="28"/>
          <w:lang w:val="ru-RU"/>
        </w:rPr>
        <w:br w:type="page"/>
      </w:r>
    </w:p>
    <w:p w14:paraId="776D3DA3" w14:textId="77777777" w:rsidR="00805A15" w:rsidRDefault="00805A15" w:rsidP="00805A15">
      <w:pPr>
        <w:widowControl w:val="0"/>
        <w:ind w:firstLine="0"/>
        <w:jc w:val="center"/>
        <w:rPr>
          <w:rFonts w:cs="Times New Roman"/>
          <w:noProof/>
          <w:szCs w:val="28"/>
          <w:lang w:val="ru-RU"/>
        </w:rPr>
      </w:pPr>
      <w:r>
        <w:rPr>
          <w:rFonts w:cs="Times New Roman"/>
          <w:b/>
          <w:bCs/>
          <w:noProof/>
          <w:szCs w:val="28"/>
          <w:lang w:val="ru-RU"/>
        </w:rPr>
        <w:lastRenderedPageBreak/>
        <w:t>3 КОНКРЕТНІ ВИМОГИ</w:t>
      </w:r>
    </w:p>
    <w:p w14:paraId="34E29718"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3.1 Вимоги до зовнішніх інтерфейсів</w:t>
      </w:r>
    </w:p>
    <w:p w14:paraId="73CB4E4E"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Користувацький інтерфейс повинен бути реалізований у вигляді вебсторінок, доступних через браузер. Сторінки повинні мати єдине візуальне оформлення, спільну навігацію, зрозумілі кнопки, заголовки, інформаційні блоки та повідомлення.</w:t>
      </w:r>
    </w:p>
    <w:p w14:paraId="5987F754"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Інтерфейс сторінки входу повинен містити форму авторизації з полями для електронної пошти та пароля. Також повинна бути передбачена можливість показати або приховати пароль, запам’ятати вхід, перемкнути тему та мову інтерфейсу.</w:t>
      </w:r>
    </w:p>
    <w:p w14:paraId="5028280F"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Інтерфейс сторінок здобувача повинен забезпечувати доступ до головної сторінки, курсів, завдань, профілю та відвідуваності. Інтерфейс сторінок викладача повинен забезпечувати доступ до головної сторінки, курсів, деталей завдання та профілю.</w:t>
      </w:r>
    </w:p>
    <w:p w14:paraId="2F95996C"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3.2 Функціональні вимоги</w:t>
      </w:r>
    </w:p>
    <w:p w14:paraId="192B9323"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Функціональні вимоги до сторінки входу:</w:t>
      </w:r>
    </w:p>
    <w:p w14:paraId="37B86375"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дозволяти користувачу ввести email і пароль;</w:t>
      </w:r>
    </w:p>
    <w:p w14:paraId="37CC4CC1"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надсилати дані авторизації до серверного API;</w:t>
      </w:r>
    </w:p>
    <w:p w14:paraId="33A96C5E"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отримувати токен доступу після успішного входу;</w:t>
      </w:r>
    </w:p>
    <w:p w14:paraId="05AF2D57"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визначати роль користувача;</w:t>
      </w:r>
    </w:p>
    <w:p w14:paraId="2C6B1841"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перенаправляти здобувача до student-dashboard.html;</w:t>
      </w:r>
    </w:p>
    <w:p w14:paraId="238E518D"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перенаправляти викладача до teacher-dashboard.html;</w:t>
      </w:r>
    </w:p>
    <w:p w14:paraId="25DB6331"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показувати повідомлення у разі помилки авторизації.</w:t>
      </w:r>
    </w:p>
    <w:p w14:paraId="6C7927E3"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Функціональні вимоги до сторінок здобувача:</w:t>
      </w:r>
    </w:p>
    <w:p w14:paraId="7EFC2E8A"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відображати головну сторінку здобувача;</w:t>
      </w:r>
    </w:p>
    <w:p w14:paraId="2B9266BC"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показувати навчальні показники здобувача;</w:t>
      </w:r>
    </w:p>
    <w:p w14:paraId="2A7C04DA"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lastRenderedPageBreak/>
        <w:t>– система повинна відображати список курсів здобувача;</w:t>
      </w:r>
    </w:p>
    <w:p w14:paraId="72D2EEC4"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відображати список завдань здобувача;</w:t>
      </w:r>
    </w:p>
    <w:p w14:paraId="211ED1A9"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показувати статуси завдань;</w:t>
      </w:r>
    </w:p>
    <w:p w14:paraId="365E0EFF"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відображати профіль здобувача;</w:t>
      </w:r>
    </w:p>
    <w:p w14:paraId="517214DE"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відображати досягнення або навчальні показники здобувача;</w:t>
      </w:r>
    </w:p>
    <w:p w14:paraId="20976663"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показувати відвідуваність у межах конкретного курсу;</w:t>
      </w:r>
    </w:p>
    <w:p w14:paraId="6B3FA05B"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дозволяти відмітити присутність, якщо така дія доступна.</w:t>
      </w:r>
    </w:p>
    <w:p w14:paraId="02F7AC56" w14:textId="77777777" w:rsidR="00805A15" w:rsidRPr="007D1A0A" w:rsidRDefault="00805A15" w:rsidP="00805A15">
      <w:pPr>
        <w:widowControl w:val="0"/>
        <w:ind w:left="720" w:firstLine="0"/>
        <w:rPr>
          <w:rFonts w:cs="Times New Roman"/>
          <w:noProof/>
          <w:szCs w:val="28"/>
          <w:lang w:val="ru-RU"/>
        </w:rPr>
      </w:pPr>
      <w:r w:rsidRPr="007D1A0A">
        <w:rPr>
          <w:rFonts w:cs="Times New Roman"/>
          <w:noProof/>
          <w:szCs w:val="28"/>
          <w:lang w:val="ru-RU"/>
        </w:rPr>
        <w:t>Функціональні вимоги до сторінок викладача:</w:t>
      </w:r>
    </w:p>
    <w:p w14:paraId="729B1AA8"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відображати головну сторінку викладача;</w:t>
      </w:r>
    </w:p>
    <w:p w14:paraId="435AA0CF"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показувати коротку статистику роботи викладача;</w:t>
      </w:r>
    </w:p>
    <w:p w14:paraId="06D806AF"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відображати список курсів викладача;</w:t>
      </w:r>
    </w:p>
    <w:p w14:paraId="2885271D"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відкривати сторінку деталей завдання;</w:t>
      </w:r>
    </w:p>
    <w:p w14:paraId="173A5E93"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показувати основну інформацію про завдання;</w:t>
      </w:r>
    </w:p>
    <w:p w14:paraId="354AFB7B"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відображати інформацію про подані роботи;</w:t>
      </w:r>
    </w:p>
    <w:p w14:paraId="189E5B81"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відображати профіль викладача;</w:t>
      </w:r>
    </w:p>
    <w:p w14:paraId="0E2911B9" w14:textId="77777777" w:rsidR="00805A15" w:rsidRPr="007D1A0A" w:rsidRDefault="00805A15" w:rsidP="00805A15">
      <w:pPr>
        <w:widowControl w:val="0"/>
        <w:ind w:left="720" w:firstLine="0"/>
        <w:jc w:val="left"/>
        <w:rPr>
          <w:rFonts w:cs="Times New Roman"/>
          <w:noProof/>
          <w:szCs w:val="28"/>
          <w:lang w:val="ru-RU"/>
        </w:rPr>
      </w:pPr>
      <w:r w:rsidRPr="007D1A0A">
        <w:rPr>
          <w:rFonts w:cs="Times New Roman"/>
          <w:noProof/>
          <w:szCs w:val="28"/>
          <w:lang w:val="ru-RU"/>
        </w:rPr>
        <w:t>– система повинна підтримувати налаштування безпеки облікового запису.</w:t>
      </w:r>
    </w:p>
    <w:p w14:paraId="58999FFA"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3.3 Нефункціональні вимоги</w:t>
      </w:r>
    </w:p>
    <w:p w14:paraId="189B1563"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Клієнтська частина повинна бути зручною для використання. Основні дії мають бути доступні через зрозумілу навігацію, а інформація повинна подаватися у структурованому вигляді.</w:t>
      </w:r>
    </w:p>
    <w:p w14:paraId="10902918"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Сторінки повинні мати єдине оформлення. Для цього мають використовуватися спільні стилі, повторювані елементи інтерфейсу, однакові принципи відображення карток, таблиць, кнопок і повідомлень.</w:t>
      </w:r>
    </w:p>
    <w:p w14:paraId="0585450E"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lastRenderedPageBreak/>
        <w:t>Система повинна повідомляти користувача про стани завантаження, помилки та відсутність даних. Користувач не повинен бачити порожню сторінку без пояснення.</w:t>
      </w:r>
    </w:p>
    <w:p w14:paraId="64B6DA90"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 xml:space="preserve">Клієнтська частина повинна підтримувати рольову перевірку доступу. Користувач із роллю здобувача повинен отримувати доступ до сторінок здобувача, а користувач із роллю викладача </w:t>
      </w:r>
      <w:r>
        <w:rPr>
          <w:rFonts w:cs="Times New Roman"/>
          <w:noProof/>
          <w:szCs w:val="28"/>
          <w:lang w:val="ru-RU"/>
        </w:rPr>
        <w:t>–</w:t>
      </w:r>
      <w:r w:rsidRPr="007D1A0A">
        <w:rPr>
          <w:rFonts w:cs="Times New Roman"/>
          <w:noProof/>
          <w:szCs w:val="28"/>
          <w:lang w:val="ru-RU"/>
        </w:rPr>
        <w:t xml:space="preserve"> до сторінок викладача.</w:t>
      </w:r>
    </w:p>
    <w:p w14:paraId="55EBB428"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Система повинна бути придатною для подальшого розширення. Структура сторінок і логіка взаємодії з API мають дозволяти додавати нові функції без повного переписування клієнтської частини.</w:t>
      </w:r>
    </w:p>
    <w:p w14:paraId="4E6B474F"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3.4 Вимоги до взаємодії з API</w:t>
      </w:r>
    </w:p>
    <w:p w14:paraId="049B874E"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Клієнтська частина повинна взаємодіяти із серверною частиною через REST API. Для отримання та надсилання даних повинні використовуватися HTTP-запити.</w:t>
      </w:r>
    </w:p>
    <w:p w14:paraId="5DA27A80"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Під час авторизації сторінка входу повинна надсилати POST-запит із даними користувача. Після успішної авторизації сервер повинен повернути токен доступу та інформацію про роль користувача.</w:t>
      </w:r>
    </w:p>
    <w:p w14:paraId="3D425F0F"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Під час відкриття захищених сторінок клієнтська частина повинна перевіряти наявність токена та додавати його до запитів, якщо це потрібно для доступу до серверних даних.</w:t>
      </w:r>
    </w:p>
    <w:p w14:paraId="3645A521" w14:textId="77777777" w:rsidR="00805A15" w:rsidRPr="007D1A0A" w:rsidRDefault="00805A15" w:rsidP="00805A15">
      <w:pPr>
        <w:widowControl w:val="0"/>
        <w:ind w:firstLine="720"/>
        <w:rPr>
          <w:rFonts w:cs="Times New Roman"/>
          <w:noProof/>
          <w:szCs w:val="28"/>
          <w:lang w:val="ru-RU"/>
        </w:rPr>
      </w:pPr>
      <w:r w:rsidRPr="007D1A0A">
        <w:rPr>
          <w:rFonts w:cs="Times New Roman"/>
          <w:noProof/>
          <w:szCs w:val="28"/>
          <w:lang w:val="ru-RU"/>
        </w:rPr>
        <w:t>Сторінки здобувача повинні отримувати через API дані про курси, завдання, профіль, відвідуваність і навчальні показники. Сторінки викладача повинні отримувати через API дані про курси, профіль, завдання та подані роботи.</w:t>
      </w:r>
    </w:p>
    <w:p w14:paraId="28DCC54C" w14:textId="77777777" w:rsidR="00805A15" w:rsidRDefault="00805A15" w:rsidP="00805A15">
      <w:pPr>
        <w:widowControl w:val="0"/>
        <w:ind w:firstLine="720"/>
        <w:rPr>
          <w:rFonts w:cs="Times New Roman"/>
          <w:noProof/>
          <w:szCs w:val="28"/>
          <w:lang w:val="ru-RU"/>
        </w:rPr>
      </w:pPr>
      <w:r w:rsidRPr="007D1A0A">
        <w:rPr>
          <w:rFonts w:cs="Times New Roman"/>
          <w:noProof/>
          <w:szCs w:val="28"/>
          <w:lang w:val="ru-RU"/>
        </w:rPr>
        <w:t>У разі помилки API клієнтська частина повинна показати користувачу зрозуміле повідомлення. У разі відсутності даних сторінка повинна відображати порожній стан із поясненням.</w:t>
      </w:r>
    </w:p>
    <w:p w14:paraId="3889B413" w14:textId="77777777" w:rsidR="00805A15" w:rsidRDefault="00805A15" w:rsidP="00805A15">
      <w:pPr>
        <w:spacing w:after="160" w:line="278" w:lineRule="auto"/>
        <w:ind w:firstLine="0"/>
        <w:jc w:val="left"/>
        <w:rPr>
          <w:rFonts w:cs="Times New Roman"/>
          <w:noProof/>
          <w:szCs w:val="28"/>
          <w:lang w:val="ru-RU"/>
        </w:rPr>
      </w:pPr>
      <w:r>
        <w:rPr>
          <w:rFonts w:cs="Times New Roman"/>
          <w:noProof/>
          <w:szCs w:val="28"/>
          <w:lang w:val="ru-RU"/>
        </w:rPr>
        <w:br w:type="page"/>
      </w:r>
    </w:p>
    <w:p w14:paraId="15CE10FA" w14:textId="77777777" w:rsidR="00805A15" w:rsidRDefault="00805A15" w:rsidP="00805A15">
      <w:pPr>
        <w:widowControl w:val="0"/>
        <w:ind w:firstLine="0"/>
        <w:jc w:val="center"/>
        <w:rPr>
          <w:rFonts w:cs="Times New Roman"/>
          <w:noProof/>
          <w:szCs w:val="28"/>
          <w:lang w:val="ru-RU"/>
        </w:rPr>
      </w:pPr>
      <w:r>
        <w:rPr>
          <w:rFonts w:cs="Times New Roman"/>
          <w:b/>
          <w:bCs/>
          <w:noProof/>
          <w:szCs w:val="28"/>
          <w:lang w:val="ru-RU"/>
        </w:rPr>
        <w:lastRenderedPageBreak/>
        <w:t>4 ВИСНОВОК ДО СПЕЦИФІКАЦІЇ</w:t>
      </w:r>
    </w:p>
    <w:p w14:paraId="1D6DF2A8" w14:textId="77777777" w:rsidR="00805A15" w:rsidRPr="003D42B5" w:rsidRDefault="00805A15" w:rsidP="00805A15">
      <w:pPr>
        <w:widowControl w:val="0"/>
        <w:ind w:firstLine="720"/>
        <w:rPr>
          <w:rFonts w:cs="Times New Roman"/>
          <w:noProof/>
          <w:szCs w:val="28"/>
          <w:lang w:val="ru-RU"/>
        </w:rPr>
      </w:pPr>
      <w:r w:rsidRPr="003D42B5">
        <w:rPr>
          <w:rFonts w:cs="Times New Roman"/>
          <w:noProof/>
          <w:szCs w:val="28"/>
          <w:lang w:val="ru-RU"/>
        </w:rPr>
        <w:t>Наведена специфікація визначає основні вимоги до клієнтської частини вебзастосунку Mooden. Вона описує призначення системи, межі індивідуальної частини, основні ролі користувачів, функціональні та нефункціональні вимоги, а також вимоги до взаємодії із серверним API.</w:t>
      </w:r>
    </w:p>
    <w:p w14:paraId="4987A1D2" w14:textId="1E02D47A" w:rsidR="007741B8" w:rsidRPr="00805A15" w:rsidRDefault="00805A15" w:rsidP="00805A15">
      <w:pPr>
        <w:rPr>
          <w:rFonts w:cs="Times New Roman"/>
          <w:szCs w:val="28"/>
          <w:lang w:val="ru-RU"/>
        </w:rPr>
      </w:pPr>
      <w:r w:rsidRPr="003D42B5">
        <w:rPr>
          <w:rFonts w:cs="Times New Roman"/>
          <w:noProof/>
          <w:szCs w:val="28"/>
          <w:lang w:val="ru-RU"/>
        </w:rPr>
        <w:t>Клієнтська частина повинна забезпечувати зручну роботу здобувача та викладача з основними функціями освітньої платформи, підтримувати рольову навігацію, авторизацію, обробку помилок і відображення навчальних даних у зрозумілому вигляді.</w:t>
      </w:r>
    </w:p>
    <w:sectPr w:rsidR="007741B8" w:rsidRPr="00805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A15"/>
    <w:rsid w:val="00127EED"/>
    <w:rsid w:val="004D629A"/>
    <w:rsid w:val="004F67A0"/>
    <w:rsid w:val="007741B8"/>
    <w:rsid w:val="00805A15"/>
    <w:rsid w:val="009D0D8A"/>
    <w:rsid w:val="00FC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65CC55"/>
  <w15:chartTrackingRefBased/>
  <w15:docId w15:val="{517001F6-FD52-0343-8E70-F1FEF6D5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A15"/>
    <w:pPr>
      <w:spacing w:after="0" w:line="360" w:lineRule="auto"/>
      <w:ind w:firstLine="709"/>
      <w:jc w:val="both"/>
    </w:pPr>
    <w:rPr>
      <w:rFonts w:ascii="Times New Roman" w:eastAsia="Times New Roman" w:hAnsi="Times New Roman"/>
      <w:kern w:val="0"/>
      <w:sz w:val="28"/>
      <w:szCs w:val="22"/>
      <w14:ligatures w14:val="none"/>
    </w:rPr>
  </w:style>
  <w:style w:type="paragraph" w:styleId="Heading1">
    <w:name w:val="heading 1"/>
    <w:basedOn w:val="Normal"/>
    <w:next w:val="Normal"/>
    <w:link w:val="Heading1Char"/>
    <w:uiPriority w:val="9"/>
    <w:qFormat/>
    <w:rsid w:val="00805A15"/>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05A15"/>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05A15"/>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805A15"/>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05A15"/>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05A15"/>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05A15"/>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05A15"/>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05A15"/>
    <w:pPr>
      <w:keepNext/>
      <w:keepLines/>
      <w:spacing w:line="278" w:lineRule="auto"/>
      <w:ind w:firstLine="0"/>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A15"/>
    <w:rPr>
      <w:rFonts w:eastAsiaTheme="majorEastAsia" w:cstheme="majorBidi"/>
      <w:color w:val="272727" w:themeColor="text1" w:themeTint="D8"/>
    </w:rPr>
  </w:style>
  <w:style w:type="paragraph" w:styleId="Title">
    <w:name w:val="Title"/>
    <w:basedOn w:val="Normal"/>
    <w:next w:val="Normal"/>
    <w:link w:val="TitleChar"/>
    <w:uiPriority w:val="10"/>
    <w:qFormat/>
    <w:rsid w:val="00805A15"/>
    <w:pPr>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5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A15"/>
    <w:pPr>
      <w:numPr>
        <w:ilvl w:val="1"/>
      </w:numPr>
      <w:spacing w:after="160" w:line="278" w:lineRule="auto"/>
      <w:jc w:val="left"/>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805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A15"/>
    <w:pPr>
      <w:spacing w:before="160" w:after="160" w:line="278" w:lineRule="auto"/>
      <w:ind w:firstLine="0"/>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05A15"/>
    <w:rPr>
      <w:i/>
      <w:iCs/>
      <w:color w:val="404040" w:themeColor="text1" w:themeTint="BF"/>
    </w:rPr>
  </w:style>
  <w:style w:type="paragraph" w:styleId="ListParagraph">
    <w:name w:val="List Paragraph"/>
    <w:basedOn w:val="Normal"/>
    <w:uiPriority w:val="34"/>
    <w:qFormat/>
    <w:rsid w:val="00805A15"/>
    <w:pPr>
      <w:spacing w:after="160" w:line="278" w:lineRule="auto"/>
      <w:ind w:left="720" w:firstLine="0"/>
      <w:contextualSpacing/>
      <w:jc w:val="left"/>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805A15"/>
    <w:rPr>
      <w:i/>
      <w:iCs/>
      <w:color w:val="0F4761" w:themeColor="accent1" w:themeShade="BF"/>
    </w:rPr>
  </w:style>
  <w:style w:type="paragraph" w:styleId="IntenseQuote">
    <w:name w:val="Intense Quote"/>
    <w:basedOn w:val="Normal"/>
    <w:next w:val="Normal"/>
    <w:link w:val="IntenseQuoteChar"/>
    <w:uiPriority w:val="30"/>
    <w:qFormat/>
    <w:rsid w:val="00805A1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05A15"/>
    <w:rPr>
      <w:i/>
      <w:iCs/>
      <w:color w:val="0F4761" w:themeColor="accent1" w:themeShade="BF"/>
    </w:rPr>
  </w:style>
  <w:style w:type="character" w:styleId="IntenseReference">
    <w:name w:val="Intense Reference"/>
    <w:basedOn w:val="DefaultParagraphFont"/>
    <w:uiPriority w:val="32"/>
    <w:qFormat/>
    <w:rsid w:val="00805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1426</Words>
  <Characters>8129</Characters>
  <Application>Microsoft Office Word</Application>
  <DocSecurity>0</DocSecurity>
  <Lines>67</Lines>
  <Paragraphs>19</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Hlib Tymbota</dc:creator>
  <cp:keywords/>
  <dc:description/>
  <cp:lastModifiedBy>Hlib Tymbota</cp:lastModifiedBy>
  <cp:revision>2</cp:revision>
  <dcterms:created xsi:type="dcterms:W3CDTF">2026-06-11T09:32:00Z</dcterms:created>
  <dcterms:modified xsi:type="dcterms:W3CDTF">2026-06-11T09:32:00Z</dcterms:modified>
</cp:coreProperties>
</file>