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85D1" w14:textId="77777777" w:rsidR="001B0EDC" w:rsidRPr="001B0EDC" w:rsidRDefault="001B0EDC" w:rsidP="001B0EDC">
      <w:pPr>
        <w:rPr>
          <w:b/>
          <w:bCs/>
        </w:rPr>
      </w:pPr>
      <w:r w:rsidRPr="001B0EDC">
        <w:rPr>
          <w:b/>
          <w:bCs/>
        </w:rPr>
        <w:t xml:space="preserve">Отчет по лабораторной работе 1.1: Анализ паттернов (The </w:t>
      </w:r>
      <w:proofErr w:type="spellStart"/>
      <w:r w:rsidRPr="001B0EDC">
        <w:rPr>
          <w:b/>
          <w:bCs/>
        </w:rPr>
        <w:t>Pattern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Audit</w:t>
      </w:r>
      <w:proofErr w:type="spellEnd"/>
      <w:r w:rsidRPr="001B0EDC">
        <w:rPr>
          <w:b/>
          <w:bCs/>
        </w:rPr>
        <w:t>)</w:t>
      </w:r>
    </w:p>
    <w:p w14:paraId="72FF757E" w14:textId="77777777" w:rsidR="001B0EDC" w:rsidRPr="001B0EDC" w:rsidRDefault="001B0EDC" w:rsidP="001B0EDC">
      <w:r w:rsidRPr="001B0EDC">
        <w:rPr>
          <w:b/>
          <w:bCs/>
        </w:rPr>
        <w:t xml:space="preserve">Task 1: </w:t>
      </w:r>
      <w:proofErr w:type="spellStart"/>
      <w:r w:rsidRPr="001B0EDC">
        <w:rPr>
          <w:b/>
          <w:bCs/>
        </w:rPr>
        <w:t>Pattern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Identification</w:t>
      </w:r>
      <w:proofErr w:type="spellEnd"/>
      <w:r w:rsidRPr="001B0EDC">
        <w:rPr>
          <w:b/>
          <w:bCs/>
        </w:rPr>
        <w:t xml:space="preserve"> (Идентификация паттернов</w:t>
      </w:r>
      <w:proofErr w:type="gramStart"/>
      <w:r w:rsidRPr="001B0EDC">
        <w:rPr>
          <w:b/>
          <w:bCs/>
        </w:rPr>
        <w:t>)</w:t>
      </w:r>
      <w:proofErr w:type="gramEnd"/>
      <w:r w:rsidRPr="001B0EDC">
        <w:t xml:space="preserve"> В предоставленном </w:t>
      </w:r>
      <w:proofErr w:type="spellStart"/>
      <w:r w:rsidRPr="001B0EDC">
        <w:t>legacy</w:t>
      </w:r>
      <w:proofErr w:type="spellEnd"/>
      <w:r w:rsidRPr="001B0EDC">
        <w:t>-коде нет полноценного, истинного паттерна проектирования. Это скорее процедурное решение "в лоб" (</w:t>
      </w:r>
      <w:proofErr w:type="spellStart"/>
      <w:r w:rsidRPr="001B0EDC">
        <w:t>ad-hoc</w:t>
      </w:r>
      <w:proofErr w:type="spellEnd"/>
      <w:r w:rsidRPr="001B0EDC">
        <w:t xml:space="preserve"> </w:t>
      </w:r>
      <w:proofErr w:type="spellStart"/>
      <w:r w:rsidRPr="001B0EDC">
        <w:t>solution</w:t>
      </w:r>
      <w:proofErr w:type="spellEnd"/>
      <w:r w:rsidRPr="001B0EDC">
        <w:t xml:space="preserve">), которое безуспешно пытается имитировать паттерн </w:t>
      </w:r>
      <w:proofErr w:type="spellStart"/>
      <w:r w:rsidRPr="001B0EDC">
        <w:rPr>
          <w:b/>
          <w:bCs/>
        </w:rPr>
        <w:t>Module</w:t>
      </w:r>
      <w:proofErr w:type="spellEnd"/>
      <w:r w:rsidRPr="001B0EDC">
        <w:t xml:space="preserve"> (Модуль). Согласно Главе 6 учебника, паттерн Модуль относится к </w:t>
      </w:r>
      <w:r w:rsidRPr="001B0EDC">
        <w:rPr>
          <w:i/>
          <w:iCs/>
        </w:rPr>
        <w:t>Структурным/Порождающим (</w:t>
      </w:r>
      <w:proofErr w:type="spellStart"/>
      <w:r w:rsidRPr="001B0EDC">
        <w:rPr>
          <w:i/>
          <w:iCs/>
        </w:rPr>
        <w:t>Creational</w:t>
      </w:r>
      <w:proofErr w:type="spellEnd"/>
      <w:r w:rsidRPr="001B0EDC">
        <w:rPr>
          <w:i/>
          <w:iCs/>
        </w:rPr>
        <w:t>/</w:t>
      </w:r>
      <w:proofErr w:type="spellStart"/>
      <w:r w:rsidRPr="001B0EDC">
        <w:rPr>
          <w:i/>
          <w:iCs/>
        </w:rPr>
        <w:t>Structural</w:t>
      </w:r>
      <w:proofErr w:type="spellEnd"/>
      <w:r w:rsidRPr="001B0EDC">
        <w:rPr>
          <w:i/>
          <w:iCs/>
        </w:rPr>
        <w:t>)</w:t>
      </w:r>
      <w:r w:rsidRPr="001B0EDC">
        <w:t xml:space="preserve"> паттернам, так как помогает организовать код и инкапсулировать данные. </w:t>
      </w:r>
      <w:r w:rsidRPr="001B0EDC">
        <w:rPr>
          <w:i/>
          <w:iCs/>
        </w:rPr>
        <w:t>Почему это не истинный паттерн:</w:t>
      </w:r>
      <w:r w:rsidRPr="001B0EDC">
        <w:t xml:space="preserve"> Код не обеспечивает базовую инкапсуляцию (сокрытие данных). Переменные </w:t>
      </w:r>
      <w:proofErr w:type="spellStart"/>
      <w:r w:rsidRPr="001B0EDC">
        <w:t>cart</w:t>
      </w:r>
      <w:proofErr w:type="spellEnd"/>
      <w:r w:rsidRPr="001B0EDC">
        <w:t xml:space="preserve"> и </w:t>
      </w:r>
      <w:proofErr w:type="spellStart"/>
      <w:r w:rsidRPr="001B0EDC">
        <w:t>total</w:t>
      </w:r>
      <w:proofErr w:type="spellEnd"/>
      <w:r w:rsidRPr="001B0EDC">
        <w:t xml:space="preserve"> объявлены глобально (строки </w:t>
      </w:r>
      <w:proofErr w:type="gramStart"/>
      <w:r w:rsidRPr="001B0EDC">
        <w:t>2-3</w:t>
      </w:r>
      <w:proofErr w:type="gramEnd"/>
      <w:r w:rsidRPr="001B0EDC">
        <w:t>), что делает их уязвимыми для изменений из любой внешней части программы. Это просто набор разрозненных функций, а не структурированный и безопасный шаблон.</w:t>
      </w:r>
    </w:p>
    <w:p w14:paraId="4D4B696B" w14:textId="77777777" w:rsidR="001B0EDC" w:rsidRPr="001B0EDC" w:rsidRDefault="001B0EDC" w:rsidP="001B0EDC">
      <w:r w:rsidRPr="001B0EDC">
        <w:rPr>
          <w:b/>
          <w:bCs/>
        </w:rPr>
        <w:t xml:space="preserve">Task 2: </w:t>
      </w:r>
      <w:proofErr w:type="spellStart"/>
      <w:r w:rsidRPr="001B0EDC">
        <w:rPr>
          <w:b/>
          <w:bCs/>
        </w:rPr>
        <w:t>Rule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of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Three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Evaluation</w:t>
      </w:r>
      <w:proofErr w:type="spellEnd"/>
      <w:r w:rsidRPr="001B0EDC">
        <w:rPr>
          <w:b/>
          <w:bCs/>
        </w:rPr>
        <w:t xml:space="preserve"> (Оценка по «Правилу трех»)</w:t>
      </w:r>
      <w:r w:rsidRPr="001B0EDC">
        <w:t xml:space="preserve"> Опираясь на Главу 2 (раздел "</w:t>
      </w:r>
      <w:proofErr w:type="spellStart"/>
      <w:r w:rsidRPr="001B0EDC">
        <w:t>Rule</w:t>
      </w:r>
      <w:proofErr w:type="spellEnd"/>
      <w:r w:rsidRPr="001B0EDC">
        <w:t xml:space="preserve"> </w:t>
      </w:r>
      <w:proofErr w:type="spellStart"/>
      <w:r w:rsidRPr="001B0EDC">
        <w:t>of</w:t>
      </w:r>
      <w:proofErr w:type="spellEnd"/>
      <w:r w:rsidRPr="001B0EDC">
        <w:t xml:space="preserve"> </w:t>
      </w:r>
      <w:proofErr w:type="spellStart"/>
      <w:r w:rsidRPr="001B0EDC">
        <w:t>Three</w:t>
      </w:r>
      <w:proofErr w:type="spellEnd"/>
      <w:r w:rsidRPr="001B0EDC">
        <w:t>"), оценим данный код:</w:t>
      </w:r>
    </w:p>
    <w:p w14:paraId="61181772" w14:textId="77777777" w:rsidR="001B0EDC" w:rsidRPr="001B0EDC" w:rsidRDefault="001B0EDC" w:rsidP="001B0EDC">
      <w:pPr>
        <w:numPr>
          <w:ilvl w:val="0"/>
          <w:numId w:val="1"/>
        </w:numPr>
      </w:pPr>
      <w:r w:rsidRPr="001B0EDC">
        <w:rPr>
          <w:b/>
          <w:bCs/>
        </w:rPr>
        <w:t xml:space="preserve">Fitness </w:t>
      </w:r>
      <w:proofErr w:type="spellStart"/>
      <w:r w:rsidRPr="001B0EDC">
        <w:rPr>
          <w:b/>
          <w:bCs/>
        </w:rPr>
        <w:t>of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Purpose</w:t>
      </w:r>
      <w:proofErr w:type="spellEnd"/>
      <w:r w:rsidRPr="001B0EDC">
        <w:rPr>
          <w:b/>
          <w:bCs/>
        </w:rPr>
        <w:t xml:space="preserve"> (Соответствие цели):</w:t>
      </w:r>
      <w:r w:rsidRPr="001B0EDC">
        <w:t xml:space="preserve"> Код действительно решает конкретную проблему — управляет состоянием корзины (добавление/удаление) и обновляет интерфейс. </w:t>
      </w:r>
      <w:r w:rsidRPr="001B0EDC">
        <w:rPr>
          <w:i/>
          <w:iCs/>
        </w:rPr>
        <w:t>Доказательство:</w:t>
      </w:r>
      <w:r w:rsidRPr="001B0EDC">
        <w:t xml:space="preserve"> функции </w:t>
      </w:r>
      <w:proofErr w:type="spellStart"/>
      <w:r w:rsidRPr="001B0EDC">
        <w:t>addItem</w:t>
      </w:r>
      <w:proofErr w:type="spellEnd"/>
      <w:r w:rsidRPr="001B0EDC">
        <w:t xml:space="preserve"> и </w:t>
      </w:r>
      <w:proofErr w:type="spellStart"/>
      <w:r w:rsidRPr="001B0EDC">
        <w:t>removeItem</w:t>
      </w:r>
      <w:proofErr w:type="spellEnd"/>
      <w:r w:rsidRPr="001B0EDC">
        <w:t xml:space="preserve"> изменяют массив </w:t>
      </w:r>
      <w:proofErr w:type="spellStart"/>
      <w:r w:rsidRPr="001B0EDC">
        <w:t>cart</w:t>
      </w:r>
      <w:proofErr w:type="spellEnd"/>
      <w:r w:rsidRPr="001B0EDC">
        <w:t xml:space="preserve"> и вызывают функцию </w:t>
      </w:r>
      <w:proofErr w:type="spellStart"/>
      <w:proofErr w:type="gramStart"/>
      <w:r w:rsidRPr="001B0EDC">
        <w:t>updateDisplay</w:t>
      </w:r>
      <w:proofErr w:type="spellEnd"/>
      <w:r w:rsidRPr="001B0EDC">
        <w:t>(</w:t>
      </w:r>
      <w:proofErr w:type="gramEnd"/>
      <w:r w:rsidRPr="001B0EDC">
        <w:t>), которая перерисовывает DOM.</w:t>
      </w:r>
    </w:p>
    <w:p w14:paraId="744847A1" w14:textId="77777777" w:rsidR="001B0EDC" w:rsidRPr="001B0EDC" w:rsidRDefault="001B0EDC" w:rsidP="001B0EDC">
      <w:pPr>
        <w:numPr>
          <w:ilvl w:val="0"/>
          <w:numId w:val="1"/>
        </w:numPr>
      </w:pPr>
      <w:proofErr w:type="spellStart"/>
      <w:r w:rsidRPr="001B0EDC">
        <w:rPr>
          <w:b/>
          <w:bCs/>
        </w:rPr>
        <w:t>Usefulness</w:t>
      </w:r>
      <w:proofErr w:type="spellEnd"/>
      <w:r w:rsidRPr="001B0EDC">
        <w:rPr>
          <w:b/>
          <w:bCs/>
        </w:rPr>
        <w:t xml:space="preserve"> (Полезность):</w:t>
      </w:r>
      <w:r w:rsidRPr="001B0EDC">
        <w:t xml:space="preserve"> Код приносит базовую пользу, позволяя пользователю взаимодействовать с корзиной и считать налог (функция </w:t>
      </w:r>
      <w:proofErr w:type="spellStart"/>
      <w:r w:rsidRPr="001B0EDC">
        <w:t>calculateTax</w:t>
      </w:r>
      <w:proofErr w:type="spellEnd"/>
      <w:r w:rsidRPr="001B0EDC">
        <w:t xml:space="preserve">). </w:t>
      </w:r>
      <w:r w:rsidRPr="001B0EDC">
        <w:rPr>
          <w:i/>
          <w:iCs/>
        </w:rPr>
        <w:t>Ограничения:</w:t>
      </w:r>
      <w:r w:rsidRPr="001B0EDC">
        <w:t xml:space="preserve"> решение абсолютно не масштабируемо и не имеет защиты от ошибок.</w:t>
      </w:r>
    </w:p>
    <w:p w14:paraId="13F0D5D1" w14:textId="77777777" w:rsidR="001B0EDC" w:rsidRPr="001B0EDC" w:rsidRDefault="001B0EDC" w:rsidP="001B0EDC">
      <w:pPr>
        <w:numPr>
          <w:ilvl w:val="0"/>
          <w:numId w:val="1"/>
        </w:numPr>
      </w:pPr>
      <w:proofErr w:type="spellStart"/>
      <w:r w:rsidRPr="001B0EDC">
        <w:rPr>
          <w:b/>
          <w:bCs/>
        </w:rPr>
        <w:t>Applicability</w:t>
      </w:r>
      <w:proofErr w:type="spellEnd"/>
      <w:r w:rsidRPr="001B0EDC">
        <w:rPr>
          <w:b/>
          <w:bCs/>
        </w:rPr>
        <w:t xml:space="preserve"> (Применимость):</w:t>
      </w:r>
      <w:r w:rsidRPr="001B0EDC">
        <w:t xml:space="preserve"> Применимость решения крайне низкая. Оно подходит исключительно для одного сценария. Из-за жесткой привязки к конкретным ID в HTML (</w:t>
      </w:r>
      <w:proofErr w:type="spellStart"/>
      <w:proofErr w:type="gramStart"/>
      <w:r w:rsidRPr="001B0EDC">
        <w:t>document.getElementById</w:t>
      </w:r>
      <w:proofErr w:type="spellEnd"/>
      <w:proofErr w:type="gramEnd"/>
      <w:r w:rsidRPr="001B0EDC">
        <w:t>('</w:t>
      </w:r>
      <w:proofErr w:type="spellStart"/>
      <w:r w:rsidRPr="001B0EDC">
        <w:t>cart</w:t>
      </w:r>
      <w:proofErr w:type="spellEnd"/>
      <w:r w:rsidRPr="001B0EDC">
        <w:t>')), этот код невозможно использовать повторно для второй корзины на том же сайте.</w:t>
      </w:r>
    </w:p>
    <w:p w14:paraId="19475CD0" w14:textId="77777777" w:rsidR="001B0EDC" w:rsidRPr="001B0EDC" w:rsidRDefault="001B0EDC" w:rsidP="001B0EDC">
      <w:r w:rsidRPr="001B0EDC">
        <w:rPr>
          <w:b/>
          <w:bCs/>
        </w:rPr>
        <w:t xml:space="preserve">Task 3: </w:t>
      </w:r>
      <w:proofErr w:type="spellStart"/>
      <w:r w:rsidRPr="001B0EDC">
        <w:rPr>
          <w:b/>
          <w:bCs/>
        </w:rPr>
        <w:t>Pattern-ity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Tests</w:t>
      </w:r>
      <w:proofErr w:type="spellEnd"/>
      <w:r w:rsidRPr="001B0EDC">
        <w:rPr>
          <w:b/>
          <w:bCs/>
        </w:rPr>
        <w:t xml:space="preserve"> (Проверка на соответствие паттерну</w:t>
      </w:r>
      <w:proofErr w:type="gramStart"/>
      <w:r w:rsidRPr="001B0EDC">
        <w:rPr>
          <w:b/>
          <w:bCs/>
        </w:rPr>
        <w:t>)</w:t>
      </w:r>
      <w:proofErr w:type="gramEnd"/>
      <w:r w:rsidRPr="001B0EDC">
        <w:t xml:space="preserve"> Согласно Главе 2 ("The </w:t>
      </w:r>
      <w:proofErr w:type="spellStart"/>
      <w:r w:rsidRPr="001B0EDC">
        <w:t>Pattern</w:t>
      </w:r>
      <w:proofErr w:type="spellEnd"/>
      <w:r w:rsidRPr="001B0EDC">
        <w:t xml:space="preserve"> </w:t>
      </w:r>
      <w:proofErr w:type="spellStart"/>
      <w:r w:rsidRPr="001B0EDC">
        <w:t>Tests</w:t>
      </w:r>
      <w:proofErr w:type="spellEnd"/>
      <w:r w:rsidRPr="001B0EDC">
        <w:t>"), проверим код по 4 критериям:</w:t>
      </w:r>
    </w:p>
    <w:p w14:paraId="61C05FA4" w14:textId="77777777" w:rsidR="001B0EDC" w:rsidRPr="001B0EDC" w:rsidRDefault="001B0EDC" w:rsidP="001B0EDC">
      <w:pPr>
        <w:numPr>
          <w:ilvl w:val="0"/>
          <w:numId w:val="2"/>
        </w:numPr>
      </w:pPr>
      <w:r w:rsidRPr="001B0EDC">
        <w:rPr>
          <w:i/>
          <w:iCs/>
        </w:rPr>
        <w:t>Решает ли он конкретную проблему?</w:t>
      </w:r>
      <w:r w:rsidRPr="001B0EDC">
        <w:t xml:space="preserve"> Да, управляет списком покупок.</w:t>
      </w:r>
    </w:p>
    <w:p w14:paraId="2C220CBE" w14:textId="77777777" w:rsidR="001B0EDC" w:rsidRPr="001B0EDC" w:rsidRDefault="001B0EDC" w:rsidP="001B0EDC">
      <w:pPr>
        <w:numPr>
          <w:ilvl w:val="0"/>
          <w:numId w:val="2"/>
        </w:numPr>
      </w:pPr>
      <w:r w:rsidRPr="001B0EDC">
        <w:rPr>
          <w:i/>
          <w:iCs/>
        </w:rPr>
        <w:t>Имеет ли он неочевидное решение?</w:t>
      </w:r>
      <w:r w:rsidRPr="001B0EDC">
        <w:t xml:space="preserve"> Нет, решение максимально очевидное (использование глобальных переменных). Истинные паттерны обычно предлагают более элегантные и непрямолинейные решения сложных проблем.</w:t>
      </w:r>
    </w:p>
    <w:p w14:paraId="314F99A9" w14:textId="77777777" w:rsidR="001B0EDC" w:rsidRPr="001B0EDC" w:rsidRDefault="001B0EDC" w:rsidP="001B0EDC">
      <w:pPr>
        <w:numPr>
          <w:ilvl w:val="0"/>
          <w:numId w:val="2"/>
        </w:numPr>
      </w:pPr>
      <w:r w:rsidRPr="001B0EDC">
        <w:rPr>
          <w:i/>
          <w:iCs/>
        </w:rPr>
        <w:t>Описывает ли он проверенную концепцию?</w:t>
      </w:r>
      <w:r w:rsidRPr="001B0EDC">
        <w:t xml:space="preserve"> Нет. Использование глобальных переменных и смешивание логики с отрисовкой интерфейса давно признаны плохой практикой.</w:t>
      </w:r>
    </w:p>
    <w:p w14:paraId="55C6AA8E" w14:textId="77777777" w:rsidR="001B0EDC" w:rsidRPr="001B0EDC" w:rsidRDefault="001B0EDC" w:rsidP="001B0EDC">
      <w:pPr>
        <w:numPr>
          <w:ilvl w:val="0"/>
          <w:numId w:val="2"/>
        </w:numPr>
      </w:pPr>
      <w:r w:rsidRPr="001B0EDC">
        <w:rPr>
          <w:i/>
          <w:iCs/>
        </w:rPr>
        <w:lastRenderedPageBreak/>
        <w:t>Описывает ли он отношения между структурами системы?</w:t>
      </w:r>
      <w:r w:rsidRPr="001B0EDC">
        <w:t xml:space="preserve"> Нет, здесь нет взаимодействия между модулями или компонентами, это просто плоский список функций.</w:t>
      </w:r>
    </w:p>
    <w:p w14:paraId="4189F256" w14:textId="77777777" w:rsidR="001B0EDC" w:rsidRPr="001B0EDC" w:rsidRDefault="001B0EDC" w:rsidP="001B0EDC">
      <w:r w:rsidRPr="001B0EDC">
        <w:rPr>
          <w:b/>
          <w:bCs/>
        </w:rPr>
        <w:t>Task 4: Anti-</w:t>
      </w:r>
      <w:proofErr w:type="spellStart"/>
      <w:r w:rsidRPr="001B0EDC">
        <w:rPr>
          <w:b/>
          <w:bCs/>
        </w:rPr>
        <w:t>Pattern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Identification</w:t>
      </w:r>
      <w:proofErr w:type="spellEnd"/>
      <w:r w:rsidRPr="001B0EDC">
        <w:rPr>
          <w:b/>
          <w:bCs/>
        </w:rPr>
        <w:t xml:space="preserve"> (Выявление анти-паттерна)</w:t>
      </w:r>
      <w:r w:rsidRPr="001B0EDC">
        <w:t xml:space="preserve"> Главный анти-паттерн в этом коде — </w:t>
      </w:r>
      <w:r w:rsidRPr="001B0EDC">
        <w:rPr>
          <w:b/>
          <w:bCs/>
        </w:rPr>
        <w:t xml:space="preserve">Загрязнение глобального пространства имен (Global </w:t>
      </w:r>
      <w:proofErr w:type="spellStart"/>
      <w:r w:rsidRPr="001B0EDC">
        <w:rPr>
          <w:b/>
          <w:bCs/>
        </w:rPr>
        <w:t>Namespace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Pollution</w:t>
      </w:r>
      <w:proofErr w:type="spellEnd"/>
      <w:r w:rsidRPr="001B0EDC">
        <w:rPr>
          <w:b/>
          <w:bCs/>
        </w:rPr>
        <w:t>)</w:t>
      </w:r>
      <w:r w:rsidRPr="001B0EDC">
        <w:t xml:space="preserve"> и </w:t>
      </w:r>
      <w:r w:rsidRPr="001B0EDC">
        <w:rPr>
          <w:b/>
          <w:bCs/>
        </w:rPr>
        <w:t>Жесткая связанность (</w:t>
      </w:r>
      <w:proofErr w:type="spellStart"/>
      <w:r w:rsidRPr="001B0EDC">
        <w:rPr>
          <w:b/>
          <w:bCs/>
        </w:rPr>
        <w:t>Tight</w:t>
      </w:r>
      <w:proofErr w:type="spellEnd"/>
      <w:r w:rsidRPr="001B0EDC">
        <w:rPr>
          <w:b/>
          <w:bCs/>
        </w:rPr>
        <w:t xml:space="preserve"> </w:t>
      </w:r>
      <w:proofErr w:type="spellStart"/>
      <w:r w:rsidRPr="001B0EDC">
        <w:rPr>
          <w:b/>
          <w:bCs/>
        </w:rPr>
        <w:t>Coupling</w:t>
      </w:r>
      <w:proofErr w:type="spellEnd"/>
      <w:r w:rsidRPr="001B0EDC">
        <w:rPr>
          <w:b/>
          <w:bCs/>
        </w:rPr>
        <w:t>)</w:t>
      </w:r>
      <w:r w:rsidRPr="001B0EDC">
        <w:t>, что описывается в Главе 4 учебника.</w:t>
      </w:r>
    </w:p>
    <w:p w14:paraId="6422A488" w14:textId="77777777" w:rsidR="001B0EDC" w:rsidRPr="001B0EDC" w:rsidRDefault="001B0EDC" w:rsidP="001B0EDC">
      <w:pPr>
        <w:numPr>
          <w:ilvl w:val="0"/>
          <w:numId w:val="3"/>
        </w:numPr>
      </w:pPr>
      <w:r w:rsidRPr="001B0EDC">
        <w:rPr>
          <w:i/>
          <w:iCs/>
        </w:rPr>
        <w:t>Обоснование:</w:t>
      </w:r>
      <w:r w:rsidRPr="001B0EDC">
        <w:t xml:space="preserve"> Переменные </w:t>
      </w:r>
      <w:proofErr w:type="spellStart"/>
      <w:r w:rsidRPr="001B0EDC">
        <w:t>cart</w:t>
      </w:r>
      <w:proofErr w:type="spellEnd"/>
      <w:r w:rsidRPr="001B0EDC">
        <w:t xml:space="preserve"> и </w:t>
      </w:r>
      <w:proofErr w:type="spellStart"/>
      <w:r w:rsidRPr="001B0EDC">
        <w:t>total</w:t>
      </w:r>
      <w:proofErr w:type="spellEnd"/>
      <w:r w:rsidRPr="001B0EDC">
        <w:t xml:space="preserve"> (строки </w:t>
      </w:r>
      <w:proofErr w:type="gramStart"/>
      <w:r w:rsidRPr="001B0EDC">
        <w:t>2-3</w:t>
      </w:r>
      <w:proofErr w:type="gramEnd"/>
      <w:r w:rsidRPr="001B0EDC">
        <w:t>) висят в глобальной области видимости. Если другой скрипт случайно создаст переменную с таким же именем, приложение сломается. Также логика жестко связана с конкретной HTML-разметкой.</w:t>
      </w:r>
    </w:p>
    <w:p w14:paraId="200EE6B3" w14:textId="77777777" w:rsidR="001B0EDC" w:rsidRPr="001B0EDC" w:rsidRDefault="001B0EDC" w:rsidP="001B0EDC">
      <w:pPr>
        <w:numPr>
          <w:ilvl w:val="0"/>
          <w:numId w:val="3"/>
        </w:numPr>
      </w:pPr>
      <w:r w:rsidRPr="001B0EDC">
        <w:rPr>
          <w:i/>
          <w:iCs/>
        </w:rPr>
        <w:t>Решение</w:t>
      </w:r>
      <w:proofErr w:type="gramStart"/>
      <w:r w:rsidRPr="001B0EDC">
        <w:rPr>
          <w:i/>
          <w:iCs/>
        </w:rPr>
        <w:t>:</w:t>
      </w:r>
      <w:r w:rsidRPr="001B0EDC">
        <w:t xml:space="preserve"> Использовать</w:t>
      </w:r>
      <w:proofErr w:type="gramEnd"/>
      <w:r w:rsidRPr="001B0EDC">
        <w:t xml:space="preserve"> паттерн </w:t>
      </w:r>
      <w:proofErr w:type="spellStart"/>
      <w:r w:rsidRPr="001B0EDC">
        <w:t>Module</w:t>
      </w:r>
      <w:proofErr w:type="spellEnd"/>
      <w:r w:rsidRPr="001B0EDC">
        <w:t xml:space="preserve"> (через IIFE) или современные ES6-модули, чтобы скрыть переменные </w:t>
      </w:r>
      <w:proofErr w:type="spellStart"/>
      <w:r w:rsidRPr="001B0EDC">
        <w:t>cart</w:t>
      </w:r>
      <w:proofErr w:type="spellEnd"/>
      <w:r w:rsidRPr="001B0EDC">
        <w:t xml:space="preserve"> и </w:t>
      </w:r>
      <w:proofErr w:type="spellStart"/>
      <w:r w:rsidRPr="001B0EDC">
        <w:t>total</w:t>
      </w:r>
      <w:proofErr w:type="spellEnd"/>
      <w:r w:rsidRPr="001B0EDC">
        <w:t xml:space="preserve"> внутри локальной области видимости. Элементы DOM следует передавать в функции как параметры, а не искать их напрямую внутри логики.</w:t>
      </w:r>
    </w:p>
    <w:p w14:paraId="76B52D14" w14:textId="77777777" w:rsidR="001B0EDC" w:rsidRPr="001B0EDC" w:rsidRDefault="001B0EDC" w:rsidP="001B0EDC">
      <w:r w:rsidRPr="001B0EDC">
        <w:rPr>
          <w:b/>
          <w:bCs/>
        </w:rPr>
        <w:t>Вывод (</w:t>
      </w:r>
      <w:proofErr w:type="spellStart"/>
      <w:r w:rsidRPr="001B0EDC">
        <w:rPr>
          <w:b/>
          <w:bCs/>
        </w:rPr>
        <w:t>Conclusion</w:t>
      </w:r>
      <w:proofErr w:type="spellEnd"/>
      <w:r w:rsidRPr="001B0EDC">
        <w:rPr>
          <w:b/>
          <w:bCs/>
        </w:rPr>
        <w:t>)</w:t>
      </w:r>
      <w:r w:rsidRPr="001B0EDC">
        <w:t xml:space="preserve"> Данный код не является ни паттерном, ни </w:t>
      </w:r>
      <w:proofErr w:type="spellStart"/>
      <w:r w:rsidRPr="001B0EDC">
        <w:t>прото</w:t>
      </w:r>
      <w:proofErr w:type="spellEnd"/>
      <w:r w:rsidRPr="001B0EDC">
        <w:t xml:space="preserve">-паттерном. Это </w:t>
      </w:r>
      <w:proofErr w:type="spellStart"/>
      <w:r w:rsidRPr="001B0EDC">
        <w:t>ad-hoc</w:t>
      </w:r>
      <w:proofErr w:type="spellEnd"/>
      <w:r w:rsidRPr="001B0EDC">
        <w:t xml:space="preserve"> решение, содержащее классические архитектурные анти-паттерны.</w:t>
      </w:r>
    </w:p>
    <w:p w14:paraId="3716165C" w14:textId="77777777" w:rsidR="00794AA1" w:rsidRPr="00600196" w:rsidRDefault="00794AA1">
      <w:pPr>
        <w:rPr>
          <w:lang w:val="en-US"/>
        </w:rPr>
      </w:pPr>
    </w:p>
    <w:sectPr w:rsidR="00794AA1" w:rsidRPr="0060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845"/>
    <w:multiLevelType w:val="multilevel"/>
    <w:tmpl w:val="9010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AD7A18"/>
    <w:multiLevelType w:val="multilevel"/>
    <w:tmpl w:val="7B0A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22A26"/>
    <w:multiLevelType w:val="multilevel"/>
    <w:tmpl w:val="49D2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19159">
    <w:abstractNumId w:val="2"/>
  </w:num>
  <w:num w:numId="2" w16cid:durableId="208029512">
    <w:abstractNumId w:val="0"/>
  </w:num>
  <w:num w:numId="3" w16cid:durableId="131931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DC"/>
    <w:rsid w:val="00064A52"/>
    <w:rsid w:val="001B0EDC"/>
    <w:rsid w:val="00600196"/>
    <w:rsid w:val="006B7552"/>
    <w:rsid w:val="0079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9491"/>
  <w15:chartTrackingRefBased/>
  <w15:docId w15:val="{44C126C6-5C94-4BDE-9701-3B0E60DF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418</Words>
  <Characters>2886</Characters>
  <Application>Microsoft Office Word</Application>
  <DocSecurity>0</DocSecurity>
  <Lines>53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Әбілдаев Нұрым Тәліпханұлы</dc:creator>
  <cp:keywords/>
  <dc:description/>
  <cp:lastModifiedBy>Әбілдаев Нұрым Тәліпханұлы</cp:lastModifiedBy>
  <cp:revision>1</cp:revision>
  <dcterms:created xsi:type="dcterms:W3CDTF">2026-03-06T18:00:00Z</dcterms:created>
  <dcterms:modified xsi:type="dcterms:W3CDTF">2026-03-06T18:12:00Z</dcterms:modified>
</cp:coreProperties>
</file>