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6" w:val="single"/>
        </w:pBd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Day-5 Classes, Objects &amp; Method</w:t>
      </w:r>
    </w:p>
    <w:p w:rsidR="00000000" w:rsidDel="00000000" w:rsidP="00000000" w:rsidRDefault="00000000" w:rsidRPr="00000000" w14:paraId="00000002">
      <w:pPr>
        <w:pBdr>
          <w:bottom w:color="000000" w:space="0" w:sz="6" w:val="single"/>
        </w:pBdr>
        <w:spacing w:after="0" w:lineRule="auto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Assignment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create a class, use the keyword?</w:t>
        <w:br w:type="textWrapping"/>
        <w:t xml:space="preserve">A. new</w:t>
        <w:br w:type="textWrapping"/>
        <w:t xml:space="preserve">B. except </w:t>
        <w:br w:type="textWrapping"/>
        <w:t xml:space="preserve">C. class</w:t>
        <w:br w:type="textWrapping"/>
        <w:t xml:space="preserve">D.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C. 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class is a blueprint of 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A. Object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is true 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class is an instance of an object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object is an instance of a class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Without class object can be made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has no instance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B.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is  generally used for instantiating an object is called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Polymorphism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C. Constructors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placeholder for future code we use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C. pass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syntax is correct here to define class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A: class student: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roll= 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gpa = ""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B: class student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roll= ""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gpa = ""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C: Class student: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roll= ""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gpa = ""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D: class student():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roll= ""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gpa = ""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A.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 Parent class is also called?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derived class</w:t>
        <w:br w:type="textWrapping"/>
        <w:t xml:space="preserve">B. Child class</w:t>
        <w:br w:type="textWrapping"/>
        <w:t xml:space="preserve">C. Hybrid class</w:t>
        <w:br w:type="textWrapping"/>
        <w:t xml:space="preserve">D. base class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D.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Child class is the class that inherits from another class, also called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derived class</w:t>
        <w:br w:type="textWrapping"/>
        <w:t xml:space="preserve">B. Child class</w:t>
        <w:br w:type="textWrapping"/>
        <w:t xml:space="preserve">C. Hybrid class</w:t>
        <w:br w:type="textWrapping"/>
        <w:t xml:space="preserve">D. base class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A.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one is correct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26911" cy="14907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911" cy="1490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Muli-level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Hierarchical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inheritance is represented by following code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A: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display1(self):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print("This is class A")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B: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display2(self):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print("This is class B")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C(A, B):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def display3(self):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print("This is class C")</w:t>
      </w:r>
    </w:p>
    <w:p w:rsidR="00000000" w:rsidDel="00000000" w:rsidP="00000000" w:rsidRDefault="00000000" w:rsidRPr="00000000" w14:paraId="00000052">
      <w:pPr>
        <w:spacing w:after="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Muli-level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Hierarchical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sz w:val="28"/>
          <w:szCs w:val="28"/>
          <w:rtl w:val="0"/>
        </w:rPr>
        <w:t xml:space="preserve"> B. Multiple</w:t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9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