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EEB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5133FBF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E74F706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BAC97B0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491A70C2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E7CCDB3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1BD8F98" w14:textId="77777777" w:rsidR="00F0782C" w:rsidRDefault="00F0782C" w:rsidP="00F0782C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31FFE2EC" w14:textId="04EC2113" w:rsidR="00A97F43" w:rsidRPr="00F0782C" w:rsidRDefault="00A97F43" w:rsidP="00F0782C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F0782C">
        <w:rPr>
          <w:rFonts w:ascii="Calibri" w:hAnsi="Calibri" w:cs="Calibri"/>
          <w:b/>
          <w:bCs/>
          <w:sz w:val="48"/>
          <w:szCs w:val="48"/>
        </w:rPr>
        <w:t>Guía de Uso: Plataforma de Recomendación Nutricional para Cultivos Extensivos</w:t>
      </w:r>
    </w:p>
    <w:p w14:paraId="63C5A05D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BF1E5F0" w14:textId="508EFDA9" w:rsidR="00E35CAB" w:rsidRPr="00082F09" w:rsidRDefault="00E35CAB">
      <w:pPr>
        <w:rPr>
          <w:rFonts w:ascii="Calibri" w:hAnsi="Calibri" w:cs="Calibri"/>
          <w:b/>
          <w:bCs/>
        </w:rPr>
      </w:pPr>
    </w:p>
    <w:p w14:paraId="06DA1CC3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DD4B24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06CF34E4" w14:textId="77777777" w:rsidR="00E35CAB" w:rsidRPr="00082F09" w:rsidRDefault="00E35CAB">
      <w:pPr>
        <w:rPr>
          <w:rFonts w:ascii="Calibri" w:hAnsi="Calibri" w:cs="Calibri"/>
          <w:b/>
          <w:bCs/>
        </w:rPr>
      </w:pPr>
    </w:p>
    <w:p w14:paraId="72734097" w14:textId="63C7E5FE" w:rsidR="004513F1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26EB68A5" w14:textId="77777777" w:rsidR="00602415" w:rsidRDefault="004513F1" w:rsidP="00602415">
      <w:pPr>
        <w:rPr>
          <w:rFonts w:ascii="Calibri" w:hAnsi="Calibri" w:cs="Calibri"/>
          <w:b/>
          <w:bCs/>
          <w:sz w:val="32"/>
          <w:szCs w:val="32"/>
        </w:rPr>
      </w:pPr>
      <w:r w:rsidRPr="00082F09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76AFE05" w14:textId="77777777" w:rsidR="001E172F" w:rsidRDefault="001E172F" w:rsidP="00602415">
      <w:pPr>
        <w:rPr>
          <w:rFonts w:ascii="Calibri" w:hAnsi="Calibri" w:cs="Calibri"/>
          <w:b/>
          <w:bCs/>
          <w:noProof/>
          <w:sz w:val="32"/>
          <w:szCs w:val="32"/>
        </w:rPr>
        <w:sectPr w:rsidR="001E172F" w:rsidSect="001E172F">
          <w:headerReference w:type="default" r:id="rId8"/>
          <w:footerReference w:type="default" r:id="rId9"/>
          <w:type w:val="continuous"/>
          <w:pgSz w:w="11906" w:h="16838"/>
          <w:pgMar w:top="1417" w:right="1701" w:bottom="1417" w:left="1701" w:header="142" w:footer="708" w:gutter="0"/>
          <w:cols w:space="708"/>
          <w:docGrid w:linePitch="360"/>
        </w:sectPr>
      </w:pPr>
      <w:r>
        <w:rPr>
          <w:rFonts w:ascii="Calibri" w:hAnsi="Calibri" w:cs="Calibri"/>
          <w:b/>
          <w:bCs/>
          <w:sz w:val="32"/>
          <w:szCs w:val="32"/>
        </w:rPr>
        <w:fldChar w:fldCharType="begin"/>
      </w:r>
      <w:r>
        <w:rPr>
          <w:rFonts w:ascii="Calibri" w:hAnsi="Calibri" w:cs="Calibri"/>
          <w:b/>
          <w:bCs/>
          <w:sz w:val="32"/>
          <w:szCs w:val="32"/>
        </w:rPr>
        <w:instrText xml:space="preserve"> INDEX \e "</w:instrText>
      </w:r>
      <w:r>
        <w:rPr>
          <w:rFonts w:ascii="Calibri" w:hAnsi="Calibri" w:cs="Calibri"/>
          <w:b/>
          <w:bCs/>
          <w:sz w:val="32"/>
          <w:szCs w:val="32"/>
        </w:rPr>
        <w:tab/>
        <w:instrText xml:space="preserve">" \c "1" \z "11274" </w:instrText>
      </w:r>
      <w:r>
        <w:rPr>
          <w:rFonts w:ascii="Calibri" w:hAnsi="Calibri" w:cs="Calibri"/>
          <w:b/>
          <w:bCs/>
          <w:sz w:val="32"/>
          <w:szCs w:val="32"/>
        </w:rPr>
        <w:fldChar w:fldCharType="separate"/>
      </w:r>
    </w:p>
    <w:p w14:paraId="5B1FFE4C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Registro e Ingreso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756BA2FE" w14:textId="77777777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Registro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3B17994" w14:textId="6A1B38D9" w:rsidR="009B7281" w:rsidRPr="0061333B" w:rsidRDefault="009B7281" w:rsidP="009B7281">
      <w:pPr>
        <w:pStyle w:val="ndice2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noProof/>
          <w:sz w:val="24"/>
          <w:szCs w:val="24"/>
        </w:rPr>
        <w:t>Acceso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296720CA" w14:textId="747DB0AF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Navegación por la Plataforma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033DD2B3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Carga de datos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3</w:t>
      </w:r>
    </w:p>
    <w:p w14:paraId="6AF93C6E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rFonts w:ascii="Calibri" w:hAnsi="Calibri" w:cs="Calibri"/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Nitrógeno</w:t>
      </w:r>
    </w:p>
    <w:p w14:paraId="76903F3E" w14:textId="09AA64DE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5</w:t>
      </w:r>
    </w:p>
    <w:p w14:paraId="16D73453" w14:textId="4CC99271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6</w:t>
      </w:r>
    </w:p>
    <w:p w14:paraId="02EDB027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Fósforo</w:t>
      </w:r>
    </w:p>
    <w:p w14:paraId="738B7DF7" w14:textId="6B7052F8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7</w:t>
      </w:r>
    </w:p>
    <w:p w14:paraId="496C569B" w14:textId="62F4A89D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8</w:t>
      </w:r>
    </w:p>
    <w:p w14:paraId="7E9FBE29" w14:textId="77777777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Azufre</w:t>
      </w:r>
    </w:p>
    <w:p w14:paraId="514F1B83" w14:textId="0CA1D30D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9</w:t>
      </w:r>
    </w:p>
    <w:p w14:paraId="62DF4ABA" w14:textId="1C0BFFEB" w:rsidR="001E172F" w:rsidRPr="0061333B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11</w:t>
      </w:r>
    </w:p>
    <w:p w14:paraId="2B30E7FD" w14:textId="77777777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Zinc</w:t>
      </w:r>
    </w:p>
    <w:p w14:paraId="0E4096A0" w14:textId="52796B09" w:rsidR="00414A95" w:rsidRPr="0061333B" w:rsidRDefault="00414A95" w:rsidP="00414A9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12</w:t>
      </w:r>
    </w:p>
    <w:p w14:paraId="5EDF3710" w14:textId="476FB334" w:rsidR="00414A95" w:rsidRDefault="00414A95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12</w:t>
      </w:r>
    </w:p>
    <w:p w14:paraId="1A8CCFA7" w14:textId="6158B9F7" w:rsidR="00000EC5" w:rsidRPr="0061333B" w:rsidRDefault="00000EC5" w:rsidP="00000EC5">
      <w:pPr>
        <w:pStyle w:val="ndice1"/>
        <w:tabs>
          <w:tab w:val="right" w:leader="dot" w:pos="8494"/>
        </w:tabs>
        <w:spacing w:line="360" w:lineRule="auto"/>
        <w:rPr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Boro</w:t>
      </w:r>
    </w:p>
    <w:p w14:paraId="2706E9D9" w14:textId="7CD433FF" w:rsidR="00000EC5" w:rsidRPr="0061333B" w:rsidRDefault="00000EC5" w:rsidP="00000EC5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13</w:t>
      </w:r>
    </w:p>
    <w:p w14:paraId="6F152DD9" w14:textId="2A42C79A" w:rsidR="00000EC5" w:rsidRPr="00000EC5" w:rsidRDefault="00000EC5" w:rsidP="00000EC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13</w:t>
      </w:r>
    </w:p>
    <w:p w14:paraId="5CEF3B2E" w14:textId="3BE2A0B1" w:rsidR="00BD7CDB" w:rsidRPr="0061333B" w:rsidRDefault="00BD7CDB" w:rsidP="00BD7CDB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Recomendaciones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7F93AD9A" w14:textId="02D2B7BB" w:rsidR="001E172F" w:rsidRPr="0061333B" w:rsidRDefault="001E172F" w:rsidP="00414A9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Monitoreo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3A4DE128" w14:textId="581B06F9" w:rsidR="00BD7CDB" w:rsidRPr="0061333B" w:rsidRDefault="00BD7CDB" w:rsidP="00BD7CDB">
      <w:pPr>
        <w:pStyle w:val="ndice2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noProof/>
          <w:sz w:val="24"/>
          <w:szCs w:val="24"/>
          <w:lang w:val="es-ES"/>
        </w:rPr>
        <w:t>Lote único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5F77EE1F" w14:textId="08BA72B7" w:rsidR="001E172F" w:rsidRDefault="001E172F" w:rsidP="00414A95">
      <w:pPr>
        <w:pStyle w:val="ndice2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 w:rsidRPr="0061333B">
        <w:rPr>
          <w:noProof/>
          <w:sz w:val="24"/>
          <w:szCs w:val="24"/>
        </w:rPr>
        <w:t>Múltiples lotes</w:t>
      </w:r>
      <w:r w:rsidRPr="0061333B">
        <w:rPr>
          <w:noProof/>
          <w:sz w:val="24"/>
          <w:szCs w:val="24"/>
        </w:rPr>
        <w:tab/>
      </w:r>
      <w:r w:rsidR="00000EC5">
        <w:rPr>
          <w:b/>
          <w:bCs/>
          <w:noProof/>
          <w:sz w:val="24"/>
          <w:szCs w:val="24"/>
        </w:rPr>
        <w:t>14</w:t>
      </w:r>
    </w:p>
    <w:p w14:paraId="01864474" w14:textId="7ECC2C91" w:rsidR="00000EC5" w:rsidRPr="00000EC5" w:rsidRDefault="00000EC5" w:rsidP="00000EC5">
      <w:pPr>
        <w:pStyle w:val="ndice1"/>
        <w:tabs>
          <w:tab w:val="right" w:leader="dot" w:pos="8494"/>
        </w:tabs>
        <w:spacing w:line="360" w:lineRule="auto"/>
        <w:rPr>
          <w:b/>
          <w:bCs/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t>Contacto</w:t>
      </w:r>
      <w:r w:rsidRPr="0061333B">
        <w:rPr>
          <w:noProof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noProof/>
          <w:sz w:val="24"/>
          <w:szCs w:val="24"/>
        </w:rPr>
        <w:t>5</w:t>
      </w:r>
    </w:p>
    <w:p w14:paraId="3BC00064" w14:textId="3A47491C" w:rsidR="00414A95" w:rsidRPr="0061333B" w:rsidRDefault="00414A95" w:rsidP="00414A95">
      <w:pPr>
        <w:pStyle w:val="ndice1"/>
        <w:tabs>
          <w:tab w:val="right" w:leader="dot" w:pos="8494"/>
        </w:tabs>
        <w:spacing w:line="360" w:lineRule="auto"/>
        <w:rPr>
          <w:bCs/>
          <w:noProof/>
          <w:sz w:val="24"/>
          <w:szCs w:val="24"/>
        </w:rPr>
      </w:pPr>
      <w:r w:rsidRPr="0061333B">
        <w:rPr>
          <w:rFonts w:ascii="Calibri" w:hAnsi="Calibri" w:cs="Calibri"/>
          <w:b/>
          <w:bCs/>
          <w:noProof/>
          <w:sz w:val="24"/>
          <w:szCs w:val="24"/>
        </w:rPr>
        <w:t>Bibliografía</w:t>
      </w:r>
      <w:r w:rsidRPr="0061333B">
        <w:rPr>
          <w:noProof/>
          <w:sz w:val="24"/>
          <w:szCs w:val="24"/>
        </w:rPr>
        <w:tab/>
      </w:r>
      <w:r w:rsidRPr="0061333B">
        <w:rPr>
          <w:b/>
          <w:bCs/>
          <w:noProof/>
          <w:sz w:val="24"/>
          <w:szCs w:val="24"/>
        </w:rPr>
        <w:t>1</w:t>
      </w:r>
      <w:r w:rsidR="00000EC5">
        <w:rPr>
          <w:b/>
          <w:bCs/>
          <w:noProof/>
          <w:sz w:val="24"/>
          <w:szCs w:val="24"/>
        </w:rPr>
        <w:t>6</w:t>
      </w:r>
    </w:p>
    <w:p w14:paraId="21DDFD41" w14:textId="0E3B13F8" w:rsidR="004513F1" w:rsidRPr="00082F09" w:rsidRDefault="001E172F" w:rsidP="00A97F4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14579408" w14:textId="3BDDB15A" w:rsidR="001E172F" w:rsidRPr="00082F09" w:rsidRDefault="004513F1">
      <w:pPr>
        <w:rPr>
          <w:rFonts w:ascii="Calibri" w:hAnsi="Calibri" w:cs="Calibri"/>
          <w:b/>
          <w:bCs/>
        </w:rPr>
      </w:pPr>
      <w:r w:rsidRPr="00082F09">
        <w:rPr>
          <w:rFonts w:ascii="Calibri" w:hAnsi="Calibri" w:cs="Calibri"/>
          <w:b/>
          <w:bCs/>
        </w:rPr>
        <w:br w:type="page"/>
      </w:r>
    </w:p>
    <w:p w14:paraId="40B14762" w14:textId="3917494A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Registro e Ingreso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6306FD">
        <w:rPr>
          <w:rFonts w:ascii="Calibri" w:hAnsi="Calibri" w:cs="Calibri"/>
          <w:b/>
          <w:bCs/>
          <w:sz w:val="28"/>
          <w:szCs w:val="28"/>
        </w:rPr>
        <w:instrText>Registro e Ingreso:</w:instrText>
      </w:r>
      <w:r w:rsidR="008F52C8" w:rsidRPr="006306FD">
        <w:rPr>
          <w:lang w:val="es-ES"/>
        </w:rPr>
        <w:instrText>Registro; Acceso</w:instrText>
      </w:r>
      <w:r w:rsidR="008F52C8">
        <w:instrText xml:space="preserve">"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Registro e Ingreso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C0C57A9" w14:textId="2DFB2D47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Registro</w:t>
      </w:r>
      <w:r w:rsidRPr="00082F09">
        <w:rPr>
          <w:rFonts w:ascii="Calibri" w:hAnsi="Calibri" w:cs="Calibri"/>
          <w:sz w:val="28"/>
          <w:szCs w:val="28"/>
        </w:rPr>
        <w:t>: Completa</w:t>
      </w:r>
      <w:r w:rsidR="0075771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formulario con:</w:t>
      </w:r>
    </w:p>
    <w:p w14:paraId="308BDF2A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completo.</w:t>
      </w:r>
    </w:p>
    <w:p w14:paraId="00FD0FF9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Nombre de usuario.</w:t>
      </w:r>
    </w:p>
    <w:p w14:paraId="075A8267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Correo electrónico.</w:t>
      </w:r>
    </w:p>
    <w:p w14:paraId="36494CB6" w14:textId="77777777" w:rsidR="00A97F43" w:rsidRPr="00082F09" w:rsidRDefault="00A97F43" w:rsidP="00A97F43">
      <w:pPr>
        <w:numPr>
          <w:ilvl w:val="1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Contraseña.</w:t>
      </w:r>
    </w:p>
    <w:p w14:paraId="3510B64D" w14:textId="336B5598" w:rsidR="00A97F43" w:rsidRPr="00082F09" w:rsidRDefault="00A97F43" w:rsidP="00A97F43">
      <w:pPr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Acceso</w:t>
      </w:r>
      <w:r w:rsidRPr="00082F09">
        <w:rPr>
          <w:rFonts w:ascii="Calibri" w:hAnsi="Calibri" w:cs="Calibri"/>
          <w:sz w:val="28"/>
          <w:szCs w:val="28"/>
        </w:rPr>
        <w:t>: Ingresa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con Nombre de usuario y Contraseña.</w:t>
      </w:r>
    </w:p>
    <w:p w14:paraId="5D2E716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733D8133">
          <v:rect id="_x0000_i1025" style="width:0;height:1.5pt" o:hralign="center" o:hrstd="t" o:hr="t" fillcolor="#a0a0a0" stroked="f"/>
        </w:pict>
      </w:r>
    </w:p>
    <w:p w14:paraId="59C1568E" w14:textId="36C00E1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Navegación por la Plataforma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Navegación por la Plataforma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9227321" w14:textId="1685234C" w:rsidR="00A97F43" w:rsidRPr="00082F09" w:rsidRDefault="00082873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Existen</w:t>
      </w:r>
      <w:r w:rsidR="00A97F43" w:rsidRPr="00082F09">
        <w:rPr>
          <w:rFonts w:ascii="Calibri" w:hAnsi="Calibri" w:cs="Calibri"/>
          <w:sz w:val="28"/>
          <w:szCs w:val="28"/>
        </w:rPr>
        <w:t xml:space="preserve"> dos opciones principales:</w:t>
      </w:r>
    </w:p>
    <w:p w14:paraId="69A7A841" w14:textId="76DF3052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Secciones específicas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082873">
        <w:rPr>
          <w:rFonts w:ascii="Calibri" w:hAnsi="Calibri" w:cs="Calibri"/>
          <w:sz w:val="28"/>
          <w:szCs w:val="28"/>
        </w:rPr>
        <w:t>Puede e</w:t>
      </w:r>
      <w:r w:rsidRPr="00082F09">
        <w:rPr>
          <w:rFonts w:ascii="Calibri" w:hAnsi="Calibri" w:cs="Calibri"/>
          <w:sz w:val="28"/>
          <w:szCs w:val="28"/>
        </w:rPr>
        <w:t>xplora</w:t>
      </w:r>
      <w:r w:rsidR="0008287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pestañas de nutrientes para lotes / cultivos individuales: </w:t>
      </w:r>
      <w:r w:rsidRPr="00082F09">
        <w:rPr>
          <w:rFonts w:ascii="Calibri" w:hAnsi="Calibri" w:cs="Calibri"/>
          <w:b/>
          <w:bCs/>
          <w:sz w:val="28"/>
          <w:szCs w:val="28"/>
        </w:rPr>
        <w:t>Nitrógeno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Fósforo</w:t>
      </w:r>
      <w:r w:rsidRPr="00082F09">
        <w:rPr>
          <w:rFonts w:ascii="Calibri" w:hAnsi="Calibri" w:cs="Calibri"/>
          <w:sz w:val="28"/>
          <w:szCs w:val="28"/>
        </w:rPr>
        <w:t xml:space="preserve">, </w:t>
      </w:r>
      <w:r w:rsidRPr="00082F09">
        <w:rPr>
          <w:rFonts w:ascii="Calibri" w:hAnsi="Calibri" w:cs="Calibri"/>
          <w:b/>
          <w:bCs/>
          <w:sz w:val="28"/>
          <w:szCs w:val="28"/>
        </w:rPr>
        <w:t>Azufre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661BA3">
        <w:rPr>
          <w:rFonts w:ascii="Calibri" w:hAnsi="Calibri" w:cs="Calibri"/>
          <w:b/>
          <w:bCs/>
          <w:sz w:val="28"/>
          <w:szCs w:val="28"/>
        </w:rPr>
        <w:t>o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Pr="00082F09">
        <w:rPr>
          <w:rFonts w:ascii="Calibri" w:hAnsi="Calibri" w:cs="Calibri"/>
          <w:b/>
          <w:bCs/>
          <w:sz w:val="28"/>
          <w:szCs w:val="28"/>
        </w:rPr>
        <w:t>Zinc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FEEBBB3" w14:textId="757038CB" w:rsidR="00A97F43" w:rsidRPr="00082F09" w:rsidRDefault="00A97F43" w:rsidP="00A97F4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masiva de datos</w:t>
      </w:r>
      <w:r w:rsidRPr="00082F09">
        <w:rPr>
          <w:rFonts w:ascii="Calibri" w:hAnsi="Calibri" w:cs="Calibri"/>
          <w:sz w:val="28"/>
          <w:szCs w:val="28"/>
        </w:rPr>
        <w:t xml:space="preserve">: </w:t>
      </w:r>
      <w:r w:rsidR="00661BA3">
        <w:rPr>
          <w:rFonts w:ascii="Calibri" w:hAnsi="Calibri" w:cs="Calibri"/>
          <w:sz w:val="28"/>
          <w:szCs w:val="28"/>
        </w:rPr>
        <w:t>En</w:t>
      </w:r>
      <w:r w:rsidRPr="00082F09">
        <w:rPr>
          <w:rFonts w:ascii="Calibri" w:hAnsi="Calibri" w:cs="Calibri"/>
          <w:sz w:val="28"/>
          <w:szCs w:val="28"/>
        </w:rPr>
        <w:t xml:space="preserve"> la pestaña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puede</w:t>
      </w:r>
      <w:r w:rsidRPr="00082F09">
        <w:rPr>
          <w:rFonts w:ascii="Calibri" w:hAnsi="Calibri" w:cs="Calibri"/>
          <w:sz w:val="28"/>
          <w:szCs w:val="28"/>
        </w:rPr>
        <w:t xml:space="preserve"> cargar información de múltiples lotes y</w:t>
      </w:r>
      <w:r w:rsidR="00661BA3">
        <w:rPr>
          <w:rFonts w:ascii="Calibri" w:hAnsi="Calibri" w:cs="Calibri"/>
          <w:sz w:val="28"/>
          <w:szCs w:val="28"/>
        </w:rPr>
        <w:t>/o</w:t>
      </w:r>
      <w:r w:rsidRPr="00082F09">
        <w:rPr>
          <w:rFonts w:ascii="Calibri" w:hAnsi="Calibri" w:cs="Calibri"/>
          <w:sz w:val="28"/>
          <w:szCs w:val="28"/>
        </w:rPr>
        <w:t xml:space="preserve"> cultivos.</w:t>
      </w:r>
    </w:p>
    <w:p w14:paraId="64A3A60E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19926B7B">
          <v:rect id="_x0000_i1026" style="width:0;height:1.5pt" o:hralign="center" o:hrstd="t" o:hr="t" fillcolor="#a0a0a0" stroked="f"/>
        </w:pict>
      </w:r>
    </w:p>
    <w:p w14:paraId="752653BB" w14:textId="77777777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Instrucciones por Sección</w:t>
      </w:r>
    </w:p>
    <w:p w14:paraId="5A67154F" w14:textId="3E506C1F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F52C8">
        <w:instrText xml:space="preserve"> XE "</w:instrText>
      </w:r>
      <w:r w:rsidR="008F52C8" w:rsidRPr="00C37561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8F52C8">
        <w:instrText xml:space="preserve">" \b </w:instrText>
      </w:r>
      <w:r w:rsidR="008F52C8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15DF2">
        <w:instrText xml:space="preserve"> XE "</w:instrText>
      </w:r>
      <w:r w:rsidR="00715DF2" w:rsidRPr="009A3CB5">
        <w:rPr>
          <w:rFonts w:ascii="Calibri" w:hAnsi="Calibri" w:cs="Calibri"/>
          <w:b/>
          <w:bCs/>
          <w:sz w:val="28"/>
          <w:szCs w:val="28"/>
        </w:rPr>
        <w:instrText>Carga de datos</w:instrText>
      </w:r>
      <w:r w:rsidR="00715DF2">
        <w:instrText xml:space="preserve">" \b </w:instrText>
      </w:r>
      <w:r w:rsidR="00715DF2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3FA95296" w14:textId="6D3FC213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datos (</w:t>
      </w:r>
      <w:proofErr w:type="spellStart"/>
      <w:r w:rsidRPr="00082F09">
        <w:rPr>
          <w:rFonts w:ascii="Calibri" w:hAnsi="Calibri" w:cs="Calibri"/>
          <w:i/>
          <w:iCs/>
          <w:sz w:val="28"/>
          <w:szCs w:val="28"/>
        </w:rPr>
        <w:t>data_usuario</w:t>
      </w:r>
      <w:proofErr w:type="spellEnd"/>
      <w:r w:rsidRPr="00082F09">
        <w:rPr>
          <w:rFonts w:ascii="Calibri" w:hAnsi="Calibri" w:cs="Calibri"/>
          <w:sz w:val="28"/>
          <w:szCs w:val="28"/>
        </w:rPr>
        <w:t>).</w:t>
      </w:r>
    </w:p>
    <w:p w14:paraId="5DD22AFE" w14:textId="5A9CCAF6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con los datos solicitados</w:t>
      </w:r>
      <w:r w:rsidR="00564729" w:rsidRPr="00082F09">
        <w:rPr>
          <w:rFonts w:ascii="Calibri" w:hAnsi="Calibri" w:cs="Calibri"/>
          <w:sz w:val="28"/>
          <w:szCs w:val="28"/>
        </w:rPr>
        <w:t xml:space="preserve"> (</w:t>
      </w:r>
      <w:r w:rsidR="00661BA3">
        <w:rPr>
          <w:rFonts w:ascii="Calibri" w:hAnsi="Calibri" w:cs="Calibri"/>
          <w:sz w:val="28"/>
          <w:szCs w:val="28"/>
        </w:rPr>
        <w:t xml:space="preserve">celda </w:t>
      </w:r>
      <w:r w:rsidR="00661BA3" w:rsidRPr="00082F09">
        <w:rPr>
          <w:rFonts w:ascii="Calibri" w:hAnsi="Calibri" w:cs="Calibri"/>
          <w:sz w:val="28"/>
          <w:szCs w:val="28"/>
        </w:rPr>
        <w:t>sombreada</w:t>
      </w:r>
      <w:r w:rsidR="00564729" w:rsidRPr="00082F09">
        <w:rPr>
          <w:rFonts w:ascii="Calibri" w:hAnsi="Calibri" w:cs="Calibri"/>
          <w:sz w:val="28"/>
          <w:szCs w:val="28"/>
        </w:rPr>
        <w:t xml:space="preserve"> </w:t>
      </w:r>
      <w:r w:rsidR="00661BA3">
        <w:rPr>
          <w:rFonts w:ascii="Calibri" w:hAnsi="Calibri" w:cs="Calibri"/>
          <w:sz w:val="28"/>
          <w:szCs w:val="28"/>
        </w:rPr>
        <w:t>en</w:t>
      </w:r>
      <w:r w:rsidR="00564729" w:rsidRPr="00082F09">
        <w:rPr>
          <w:rFonts w:ascii="Calibri" w:hAnsi="Calibri" w:cs="Calibri"/>
          <w:sz w:val="28"/>
          <w:szCs w:val="28"/>
        </w:rPr>
        <w:t xml:space="preserve"> gris)</w:t>
      </w:r>
      <w:r w:rsidRPr="00082F09">
        <w:rPr>
          <w:rFonts w:ascii="Calibri" w:hAnsi="Calibri" w:cs="Calibri"/>
          <w:sz w:val="28"/>
          <w:szCs w:val="28"/>
        </w:rPr>
        <w:t>.</w:t>
      </w:r>
      <w:r w:rsidR="00564729" w:rsidRPr="00082F09">
        <w:rPr>
          <w:rFonts w:ascii="Calibri" w:hAnsi="Calibri" w:cs="Calibri"/>
          <w:sz w:val="28"/>
          <w:szCs w:val="28"/>
        </w:rPr>
        <w:t xml:space="preserve"> En caso de no contar con alguna información (ej. densidad aparente) el sistema utilizar</w:t>
      </w:r>
      <w:r w:rsidR="00661BA3">
        <w:rPr>
          <w:rFonts w:ascii="Calibri" w:hAnsi="Calibri" w:cs="Calibri"/>
          <w:sz w:val="28"/>
          <w:szCs w:val="28"/>
        </w:rPr>
        <w:t>á</w:t>
      </w:r>
      <w:r w:rsidR="00564729" w:rsidRPr="00082F09">
        <w:rPr>
          <w:rFonts w:ascii="Calibri" w:hAnsi="Calibri" w:cs="Calibri"/>
          <w:sz w:val="28"/>
          <w:szCs w:val="28"/>
        </w:rPr>
        <w:t xml:space="preserve"> información local. </w:t>
      </w:r>
    </w:p>
    <w:p w14:paraId="62C83EB1" w14:textId="7FD8866D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Sub</w:t>
      </w:r>
      <w:r w:rsidR="00661BA3">
        <w:rPr>
          <w:rFonts w:ascii="Calibri" w:hAnsi="Calibri" w:cs="Calibri"/>
          <w:sz w:val="28"/>
          <w:szCs w:val="28"/>
        </w:rPr>
        <w:t>ir</w:t>
      </w:r>
      <w:r w:rsidRPr="00082F09">
        <w:rPr>
          <w:rFonts w:ascii="Calibri" w:hAnsi="Calibri" w:cs="Calibri"/>
          <w:sz w:val="28"/>
          <w:szCs w:val="28"/>
        </w:rPr>
        <w:t xml:space="preserve"> el archivo en </w:t>
      </w:r>
      <w:r w:rsidRPr="00082F09">
        <w:rPr>
          <w:rFonts w:ascii="Calibri" w:hAnsi="Calibri" w:cs="Calibri"/>
          <w:b/>
          <w:bCs/>
          <w:sz w:val="28"/>
          <w:szCs w:val="28"/>
        </w:rPr>
        <w:t>Subir archivo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71A0623" w14:textId="30A9F45E" w:rsidR="00A97F43" w:rsidRPr="00082F09" w:rsidRDefault="00A97F43" w:rsidP="00A97F4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661BA3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las zonas geográficas:</w:t>
      </w:r>
    </w:p>
    <w:p w14:paraId="7C6A2D86" w14:textId="77777777" w:rsidR="00A97F43" w:rsidRPr="00082F09" w:rsidRDefault="00A97F43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Maíz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617275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siembra temprana.</w:t>
      </w:r>
    </w:p>
    <w:p w14:paraId="0570A0E3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lastRenderedPageBreak/>
        <w:t>Núcleo siembra temprana.</w:t>
      </w:r>
    </w:p>
    <w:p w14:paraId="4CD8E8A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Núcleo siembra tardía.</w:t>
      </w:r>
    </w:p>
    <w:p w14:paraId="38620D62" w14:textId="3803A3D1" w:rsidR="00A97F43" w:rsidRPr="00082F09" w:rsidRDefault="008E0076" w:rsidP="00A97F43">
      <w:pPr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Para calcular la dosis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Azufre</w:t>
      </w:r>
      <w:r>
        <w:rPr>
          <w:rFonts w:ascii="Calibri" w:hAnsi="Calibri" w:cs="Calibri"/>
          <w:b/>
          <w:bCs/>
          <w:sz w:val="28"/>
          <w:szCs w:val="28"/>
        </w:rPr>
        <w:t xml:space="preserve"> (S)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24A843B7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Sudeste de Buenos Aires.</w:t>
      </w:r>
    </w:p>
    <w:p w14:paraId="663A9886" w14:textId="77777777" w:rsidR="00A97F43" w:rsidRPr="00082F09" w:rsidRDefault="00A97F43" w:rsidP="00A97F43">
      <w:pPr>
        <w:numPr>
          <w:ilvl w:val="2"/>
          <w:numId w:val="3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Otra.</w:t>
      </w:r>
    </w:p>
    <w:p w14:paraId="70FA2CBC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2131FB2B">
          <v:rect id="_x0000_i1027" style="width:0;height:1.5pt" o:hralign="center" o:hrstd="t" o:hr="t" fillcolor="#a0a0a0" stroked="f"/>
        </w:pict>
      </w:r>
    </w:p>
    <w:p w14:paraId="1F332FCF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48932341" w14:textId="09BDD7E4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Nitrógeno</w: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165CA">
        <w:instrText xml:space="preserve"> XE "</w:instrText>
      </w:r>
      <w:r w:rsidR="005165CA" w:rsidRPr="00F47B0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5165CA" w:rsidRPr="00F47B0D">
        <w:rPr>
          <w:lang w:val="es-ES"/>
        </w:rPr>
        <w:instrText>Múltiples lotes; Lote único</w:instrText>
      </w:r>
      <w:r w:rsidR="005165CA">
        <w:instrText xml:space="preserve">" \b </w:instrText>
      </w:r>
      <w:r w:rsidR="005165CA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9B40C6">
        <w:instrText xml:space="preserve"> XE "</w:instrText>
      </w:r>
      <w:r w:rsidR="009B40C6" w:rsidRPr="00E0023D">
        <w:rPr>
          <w:rFonts w:ascii="Calibri" w:hAnsi="Calibri" w:cs="Calibri"/>
          <w:b/>
          <w:bCs/>
          <w:sz w:val="28"/>
          <w:szCs w:val="28"/>
        </w:rPr>
        <w:instrText>Nitrógeno:</w:instrText>
      </w:r>
      <w:r w:rsidR="009B40C6" w:rsidRPr="00E0023D">
        <w:rPr>
          <w:lang w:val="es-ES"/>
        </w:rPr>
        <w:instrText>Lote único; Múltiples lotes</w:instrText>
      </w:r>
      <w:r w:rsidR="009B40C6">
        <w:instrText xml:space="preserve">" \b </w:instrText>
      </w:r>
      <w:r w:rsidR="009B40C6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4FBC514D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687C4E7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19981CD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demanda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9154B9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100FF6C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E53B4D6" w14:textId="13E9825D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Proteína objetivo (%) (para trigo, opcional para otros cultivos).</w:t>
      </w:r>
    </w:p>
    <w:p w14:paraId="0AB606A4" w14:textId="3D927350" w:rsidR="009C74F6" w:rsidRDefault="00A97F43" w:rsidP="009C74F6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Requerimientos </w:t>
      </w:r>
      <w:r w:rsidR="004919ED">
        <w:rPr>
          <w:rFonts w:ascii="Calibri" w:hAnsi="Calibri" w:cs="Calibri"/>
          <w:sz w:val="28"/>
          <w:szCs w:val="28"/>
        </w:rPr>
        <w:t>por</w:t>
      </w:r>
      <w:r w:rsidRPr="00082F09">
        <w:rPr>
          <w:rFonts w:ascii="Calibri" w:hAnsi="Calibri" w:cs="Calibri"/>
          <w:sz w:val="28"/>
          <w:szCs w:val="28"/>
        </w:rPr>
        <w:t xml:space="preserve"> planta y </w:t>
      </w:r>
      <w:r w:rsidR="00C71094">
        <w:rPr>
          <w:rFonts w:ascii="Calibri" w:hAnsi="Calibri" w:cs="Calibri"/>
          <w:sz w:val="28"/>
          <w:szCs w:val="28"/>
        </w:rPr>
        <w:t xml:space="preserve">demanda del </w:t>
      </w:r>
      <w:r w:rsidRPr="00082F09">
        <w:rPr>
          <w:rFonts w:ascii="Calibri" w:hAnsi="Calibri" w:cs="Calibri"/>
          <w:sz w:val="28"/>
          <w:szCs w:val="28"/>
        </w:rPr>
        <w:t xml:space="preserve">sistema (kg N/t). </w:t>
      </w:r>
      <w:r w:rsidR="003B17AC">
        <w:rPr>
          <w:rFonts w:ascii="Calibri" w:hAnsi="Calibri" w:cs="Calibri"/>
          <w:sz w:val="28"/>
          <w:szCs w:val="28"/>
        </w:rPr>
        <w:t>Puede ingresar valores propios o u</w:t>
      </w:r>
      <w:r w:rsidRPr="00082F09">
        <w:rPr>
          <w:rFonts w:ascii="Calibri" w:hAnsi="Calibri" w:cs="Calibri"/>
          <w:sz w:val="28"/>
          <w:szCs w:val="28"/>
        </w:rPr>
        <w:t>sa</w:t>
      </w:r>
      <w:r w:rsidR="003B17AC">
        <w:rPr>
          <w:rFonts w:ascii="Calibri" w:hAnsi="Calibri" w:cs="Calibri"/>
          <w:sz w:val="28"/>
          <w:szCs w:val="28"/>
        </w:rPr>
        <w:t>s los</w:t>
      </w:r>
      <w:r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4919ED">
        <w:rPr>
          <w:rFonts w:ascii="Calibri" w:hAnsi="Calibri" w:cs="Calibri"/>
          <w:sz w:val="28"/>
          <w:szCs w:val="28"/>
        </w:rPr>
        <w:t xml:space="preserve"> (Tabla 1).</w:t>
      </w:r>
    </w:p>
    <w:p w14:paraId="187D32DE" w14:textId="77777777" w:rsidR="00C23921" w:rsidRPr="009C74F6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2EC141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Datos necesarios para estimar la oferta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5CAF7A3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N-Nitrato (ppm) a distintas profundidades (0-20cm, 20-40cm, 40-60cm).</w:t>
      </w:r>
    </w:p>
    <w:p w14:paraId="368B2738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36C649D" w14:textId="52ED2852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 (valor medio de mineralización para la </w:t>
      </w:r>
      <w:r w:rsidR="00C57DFF">
        <w:rPr>
          <w:rFonts w:ascii="Calibri" w:hAnsi="Calibri" w:cs="Calibri"/>
          <w:sz w:val="28"/>
          <w:szCs w:val="28"/>
        </w:rPr>
        <w:t>zona</w:t>
      </w:r>
      <w:r w:rsidRPr="00082F09">
        <w:rPr>
          <w:rFonts w:ascii="Calibri" w:hAnsi="Calibri" w:cs="Calibri"/>
          <w:sz w:val="28"/>
          <w:szCs w:val="28"/>
        </w:rPr>
        <w:t>, si no se dispone de datos).</w:t>
      </w:r>
    </w:p>
    <w:p w14:paraId="642D777F" w14:textId="69BF286F" w:rsidR="009C74F6" w:rsidRPr="00082F09" w:rsidRDefault="009C74F6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Si usted seleccionó “maíz”, </w:t>
      </w:r>
      <w:r w:rsidR="003E6C0D">
        <w:rPr>
          <w:rFonts w:ascii="Calibri" w:hAnsi="Calibri" w:cs="Calibri"/>
          <w:sz w:val="28"/>
          <w:szCs w:val="28"/>
        </w:rPr>
        <w:t xml:space="preserve">puede seleccionar la zona </w:t>
      </w:r>
      <w:r w:rsidR="006D39D0">
        <w:rPr>
          <w:rFonts w:ascii="Calibri" w:hAnsi="Calibri" w:cs="Calibri"/>
          <w:sz w:val="28"/>
          <w:szCs w:val="28"/>
        </w:rPr>
        <w:t xml:space="preserve">y el sistema ajustará el valor por </w:t>
      </w:r>
      <w:r w:rsidR="00C57DFF">
        <w:rPr>
          <w:rFonts w:ascii="Calibri" w:hAnsi="Calibri" w:cs="Calibri"/>
          <w:sz w:val="28"/>
          <w:szCs w:val="28"/>
        </w:rPr>
        <w:t>mineralización</w:t>
      </w:r>
      <w:r w:rsidR="006D39D0">
        <w:rPr>
          <w:rFonts w:ascii="Calibri" w:hAnsi="Calibri" w:cs="Calibri"/>
          <w:sz w:val="28"/>
          <w:szCs w:val="28"/>
        </w:rPr>
        <w:t xml:space="preserve">. </w:t>
      </w:r>
      <w:r w:rsidR="00C57DFF">
        <w:rPr>
          <w:rFonts w:ascii="Calibri" w:hAnsi="Calibri" w:cs="Calibri"/>
          <w:sz w:val="28"/>
          <w:szCs w:val="28"/>
        </w:rPr>
        <w:t>Puede ingresar valores propios o u</w:t>
      </w:r>
      <w:r w:rsidR="00C57DFF" w:rsidRPr="00082F09">
        <w:rPr>
          <w:rFonts w:ascii="Calibri" w:hAnsi="Calibri" w:cs="Calibri"/>
          <w:sz w:val="28"/>
          <w:szCs w:val="28"/>
        </w:rPr>
        <w:t>sa</w:t>
      </w:r>
      <w:r w:rsidR="00C57DFF">
        <w:rPr>
          <w:rFonts w:ascii="Calibri" w:hAnsi="Calibri" w:cs="Calibri"/>
          <w:sz w:val="28"/>
          <w:szCs w:val="28"/>
        </w:rPr>
        <w:t>s los</w:t>
      </w:r>
      <w:r w:rsidR="00C57DFF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5F2953">
        <w:rPr>
          <w:rFonts w:ascii="Calibri" w:hAnsi="Calibri" w:cs="Calibri"/>
          <w:sz w:val="28"/>
          <w:szCs w:val="28"/>
        </w:rPr>
        <w:t>, seleccionando la opción “Otras”</w:t>
      </w:r>
      <w:r w:rsidR="00C57DFF">
        <w:rPr>
          <w:rFonts w:ascii="Calibri" w:hAnsi="Calibri" w:cs="Calibri"/>
          <w:sz w:val="28"/>
          <w:szCs w:val="28"/>
        </w:rPr>
        <w:t xml:space="preserve"> (Tabla 1).</w:t>
      </w:r>
      <w:r w:rsidR="006D39D0">
        <w:rPr>
          <w:rFonts w:ascii="Calibri" w:hAnsi="Calibri" w:cs="Calibri"/>
          <w:sz w:val="28"/>
          <w:szCs w:val="28"/>
        </w:rPr>
        <w:t xml:space="preserve"> </w:t>
      </w:r>
    </w:p>
    <w:p w14:paraId="405CA9A3" w14:textId="61EB2499" w:rsidR="00A97F43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antecesor (kg N/ha) (opcional, con valores predeterminados para soja o maíz como antecesores de trigo)</w:t>
      </w:r>
      <w:r w:rsidR="004919ED">
        <w:rPr>
          <w:rFonts w:ascii="Calibri" w:hAnsi="Calibri" w:cs="Calibri"/>
          <w:sz w:val="28"/>
          <w:szCs w:val="28"/>
        </w:rPr>
        <w:t xml:space="preserve"> (Tabla 1)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3511053C" w14:textId="77777777" w:rsidR="00053F6C" w:rsidRDefault="00053F6C" w:rsidP="00053F6C">
      <w:pPr>
        <w:ind w:left="2160"/>
        <w:rPr>
          <w:rFonts w:ascii="Calibri" w:hAnsi="Calibri" w:cs="Calibri"/>
          <w:sz w:val="28"/>
          <w:szCs w:val="28"/>
        </w:rPr>
      </w:pPr>
    </w:p>
    <w:p w14:paraId="702FBB1C" w14:textId="4AF54006" w:rsidR="001900A4" w:rsidRPr="00AB14B5" w:rsidRDefault="001900A4" w:rsidP="001900A4">
      <w:pPr>
        <w:rPr>
          <w:rFonts w:ascii="Calibri" w:hAnsi="Calibri" w:cs="Calibri"/>
          <w:sz w:val="20"/>
          <w:szCs w:val="20"/>
        </w:rPr>
      </w:pPr>
      <w:r w:rsidRPr="00AB14B5">
        <w:rPr>
          <w:rFonts w:ascii="Calibri" w:hAnsi="Calibri" w:cs="Calibri"/>
          <w:sz w:val="20"/>
          <w:szCs w:val="20"/>
        </w:rPr>
        <w:lastRenderedPageBreak/>
        <w:t xml:space="preserve">Tabla 1. </w:t>
      </w:r>
      <w:r w:rsidR="00AB14B5">
        <w:rPr>
          <w:rFonts w:ascii="Calibri" w:hAnsi="Calibri" w:cs="Calibri"/>
          <w:sz w:val="20"/>
          <w:szCs w:val="20"/>
        </w:rPr>
        <w:t xml:space="preserve">Valores </w:t>
      </w:r>
      <w:r w:rsidR="00FB0170">
        <w:rPr>
          <w:rFonts w:ascii="Calibri" w:hAnsi="Calibri" w:cs="Calibri"/>
          <w:sz w:val="20"/>
          <w:szCs w:val="20"/>
        </w:rPr>
        <w:t>determinados para cálculo de la demanda y oferta de N</w:t>
      </w:r>
      <w:r w:rsidR="00053F6C">
        <w:rPr>
          <w:rFonts w:ascii="Calibri" w:hAnsi="Calibri" w:cs="Calibri"/>
          <w:sz w:val="20"/>
          <w:szCs w:val="20"/>
        </w:rPr>
        <w:t>.</w:t>
      </w:r>
    </w:p>
    <w:tbl>
      <w:tblPr>
        <w:tblW w:w="65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2499"/>
        <w:gridCol w:w="2693"/>
      </w:tblGrid>
      <w:tr w:rsidR="00161D5D" w:rsidRPr="00161D5D" w14:paraId="1E897817" w14:textId="77777777" w:rsidTr="00161D5D">
        <w:trPr>
          <w:trHeight w:val="300"/>
          <w:jc w:val="center"/>
        </w:trPr>
        <w:tc>
          <w:tcPr>
            <w:tcW w:w="381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A8DA9B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NITRÓGENO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71D3C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1CE51B45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D669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3BA1" w14:textId="2F3245C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Requerimiento por planta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t)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28641" w14:textId="36ABBBDC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Demanda del sistema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t)</w:t>
            </w:r>
          </w:p>
        </w:tc>
      </w:tr>
      <w:tr w:rsidR="00161D5D" w:rsidRPr="00161D5D" w14:paraId="2B3A09A8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EDA0" w14:textId="67011291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D882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B1D4B5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161D5D" w:rsidRPr="00161D5D" w14:paraId="29E1B1F1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4D1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799E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4605D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161D5D" w:rsidRPr="00161D5D" w14:paraId="008C8C49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4271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5C55D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1523C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60</w:t>
            </w:r>
          </w:p>
        </w:tc>
      </w:tr>
      <w:tr w:rsidR="00161D5D" w:rsidRPr="00161D5D" w14:paraId="16B651C2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80B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EA05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77D7F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</w:p>
        </w:tc>
      </w:tr>
      <w:tr w:rsidR="00161D5D" w:rsidRPr="00161D5D" w14:paraId="65CAF576" w14:textId="77777777" w:rsidTr="00161D5D">
        <w:trPr>
          <w:trHeight w:val="315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4EC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8FC5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B527F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112892C0" w14:textId="77777777" w:rsidTr="00161D5D">
        <w:trPr>
          <w:trHeight w:val="300"/>
          <w:jc w:val="center"/>
        </w:trPr>
        <w:tc>
          <w:tcPr>
            <w:tcW w:w="3818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379BB1" w14:textId="338247C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Mineralización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/ ha)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5C976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19FB024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84CC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Zona maíz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7706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C171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Sudeste siembra temprana</w:t>
            </w:r>
          </w:p>
        </w:tc>
      </w:tr>
      <w:tr w:rsidR="00161D5D" w:rsidRPr="00161D5D" w14:paraId="44FEB549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318B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A5A84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3,6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F5C8F" w14:textId="135507C3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siembra temprana</w:t>
            </w:r>
          </w:p>
        </w:tc>
      </w:tr>
      <w:tr w:rsidR="00161D5D" w:rsidRPr="00161D5D" w14:paraId="416F0FDD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9B77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21E4A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4,2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10D2AE" w14:textId="37FC0B30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Núcleo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siembra 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tardía</w:t>
            </w:r>
          </w:p>
        </w:tc>
      </w:tr>
      <w:tr w:rsidR="00161D5D" w:rsidRPr="00161D5D" w14:paraId="60CE7D53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630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0A43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A9CCF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5C30A327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C7F8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67BB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866DD7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EBFBDE4" w14:textId="77777777" w:rsidTr="00161D5D">
        <w:trPr>
          <w:trHeight w:val="315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FE509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26A41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30D3E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4F471BA5" w14:textId="77777777" w:rsidTr="00161D5D">
        <w:trPr>
          <w:trHeight w:val="315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4C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449D0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0A14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72C55567" w14:textId="77777777" w:rsidTr="00161D5D">
        <w:trPr>
          <w:trHeight w:val="300"/>
          <w:jc w:val="center"/>
        </w:trPr>
        <w:tc>
          <w:tcPr>
            <w:tcW w:w="3818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FC6B65" w14:textId="6ABF03D9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Efecto antecesor</w:t>
            </w:r>
            <w:r w:rsidR="00053F6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(kg / ha)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0F574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161D5D" w:rsidRPr="00161D5D" w14:paraId="36291101" w14:textId="77777777" w:rsidTr="00161D5D">
        <w:trPr>
          <w:trHeight w:val="300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50C6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753F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03F05D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</w:tr>
      <w:tr w:rsidR="00161D5D" w:rsidRPr="00161D5D" w14:paraId="6C3DF572" w14:textId="77777777" w:rsidTr="00161D5D">
        <w:trPr>
          <w:trHeight w:val="315"/>
          <w:jc w:val="center"/>
        </w:trPr>
        <w:tc>
          <w:tcPr>
            <w:tcW w:w="131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E1872" w14:textId="77777777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CB962" w14:textId="77777777" w:rsidR="00161D5D" w:rsidRPr="00161D5D" w:rsidRDefault="00161D5D" w:rsidP="00161D5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-30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0DAFD" w14:textId="27A6673F" w:rsidR="00161D5D" w:rsidRPr="00161D5D" w:rsidRDefault="00161D5D" w:rsidP="00161D5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161D5D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</w:tr>
    </w:tbl>
    <w:p w14:paraId="24992CE3" w14:textId="77777777" w:rsidR="00161D5D" w:rsidRPr="00082F09" w:rsidRDefault="00161D5D" w:rsidP="00161D5D">
      <w:pPr>
        <w:ind w:left="2160"/>
        <w:rPr>
          <w:rFonts w:ascii="Calibri" w:hAnsi="Calibri" w:cs="Calibri"/>
          <w:sz w:val="28"/>
          <w:szCs w:val="28"/>
        </w:rPr>
      </w:pPr>
    </w:p>
    <w:p w14:paraId="3DE49A72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El sistema calculará:</w:t>
      </w:r>
    </w:p>
    <w:p w14:paraId="0605E527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 disponible (kg N/ha).</w:t>
      </w:r>
    </w:p>
    <w:p w14:paraId="2B34C590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Mineralización de N (kg N/ha).</w:t>
      </w:r>
    </w:p>
    <w:p w14:paraId="228BE83A" w14:textId="77777777" w:rsidR="00A97F43" w:rsidRPr="00082F09" w:rsidRDefault="00A97F43" w:rsidP="00A97F4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Efecto del cultivo antecesor (si corresponde).</w:t>
      </w:r>
    </w:p>
    <w:p w14:paraId="4147EE91" w14:textId="21B5F86F" w:rsidR="00A97F43" w:rsidRDefault="00A97F43" w:rsidP="003D6BCD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Demanda, Oferta y Dosis de N (kg N/ha).</w:t>
      </w:r>
    </w:p>
    <w:p w14:paraId="22A26E34" w14:textId="77777777" w:rsidR="00053F6C" w:rsidRPr="00082F09" w:rsidRDefault="00053F6C" w:rsidP="00053F6C">
      <w:pPr>
        <w:ind w:left="1440"/>
        <w:rPr>
          <w:rFonts w:ascii="Calibri" w:hAnsi="Calibri" w:cs="Calibri"/>
          <w:sz w:val="28"/>
          <w:szCs w:val="28"/>
        </w:rPr>
      </w:pPr>
    </w:p>
    <w:p w14:paraId="220E1AF4" w14:textId="77777777" w:rsidR="00A97F43" w:rsidRPr="00082F09" w:rsidRDefault="00A97F43" w:rsidP="00A97F43">
      <w:pPr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2CD165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 gráfico y tabla resumen con los datos cargados en </w:t>
      </w:r>
      <w:r w:rsidRPr="00082F09">
        <w:rPr>
          <w:rFonts w:ascii="Calibri" w:hAnsi="Calibri" w:cs="Calibri"/>
          <w:b/>
          <w:bCs/>
          <w:sz w:val="28"/>
          <w:szCs w:val="28"/>
        </w:rPr>
        <w:t>Carga de datos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C69BF7F" w14:textId="77777777" w:rsidR="00A97F43" w:rsidRPr="00082F09" w:rsidRDefault="00A97F43" w:rsidP="00A97F43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 los resultados en formato .xlsx y .png.</w:t>
      </w:r>
    </w:p>
    <w:p w14:paraId="66307183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529043FE" w14:textId="68C845F3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Fósforo</w: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70255">
        <w:instrText xml:space="preserve"> XE "</w:instrText>
      </w:r>
      <w:r w:rsidR="00870255" w:rsidRPr="001452BE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870255" w:rsidRPr="001452BE">
        <w:rPr>
          <w:lang w:val="es-ES"/>
        </w:rPr>
        <w:instrText>Múltiples lotes; Lote único</w:instrText>
      </w:r>
      <w:r w:rsidR="00870255">
        <w:instrText xml:space="preserve">" \b </w:instrText>
      </w:r>
      <w:r w:rsidR="00870255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575C5A">
        <w:instrText xml:space="preserve"> XE "</w:instrText>
      </w:r>
      <w:r w:rsidR="00575C5A" w:rsidRPr="004B639B">
        <w:rPr>
          <w:rFonts w:ascii="Calibri" w:hAnsi="Calibri" w:cs="Calibri"/>
          <w:b/>
          <w:bCs/>
          <w:sz w:val="28"/>
          <w:szCs w:val="28"/>
        </w:rPr>
        <w:instrText>Fósforo:</w:instrText>
      </w:r>
      <w:r w:rsidR="00575C5A" w:rsidRPr="004B639B">
        <w:rPr>
          <w:lang w:val="es-ES"/>
        </w:rPr>
        <w:instrText>Lote único</w:instrText>
      </w:r>
      <w:r w:rsidR="00575C5A">
        <w:instrText xml:space="preserve">" \b </w:instrText>
      </w:r>
      <w:r w:rsidR="00575C5A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38D4982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E49B8B9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4425BCC" w14:textId="1DAFBAE2" w:rsidR="00C23921" w:rsidRPr="00B67F5F" w:rsidRDefault="00A97F43" w:rsidP="001466F5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Selecciona</w:t>
      </w:r>
      <w:r w:rsidR="00B837D2" w:rsidRPr="00B67F5F">
        <w:rPr>
          <w:rFonts w:ascii="Calibri" w:hAnsi="Calibri" w:cs="Calibri"/>
          <w:sz w:val="28"/>
          <w:szCs w:val="28"/>
        </w:rPr>
        <w:t>r</w:t>
      </w:r>
      <w:r w:rsidRPr="00B67F5F">
        <w:rPr>
          <w:rFonts w:ascii="Calibri" w:hAnsi="Calibri" w:cs="Calibri"/>
          <w:sz w:val="28"/>
          <w:szCs w:val="28"/>
        </w:rPr>
        <w:t xml:space="preserve"> el cultivo (</w:t>
      </w:r>
      <w:r w:rsidR="00F67912" w:rsidRPr="00B67F5F">
        <w:rPr>
          <w:rFonts w:ascii="Calibri" w:hAnsi="Calibri" w:cs="Calibri"/>
          <w:sz w:val="28"/>
          <w:szCs w:val="28"/>
        </w:rPr>
        <w:t xml:space="preserve">si selecciona </w:t>
      </w:r>
      <w:r w:rsidRPr="00B67F5F">
        <w:rPr>
          <w:rFonts w:ascii="Calibri" w:hAnsi="Calibri" w:cs="Calibri"/>
          <w:sz w:val="28"/>
          <w:szCs w:val="28"/>
        </w:rPr>
        <w:t>doble cultivo</w:t>
      </w:r>
      <w:r w:rsidR="00F67912" w:rsidRPr="00B67F5F">
        <w:rPr>
          <w:rFonts w:ascii="Calibri" w:hAnsi="Calibri" w:cs="Calibri"/>
          <w:sz w:val="28"/>
          <w:szCs w:val="28"/>
        </w:rPr>
        <w:t>,</w:t>
      </w:r>
      <w:r w:rsidRPr="00B67F5F">
        <w:rPr>
          <w:rFonts w:ascii="Calibri" w:hAnsi="Calibri" w:cs="Calibri"/>
          <w:sz w:val="28"/>
          <w:szCs w:val="28"/>
        </w:rPr>
        <w:t xml:space="preserve"> </w:t>
      </w:r>
      <w:r w:rsidR="00F67912" w:rsidRPr="00B67F5F">
        <w:rPr>
          <w:rFonts w:ascii="Calibri" w:hAnsi="Calibri" w:cs="Calibri"/>
          <w:sz w:val="28"/>
          <w:szCs w:val="28"/>
        </w:rPr>
        <w:t>deberá ingresar información para ambos</w:t>
      </w:r>
      <w:r w:rsidRPr="00B67F5F">
        <w:rPr>
          <w:rFonts w:ascii="Calibri" w:hAnsi="Calibri" w:cs="Calibri"/>
          <w:sz w:val="28"/>
          <w:szCs w:val="28"/>
        </w:rPr>
        <w:t>).</w:t>
      </w:r>
    </w:p>
    <w:p w14:paraId="3B183FE1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suficiencia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A910F20" w14:textId="578AA225" w:rsidR="00C23921" w:rsidRDefault="00A97F43" w:rsidP="00607095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Ingresar P-Bray a 0-20cm.</w:t>
      </w:r>
    </w:p>
    <w:p w14:paraId="47040105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E65CE60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construcción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AB0561" w14:textId="1A43E233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Nivel de P objetivo (ppm).</w:t>
      </w:r>
      <w:r w:rsidR="005F7339">
        <w:rPr>
          <w:rFonts w:ascii="Calibri" w:hAnsi="Calibri" w:cs="Calibri"/>
          <w:sz w:val="28"/>
          <w:szCs w:val="28"/>
        </w:rPr>
        <w:t xml:space="preserve"> </w:t>
      </w:r>
      <w:r w:rsidR="005F7339">
        <w:rPr>
          <w:rFonts w:ascii="Calibri" w:hAnsi="Calibri" w:cs="Calibri"/>
          <w:sz w:val="28"/>
          <w:szCs w:val="28"/>
        </w:rPr>
        <w:t>Puede ingresar valores propios o u</w:t>
      </w:r>
      <w:r w:rsidR="005F7339" w:rsidRPr="00082F09">
        <w:rPr>
          <w:rFonts w:ascii="Calibri" w:hAnsi="Calibri" w:cs="Calibri"/>
          <w:sz w:val="28"/>
          <w:szCs w:val="28"/>
        </w:rPr>
        <w:t>sa</w:t>
      </w:r>
      <w:r w:rsidR="005F7339">
        <w:rPr>
          <w:rFonts w:ascii="Calibri" w:hAnsi="Calibri" w:cs="Calibri"/>
          <w:sz w:val="28"/>
          <w:szCs w:val="28"/>
        </w:rPr>
        <w:t>s los</w:t>
      </w:r>
      <w:r w:rsidR="005F7339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(Tabla 2)</w:t>
      </w:r>
      <w:r w:rsidR="005F7339" w:rsidRPr="00082F09">
        <w:rPr>
          <w:rFonts w:ascii="Calibri" w:hAnsi="Calibri" w:cs="Calibri"/>
          <w:sz w:val="28"/>
          <w:szCs w:val="28"/>
        </w:rPr>
        <w:t>.</w:t>
      </w:r>
    </w:p>
    <w:p w14:paraId="0D4879ED" w14:textId="035DAD27" w:rsidR="00C23921" w:rsidRDefault="00A97F43" w:rsidP="002B5ABB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B67F5F">
        <w:rPr>
          <w:rFonts w:ascii="Calibri" w:hAnsi="Calibri" w:cs="Calibri"/>
          <w:sz w:val="28"/>
          <w:szCs w:val="28"/>
        </w:rPr>
        <w:t>Factor de construcción (kg P/ppm).</w:t>
      </w:r>
      <w:r w:rsidR="00063D75" w:rsidRPr="00B67F5F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A05A14" w:rsidRPr="00B67F5F">
        <w:rPr>
          <w:rFonts w:ascii="Calibri" w:hAnsi="Calibri" w:cs="Calibri"/>
          <w:sz w:val="28"/>
          <w:szCs w:val="28"/>
        </w:rPr>
        <w:t xml:space="preserve"> (Tabla 2)</w:t>
      </w:r>
      <w:r w:rsidR="00C23921" w:rsidRPr="00B67F5F">
        <w:rPr>
          <w:rFonts w:ascii="Calibri" w:hAnsi="Calibri" w:cs="Calibri"/>
          <w:sz w:val="28"/>
          <w:szCs w:val="28"/>
        </w:rPr>
        <w:t>.</w:t>
      </w:r>
    </w:p>
    <w:p w14:paraId="624DAC92" w14:textId="77777777" w:rsidR="008A0DD2" w:rsidRPr="00B67F5F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78AB905" w14:textId="77777777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dosis de mantenimiento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FE8CD16" w14:textId="77777777" w:rsidR="00A97F43" w:rsidRPr="00082F09" w:rsidRDefault="00A97F43" w:rsidP="00A97F43">
      <w:pPr>
        <w:numPr>
          <w:ilvl w:val="2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7110776B" w14:textId="71978820" w:rsidR="00A97F43" w:rsidRDefault="00A97F43" w:rsidP="00063D75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P/t).</w:t>
      </w:r>
      <w:r w:rsidR="00063D75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063D75" w:rsidRPr="00082F09">
        <w:rPr>
          <w:rFonts w:ascii="Calibri" w:hAnsi="Calibri" w:cs="Calibri"/>
          <w:sz w:val="28"/>
          <w:szCs w:val="28"/>
        </w:rPr>
        <w:t>sa</w:t>
      </w:r>
      <w:r w:rsidR="00063D75">
        <w:rPr>
          <w:rFonts w:ascii="Calibri" w:hAnsi="Calibri" w:cs="Calibri"/>
          <w:sz w:val="28"/>
          <w:szCs w:val="28"/>
        </w:rPr>
        <w:t>s los</w:t>
      </w:r>
      <w:r w:rsidR="00063D75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A05A14">
        <w:rPr>
          <w:rFonts w:ascii="Calibri" w:hAnsi="Calibri" w:cs="Calibri"/>
          <w:sz w:val="28"/>
          <w:szCs w:val="28"/>
        </w:rPr>
        <w:t xml:space="preserve"> (Tabla 2)</w:t>
      </w:r>
      <w:r w:rsidR="00063D75" w:rsidRPr="00082F09">
        <w:rPr>
          <w:rFonts w:ascii="Calibri" w:hAnsi="Calibri" w:cs="Calibri"/>
          <w:sz w:val="28"/>
          <w:szCs w:val="28"/>
        </w:rPr>
        <w:t>.</w:t>
      </w:r>
    </w:p>
    <w:p w14:paraId="79FB606C" w14:textId="77777777" w:rsidR="008A0DD2" w:rsidRDefault="008A0DD2" w:rsidP="008A0DD2">
      <w:pPr>
        <w:ind w:left="2160"/>
        <w:rPr>
          <w:rFonts w:ascii="Calibri" w:hAnsi="Calibri" w:cs="Calibri"/>
          <w:sz w:val="28"/>
          <w:szCs w:val="28"/>
        </w:rPr>
      </w:pPr>
    </w:p>
    <w:p w14:paraId="250C19EB" w14:textId="77777777" w:rsidR="00B67F5F" w:rsidRDefault="00B67F5F" w:rsidP="00B67F5F">
      <w:pPr>
        <w:numPr>
          <w:ilvl w:val="1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construcción y mantenimiento (kg P/ha).</w:t>
      </w:r>
    </w:p>
    <w:p w14:paraId="695CB802" w14:textId="77777777" w:rsidR="00B67F5F" w:rsidRDefault="00B67F5F" w:rsidP="00B67F5F">
      <w:pPr>
        <w:ind w:left="2160"/>
        <w:rPr>
          <w:rFonts w:ascii="Calibri" w:hAnsi="Calibri" w:cs="Calibri"/>
          <w:sz w:val="28"/>
          <w:szCs w:val="28"/>
        </w:rPr>
      </w:pPr>
    </w:p>
    <w:p w14:paraId="13BD5F75" w14:textId="77777777" w:rsidR="00C23921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68DC8624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48E04DF3" w14:textId="77777777" w:rsidR="008A0DD2" w:rsidRDefault="008A0DD2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2EB3A125" w14:textId="7B5EEA4B" w:rsidR="00053F6C" w:rsidRDefault="00053F6C" w:rsidP="00053F6C">
      <w:pPr>
        <w:pStyle w:val="Prrafodelista"/>
        <w:rPr>
          <w:rFonts w:ascii="Calibri" w:hAnsi="Calibri" w:cs="Calibri"/>
          <w:sz w:val="28"/>
          <w:szCs w:val="28"/>
        </w:rPr>
      </w:pPr>
      <w:r w:rsidRPr="00053F6C">
        <w:rPr>
          <w:rFonts w:ascii="Calibri" w:hAnsi="Calibri" w:cs="Calibri"/>
          <w:sz w:val="20"/>
          <w:szCs w:val="20"/>
        </w:rPr>
        <w:lastRenderedPageBreak/>
        <w:t xml:space="preserve">Tabla </w:t>
      </w:r>
      <w:r>
        <w:rPr>
          <w:rFonts w:ascii="Calibri" w:hAnsi="Calibri" w:cs="Calibri"/>
          <w:sz w:val="20"/>
          <w:szCs w:val="20"/>
        </w:rPr>
        <w:t>2</w:t>
      </w:r>
      <w:r w:rsidRPr="00053F6C">
        <w:rPr>
          <w:rFonts w:ascii="Calibri" w:hAnsi="Calibri" w:cs="Calibri"/>
          <w:sz w:val="20"/>
          <w:szCs w:val="20"/>
        </w:rPr>
        <w:t xml:space="preserve">. Valores determinados para cálculo de </w:t>
      </w:r>
      <w:r w:rsidR="00C23921">
        <w:rPr>
          <w:rFonts w:ascii="Calibri" w:hAnsi="Calibri" w:cs="Calibri"/>
          <w:sz w:val="20"/>
          <w:szCs w:val="20"/>
        </w:rPr>
        <w:t>dosis de construcción y mantenimiento en P.</w:t>
      </w:r>
    </w:p>
    <w:tbl>
      <w:tblPr>
        <w:tblW w:w="58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141"/>
        <w:gridCol w:w="1843"/>
        <w:gridCol w:w="2268"/>
      </w:tblGrid>
      <w:tr w:rsidR="00556046" w:rsidRPr="00556046" w14:paraId="5668B0F5" w14:textId="77777777" w:rsidTr="00556046">
        <w:trPr>
          <w:trHeight w:val="300"/>
          <w:jc w:val="center"/>
        </w:trPr>
        <w:tc>
          <w:tcPr>
            <w:tcW w:w="169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330C9A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FÓSFORO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75074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64A2F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00105AA0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99693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4AA3" w14:textId="0362856B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Factor construcción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ppm)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622C4" w14:textId="0F6E6462" w:rsidR="00556046" w:rsidRPr="00556046" w:rsidRDefault="005F7339" w:rsidP="0055604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Nutriente en grano</w:t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 </w:t>
            </w:r>
            <w:r w:rsid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="00556046"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t)</w:t>
            </w:r>
          </w:p>
        </w:tc>
      </w:tr>
      <w:tr w:rsidR="00556046" w:rsidRPr="00556046" w14:paraId="4AD82B3C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600E" w14:textId="2D0040E4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aíz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EA7D8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F9D7CA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2,6</w:t>
            </w:r>
          </w:p>
        </w:tc>
      </w:tr>
      <w:tr w:rsidR="00556046" w:rsidRPr="00556046" w14:paraId="4840846F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F883E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A9E7F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3F3E29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3,2</w:t>
            </w:r>
          </w:p>
        </w:tc>
      </w:tr>
      <w:tr w:rsidR="00556046" w:rsidRPr="00556046" w14:paraId="0D67D295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72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E8EC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E57289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6</w:t>
            </w:r>
          </w:p>
        </w:tc>
      </w:tr>
      <w:tr w:rsidR="00556046" w:rsidRPr="00556046" w14:paraId="1EEB8A61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64551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0E32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33882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0,45</w:t>
            </w:r>
          </w:p>
        </w:tc>
      </w:tr>
      <w:tr w:rsidR="00556046" w:rsidRPr="00556046" w14:paraId="28FAEE42" w14:textId="77777777" w:rsidTr="00556046">
        <w:trPr>
          <w:trHeight w:val="315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69B8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952B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36232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4,5</w:t>
            </w:r>
          </w:p>
        </w:tc>
      </w:tr>
      <w:tr w:rsidR="00556046" w:rsidRPr="00556046" w14:paraId="19C83811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3288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9E2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0137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6F41ED29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BAA9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CF2A0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Nivel P (ppm)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49056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25FE0CA7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42765" w14:textId="355AEFB2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1DF1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016EA1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2E5550E8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274E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89D7F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CEF9E3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5526C792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DAD26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4E9E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CC5A2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6C7F3EF2" w14:textId="77777777" w:rsidTr="00556046">
        <w:trPr>
          <w:trHeight w:val="300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2FF36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585EC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F7744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556046" w:rsidRPr="00556046" w14:paraId="7D59CD7C" w14:textId="77777777" w:rsidTr="00556046">
        <w:trPr>
          <w:trHeight w:val="315"/>
          <w:jc w:val="center"/>
        </w:trPr>
        <w:tc>
          <w:tcPr>
            <w:tcW w:w="155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9EC28C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9A5FC9" w14:textId="77777777" w:rsidR="00556046" w:rsidRPr="00556046" w:rsidRDefault="00556046" w:rsidP="00556046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595D37" w14:textId="77777777" w:rsidR="00556046" w:rsidRPr="00556046" w:rsidRDefault="00556046" w:rsidP="00556046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55604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</w:tbl>
    <w:p w14:paraId="2A497F2B" w14:textId="77777777" w:rsidR="00A36557" w:rsidRPr="00082F09" w:rsidRDefault="00A36557" w:rsidP="00B67F5F">
      <w:pPr>
        <w:rPr>
          <w:rFonts w:ascii="Calibri" w:hAnsi="Calibri" w:cs="Calibri"/>
          <w:sz w:val="28"/>
          <w:szCs w:val="28"/>
        </w:rPr>
      </w:pPr>
    </w:p>
    <w:p w14:paraId="7661F09F" w14:textId="77777777" w:rsidR="00A97F43" w:rsidRPr="00082F09" w:rsidRDefault="00A97F43" w:rsidP="00A97F43">
      <w:pPr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658F31B" w14:textId="366650E8" w:rsidR="00A97F43" w:rsidRPr="00082F09" w:rsidRDefault="00A97F43" w:rsidP="00A97F43">
      <w:pPr>
        <w:numPr>
          <w:ilvl w:val="1"/>
          <w:numId w:val="5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Genera una tabla </w:t>
      </w:r>
      <w:r w:rsidR="00F71EC8">
        <w:rPr>
          <w:rFonts w:ascii="Calibri" w:hAnsi="Calibri" w:cs="Calibri"/>
          <w:sz w:val="28"/>
          <w:szCs w:val="28"/>
        </w:rPr>
        <w:t xml:space="preserve">con datos de </w:t>
      </w:r>
      <w:r w:rsidR="0069085B">
        <w:rPr>
          <w:rFonts w:ascii="Calibri" w:hAnsi="Calibri" w:cs="Calibri"/>
          <w:sz w:val="28"/>
          <w:szCs w:val="28"/>
        </w:rPr>
        <w:t>d</w:t>
      </w:r>
      <w:r w:rsidR="00F71EC8">
        <w:rPr>
          <w:rFonts w:ascii="Calibri" w:hAnsi="Calibri" w:cs="Calibri"/>
          <w:sz w:val="28"/>
          <w:szCs w:val="28"/>
        </w:rPr>
        <w:t>osis de suficiencia (kg P/ha</w:t>
      </w:r>
      <w:r w:rsidR="0069085B">
        <w:rPr>
          <w:rFonts w:ascii="Calibri" w:hAnsi="Calibri" w:cs="Calibri"/>
          <w:sz w:val="28"/>
          <w:szCs w:val="28"/>
        </w:rPr>
        <w:t xml:space="preserve">), </w:t>
      </w:r>
      <w:r w:rsidR="0069085B" w:rsidRPr="00082F09">
        <w:rPr>
          <w:rFonts w:ascii="Calibri" w:hAnsi="Calibri" w:cs="Calibri"/>
          <w:sz w:val="28"/>
          <w:szCs w:val="28"/>
        </w:rPr>
        <w:t>dosis</w:t>
      </w:r>
      <w:r w:rsidR="0069085B">
        <w:rPr>
          <w:rFonts w:ascii="Calibri" w:hAnsi="Calibri" w:cs="Calibri"/>
          <w:sz w:val="28"/>
          <w:szCs w:val="28"/>
        </w:rPr>
        <w:t xml:space="preserve"> de construcción (kg P/ha), dosis de mantenimiento (kg P/ha) y dosis de C y M (kg P/ha). </w:t>
      </w:r>
      <w:r w:rsidR="00F6122B">
        <w:rPr>
          <w:rFonts w:ascii="Calibri" w:hAnsi="Calibri" w:cs="Calibri"/>
          <w:sz w:val="28"/>
          <w:szCs w:val="28"/>
        </w:rPr>
        <w:t xml:space="preserve">La tabla es </w:t>
      </w:r>
      <w:r w:rsidRPr="00082F09">
        <w:rPr>
          <w:rFonts w:ascii="Calibri" w:hAnsi="Calibri" w:cs="Calibri"/>
          <w:sz w:val="28"/>
          <w:szCs w:val="28"/>
        </w:rPr>
        <w:t>descargable en formato .xlsx.</w:t>
      </w:r>
    </w:p>
    <w:p w14:paraId="3D7329A7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0588A3D1">
          <v:rect id="_x0000_i1029" style="width:0;height:1.5pt" o:hralign="center" o:hrstd="t" o:hr="t" fillcolor="#a0a0a0" stroked="f"/>
        </w:pict>
      </w:r>
    </w:p>
    <w:p w14:paraId="778D2545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611B327" w14:textId="7CDBB1A3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Azufre</w: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E15666" w:rsidRPr="00A77F6F">
        <w:rPr>
          <w:sz w:val="28"/>
          <w:szCs w:val="28"/>
        </w:rPr>
        <w:instrText xml:space="preserve"> XE "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E15666" w:rsidRPr="00A77F6F">
        <w:rPr>
          <w:sz w:val="28"/>
          <w:szCs w:val="28"/>
          <w:lang w:val="es-ES"/>
        </w:rPr>
        <w:instrText>Múltiples lotes; Lote único</w:instrText>
      </w:r>
      <w:r w:rsidR="00E15666" w:rsidRPr="00A77F6F">
        <w:rPr>
          <w:sz w:val="28"/>
          <w:szCs w:val="28"/>
        </w:rPr>
        <w:instrText xml:space="preserve">" \b </w:instrText>
      </w:r>
      <w:r w:rsidR="00E1566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264955" w:rsidRPr="00A77F6F">
        <w:rPr>
          <w:sz w:val="28"/>
          <w:szCs w:val="28"/>
        </w:rPr>
        <w:instrText xml:space="preserve"> XE "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instrText>Azufre:</w:instrText>
      </w:r>
      <w:r w:rsidR="00264955" w:rsidRPr="00A77F6F">
        <w:rPr>
          <w:sz w:val="28"/>
          <w:szCs w:val="28"/>
          <w:lang w:val="es-ES"/>
        </w:rPr>
        <w:instrText>Lote único</w:instrText>
      </w:r>
      <w:r w:rsidR="00264955" w:rsidRPr="00A77F6F">
        <w:rPr>
          <w:sz w:val="28"/>
          <w:szCs w:val="28"/>
        </w:rPr>
        <w:instrText xml:space="preserve">" \b </w:instrText>
      </w:r>
      <w:r w:rsidR="00264955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0129D95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53442BC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F0E577" w14:textId="40DF1241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837D2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049FBE6E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Cálculo de azufre disponible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7F593E4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S-sulfato (ppm) a distintas profundidades (0-20cm, 20-40cm, 40-60cm).</w:t>
      </w:r>
    </w:p>
    <w:p w14:paraId="1DB70C1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Densidad aparente (g/cm³). Valor por defecto: 1.2 g/cm³.</w:t>
      </w:r>
    </w:p>
    <w:p w14:paraId="125800EA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proofErr w:type="spellStart"/>
      <w:r w:rsidRPr="00082F09">
        <w:rPr>
          <w:rFonts w:ascii="Calibri" w:hAnsi="Calibri" w:cs="Calibri"/>
          <w:sz w:val="28"/>
          <w:szCs w:val="28"/>
        </w:rPr>
        <w:t>Nan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(ppm) a 0-20cm.</w:t>
      </w:r>
    </w:p>
    <w:p w14:paraId="5527BEB7" w14:textId="77777777" w:rsidR="00A97F43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Zona geográfica: Sudeste de Buenos Aires u otras.</w:t>
      </w:r>
    </w:p>
    <w:p w14:paraId="30956FC7" w14:textId="77777777" w:rsidR="00C23921" w:rsidRPr="00082F09" w:rsidRDefault="00C23921" w:rsidP="00C23921">
      <w:pPr>
        <w:ind w:left="2160"/>
        <w:rPr>
          <w:rFonts w:ascii="Calibri" w:hAnsi="Calibri" w:cs="Calibri"/>
          <w:sz w:val="28"/>
          <w:szCs w:val="28"/>
        </w:rPr>
      </w:pPr>
    </w:p>
    <w:p w14:paraId="70CC44AD" w14:textId="0A77EB20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de </w:t>
      </w:r>
      <w:r w:rsidR="00243386">
        <w:rPr>
          <w:rFonts w:ascii="Calibri" w:hAnsi="Calibri" w:cs="Calibri"/>
          <w:b/>
          <w:bCs/>
          <w:sz w:val="28"/>
          <w:szCs w:val="28"/>
        </w:rPr>
        <w:t>la extracción</w:t>
      </w:r>
      <w:r w:rsidRPr="00082F09">
        <w:rPr>
          <w:rFonts w:ascii="Calibri" w:hAnsi="Calibri" w:cs="Calibri"/>
          <w:b/>
          <w:bCs/>
          <w:sz w:val="28"/>
          <w:szCs w:val="28"/>
        </w:rPr>
        <w:t xml:space="preserve"> de azufre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677384A6" w14:textId="77777777" w:rsidR="00A97F43" w:rsidRPr="00082F09" w:rsidRDefault="00A97F43" w:rsidP="00A97F43">
      <w:pPr>
        <w:numPr>
          <w:ilvl w:val="2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55B4D268" w14:textId="27E13A51" w:rsidR="00A97F43" w:rsidRDefault="00A97F43" w:rsidP="00B837D2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Nutriente en grano (kg S/t).</w:t>
      </w:r>
      <w:r w:rsidR="00B837D2">
        <w:rPr>
          <w:rFonts w:ascii="Calibri" w:hAnsi="Calibri" w:cs="Calibri"/>
          <w:sz w:val="28"/>
          <w:szCs w:val="28"/>
        </w:rPr>
        <w:t xml:space="preserve"> Puede ingresar valores propios o u</w:t>
      </w:r>
      <w:r w:rsidR="00B837D2" w:rsidRPr="00082F09">
        <w:rPr>
          <w:rFonts w:ascii="Calibri" w:hAnsi="Calibri" w:cs="Calibri"/>
          <w:sz w:val="28"/>
          <w:szCs w:val="28"/>
        </w:rPr>
        <w:t>sa</w:t>
      </w:r>
      <w:r w:rsidR="00B837D2">
        <w:rPr>
          <w:rFonts w:ascii="Calibri" w:hAnsi="Calibri" w:cs="Calibri"/>
          <w:sz w:val="28"/>
          <w:szCs w:val="28"/>
        </w:rPr>
        <w:t>s los</w:t>
      </w:r>
      <w:r w:rsidR="00B837D2" w:rsidRPr="00082F09">
        <w:rPr>
          <w:rFonts w:ascii="Calibri" w:hAnsi="Calibri" w:cs="Calibri"/>
          <w:sz w:val="28"/>
          <w:szCs w:val="28"/>
        </w:rPr>
        <w:t xml:space="preserve"> valores predeterminados</w:t>
      </w:r>
      <w:r w:rsidR="00C23921">
        <w:rPr>
          <w:rFonts w:ascii="Calibri" w:hAnsi="Calibri" w:cs="Calibri"/>
          <w:sz w:val="28"/>
          <w:szCs w:val="28"/>
        </w:rPr>
        <w:t xml:space="preserve"> (Tabla 3)</w:t>
      </w:r>
      <w:r w:rsidR="00B837D2" w:rsidRPr="00082F09">
        <w:rPr>
          <w:rFonts w:ascii="Calibri" w:hAnsi="Calibri" w:cs="Calibri"/>
          <w:sz w:val="28"/>
          <w:szCs w:val="28"/>
        </w:rPr>
        <w:t>.</w:t>
      </w:r>
    </w:p>
    <w:p w14:paraId="7EF74E34" w14:textId="77777777" w:rsidR="00680810" w:rsidRDefault="00680810" w:rsidP="00680810">
      <w:pPr>
        <w:ind w:left="2160"/>
        <w:rPr>
          <w:rFonts w:ascii="Calibri" w:hAnsi="Calibri" w:cs="Calibri"/>
          <w:sz w:val="28"/>
          <w:szCs w:val="28"/>
        </w:rPr>
      </w:pPr>
    </w:p>
    <w:p w14:paraId="16F75D52" w14:textId="29299A55" w:rsidR="00C23921" w:rsidRDefault="00C23921" w:rsidP="00C23921">
      <w:pPr>
        <w:pStyle w:val="Prrafodelista"/>
        <w:rPr>
          <w:rFonts w:ascii="Calibri" w:hAnsi="Calibri" w:cs="Calibri"/>
          <w:sz w:val="28"/>
          <w:szCs w:val="28"/>
        </w:rPr>
      </w:pPr>
      <w:r w:rsidRPr="00053F6C">
        <w:rPr>
          <w:rFonts w:ascii="Calibri" w:hAnsi="Calibri" w:cs="Calibri"/>
          <w:sz w:val="20"/>
          <w:szCs w:val="20"/>
        </w:rPr>
        <w:t xml:space="preserve">Tabla </w:t>
      </w:r>
      <w:r>
        <w:rPr>
          <w:rFonts w:ascii="Calibri" w:hAnsi="Calibri" w:cs="Calibri"/>
          <w:sz w:val="20"/>
          <w:szCs w:val="20"/>
        </w:rPr>
        <w:t>3</w:t>
      </w:r>
      <w:r w:rsidRPr="00053F6C">
        <w:rPr>
          <w:rFonts w:ascii="Calibri" w:hAnsi="Calibri" w:cs="Calibri"/>
          <w:sz w:val="20"/>
          <w:szCs w:val="20"/>
        </w:rPr>
        <w:t xml:space="preserve">. Valores determinados </w:t>
      </w:r>
      <w:r w:rsidR="00A05A14">
        <w:rPr>
          <w:rFonts w:ascii="Calibri" w:hAnsi="Calibri" w:cs="Calibri"/>
          <w:sz w:val="20"/>
          <w:szCs w:val="20"/>
        </w:rPr>
        <w:t xml:space="preserve">de nutriente en grano </w:t>
      </w:r>
      <w:r w:rsidRPr="00053F6C">
        <w:rPr>
          <w:rFonts w:ascii="Calibri" w:hAnsi="Calibri" w:cs="Calibri"/>
          <w:sz w:val="20"/>
          <w:szCs w:val="20"/>
        </w:rPr>
        <w:t xml:space="preserve">para </w:t>
      </w:r>
      <w:r w:rsidR="00A05A14">
        <w:rPr>
          <w:rFonts w:ascii="Calibri" w:hAnsi="Calibri" w:cs="Calibri"/>
          <w:sz w:val="20"/>
          <w:szCs w:val="20"/>
        </w:rPr>
        <w:t>calcular la extracción de S</w:t>
      </w:r>
      <w:r>
        <w:rPr>
          <w:rFonts w:ascii="Calibri" w:hAnsi="Calibri" w:cs="Calibri"/>
          <w:sz w:val="20"/>
          <w:szCs w:val="20"/>
        </w:rPr>
        <w:t>.</w:t>
      </w:r>
    </w:p>
    <w:tbl>
      <w:tblPr>
        <w:tblW w:w="387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8"/>
        <w:gridCol w:w="2464"/>
      </w:tblGrid>
      <w:tr w:rsidR="00840ABB" w:rsidRPr="00840ABB" w14:paraId="50B608E4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DCFAE0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ZINC</w:t>
            </w:r>
          </w:p>
        </w:tc>
        <w:tc>
          <w:tcPr>
            <w:tcW w:w="246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12143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840ABB" w:rsidRPr="00840ABB" w14:paraId="04D506DC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FEEEA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D69EA" w14:textId="1E36BAE5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Nutriente en grano </w:t>
            </w:r>
            <w:r w:rsidR="00A05A1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s)</w:t>
            </w:r>
          </w:p>
        </w:tc>
      </w:tr>
      <w:tr w:rsidR="00840ABB" w:rsidRPr="00840ABB" w14:paraId="12CD7A96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4D905" w14:textId="2AFD5015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A05A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6905F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3AD1222E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47972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40A05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840ABB" w:rsidRPr="00840ABB" w14:paraId="1CFC20F1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19AE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AC8F4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51732723" w14:textId="77777777" w:rsidTr="00A05A14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9166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3EB35A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3,8</w:t>
            </w:r>
          </w:p>
        </w:tc>
      </w:tr>
      <w:tr w:rsidR="00840ABB" w:rsidRPr="00840ABB" w14:paraId="3800A411" w14:textId="77777777" w:rsidTr="00A05A14">
        <w:trPr>
          <w:trHeight w:val="315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14055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DD5D2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</w:tr>
    </w:tbl>
    <w:p w14:paraId="0A5CEE97" w14:textId="77777777" w:rsidR="00840ABB" w:rsidRPr="00B837D2" w:rsidRDefault="00840ABB" w:rsidP="00840ABB">
      <w:pPr>
        <w:ind w:left="2160"/>
        <w:rPr>
          <w:rFonts w:ascii="Calibri" w:hAnsi="Calibri" w:cs="Calibri"/>
          <w:sz w:val="28"/>
          <w:szCs w:val="28"/>
        </w:rPr>
      </w:pPr>
    </w:p>
    <w:p w14:paraId="14F8D486" w14:textId="3BE384AC" w:rsidR="00A97F43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azufre (kg S/ha).</w:t>
      </w:r>
    </w:p>
    <w:p w14:paraId="116C28C7" w14:textId="77777777" w:rsidR="00A36557" w:rsidRPr="00082F09" w:rsidRDefault="00A36557" w:rsidP="00A36557">
      <w:pPr>
        <w:ind w:left="1440"/>
        <w:rPr>
          <w:rFonts w:ascii="Calibri" w:hAnsi="Calibri" w:cs="Calibri"/>
          <w:sz w:val="28"/>
          <w:szCs w:val="28"/>
        </w:rPr>
      </w:pPr>
    </w:p>
    <w:p w14:paraId="28FDCC02" w14:textId="77777777" w:rsidR="00A97F43" w:rsidRPr="00082F09" w:rsidRDefault="00A97F43" w:rsidP="00A97F43">
      <w:pPr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2B882C77" w14:textId="77777777" w:rsidR="00A97F43" w:rsidRPr="00082F09" w:rsidRDefault="00A97F43" w:rsidP="00A97F43">
      <w:pPr>
        <w:numPr>
          <w:ilvl w:val="1"/>
          <w:numId w:val="6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221E8C8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601392D">
          <v:rect id="_x0000_i1030" style="width:0;height:1.5pt" o:hralign="center" o:hrstd="t" o:hr="t" fillcolor="#a0a0a0" stroked="f"/>
        </w:pict>
      </w:r>
    </w:p>
    <w:p w14:paraId="1A3F4BFE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0900D7FB" w14:textId="6B7FA08E" w:rsidR="00A97F43" w:rsidRPr="00A77F6F" w:rsidRDefault="00A97F43" w:rsidP="00A97F43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Zinc</w: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821C6" w:rsidRPr="00A77F6F">
        <w:rPr>
          <w:sz w:val="28"/>
          <w:szCs w:val="28"/>
        </w:rPr>
        <w:instrText xml:space="preserve"> XE "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821C6" w:rsidRPr="00A77F6F">
        <w:rPr>
          <w:sz w:val="28"/>
          <w:szCs w:val="28"/>
        </w:rPr>
        <w:instrText xml:space="preserve">Múltiples lotes; Lote único" \b </w:instrText>
      </w:r>
      <w:r w:rsidR="008821C6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7A4B94" w:rsidRPr="00A77F6F">
        <w:rPr>
          <w:sz w:val="28"/>
          <w:szCs w:val="28"/>
        </w:rPr>
        <w:instrText xml:space="preserve"> XE "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7A4B94" w:rsidRPr="00A77F6F">
        <w:rPr>
          <w:sz w:val="28"/>
          <w:szCs w:val="28"/>
          <w:lang w:val="es-ES"/>
        </w:rPr>
        <w:instrText>Lote único</w:instrText>
      </w:r>
      <w:r w:rsidR="007A4B94" w:rsidRPr="00A77F6F">
        <w:rPr>
          <w:sz w:val="28"/>
          <w:szCs w:val="28"/>
        </w:rPr>
        <w:instrText xml:space="preserve">" \b </w:instrText>
      </w:r>
      <w:r w:rsidR="007A4B94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006A649F" w14:textId="77777777" w:rsidR="00A97F43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CA2D03A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5D1AF7D8" w14:textId="340F7687" w:rsidR="00A97F43" w:rsidRPr="00082F09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6EA2F657" w14:textId="5042E2B2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B37E97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Zn-DTPA (ppm) a 0-20cm.</w:t>
      </w:r>
    </w:p>
    <w:p w14:paraId="1514C62A" w14:textId="77777777" w:rsidR="00A67207" w:rsidRPr="00082F09" w:rsidRDefault="00A67207" w:rsidP="00A67207">
      <w:pPr>
        <w:ind w:left="1440"/>
        <w:rPr>
          <w:rFonts w:ascii="Calibri" w:hAnsi="Calibri" w:cs="Calibri"/>
          <w:sz w:val="28"/>
          <w:szCs w:val="28"/>
        </w:rPr>
      </w:pPr>
    </w:p>
    <w:p w14:paraId="7CD15A18" w14:textId="3DFA5656" w:rsidR="00A97F43" w:rsidRPr="00082F09" w:rsidRDefault="00A67207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>
        <w:rPr>
          <w:rFonts w:ascii="Calibri" w:hAnsi="Calibri" w:cs="Calibri"/>
          <w:b/>
          <w:bCs/>
          <w:sz w:val="28"/>
          <w:szCs w:val="28"/>
        </w:rPr>
        <w:t xml:space="preserve">para la extracción de </w:t>
      </w:r>
      <w:r w:rsidR="00A97F43" w:rsidRPr="00082F09">
        <w:rPr>
          <w:rFonts w:ascii="Calibri" w:hAnsi="Calibri" w:cs="Calibri"/>
          <w:b/>
          <w:bCs/>
          <w:sz w:val="28"/>
          <w:szCs w:val="28"/>
        </w:rPr>
        <w:t>Zn</w:t>
      </w:r>
      <w:r w:rsidR="00A97F43" w:rsidRPr="00082F09">
        <w:rPr>
          <w:rFonts w:ascii="Calibri" w:hAnsi="Calibri" w:cs="Calibri"/>
          <w:sz w:val="28"/>
          <w:szCs w:val="28"/>
        </w:rPr>
        <w:t>:</w:t>
      </w:r>
    </w:p>
    <w:p w14:paraId="067A398B" w14:textId="77777777" w:rsidR="00A97F43" w:rsidRPr="00082F09" w:rsidRDefault="00A97F43" w:rsidP="00A97F43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F6526F7" w14:textId="5FE59D50" w:rsidR="005331F3" w:rsidRDefault="00A97F43" w:rsidP="00E84453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840ABB">
        <w:rPr>
          <w:rFonts w:ascii="Calibri" w:hAnsi="Calibri" w:cs="Calibri"/>
          <w:sz w:val="28"/>
          <w:szCs w:val="28"/>
        </w:rPr>
        <w:t>Nutriente en grano (g Zn/t).</w:t>
      </w:r>
      <w:r w:rsidR="00B37E97" w:rsidRPr="00840ABB">
        <w:rPr>
          <w:rFonts w:ascii="Calibri" w:hAnsi="Calibri" w:cs="Calibri"/>
          <w:sz w:val="28"/>
          <w:szCs w:val="28"/>
        </w:rPr>
        <w:t xml:space="preserve"> Puede ingresar valores propios o usas los valores predeterminados</w:t>
      </w:r>
      <w:r w:rsidR="008D7AF9">
        <w:rPr>
          <w:rFonts w:ascii="Calibri" w:hAnsi="Calibri" w:cs="Calibri"/>
          <w:sz w:val="28"/>
          <w:szCs w:val="28"/>
        </w:rPr>
        <w:t xml:space="preserve"> (Tabla 4)</w:t>
      </w:r>
      <w:r w:rsidR="00B37E97" w:rsidRPr="00840ABB">
        <w:rPr>
          <w:rFonts w:ascii="Calibri" w:hAnsi="Calibri" w:cs="Calibri"/>
          <w:sz w:val="28"/>
          <w:szCs w:val="28"/>
        </w:rPr>
        <w:t>.</w:t>
      </w:r>
    </w:p>
    <w:p w14:paraId="6B213F2F" w14:textId="77777777" w:rsidR="00A67207" w:rsidRDefault="00A67207" w:rsidP="00A67207">
      <w:pPr>
        <w:ind w:left="2160"/>
        <w:rPr>
          <w:rFonts w:ascii="Calibri" w:hAnsi="Calibri" w:cs="Calibri"/>
          <w:sz w:val="28"/>
          <w:szCs w:val="28"/>
        </w:rPr>
      </w:pPr>
    </w:p>
    <w:p w14:paraId="057E15EF" w14:textId="1A89086B" w:rsidR="00A05A14" w:rsidRPr="00A05A14" w:rsidRDefault="00A05A14" w:rsidP="00A05A14">
      <w:pPr>
        <w:ind w:left="360"/>
        <w:rPr>
          <w:rFonts w:ascii="Calibri" w:hAnsi="Calibri" w:cs="Calibri"/>
          <w:sz w:val="28"/>
          <w:szCs w:val="28"/>
        </w:rPr>
      </w:pPr>
      <w:r w:rsidRPr="00A05A14">
        <w:rPr>
          <w:rFonts w:ascii="Calibri" w:hAnsi="Calibri" w:cs="Calibri"/>
          <w:sz w:val="20"/>
          <w:szCs w:val="20"/>
        </w:rPr>
        <w:t xml:space="preserve">Tabla </w:t>
      </w:r>
      <w:r>
        <w:rPr>
          <w:rFonts w:ascii="Calibri" w:hAnsi="Calibri" w:cs="Calibri"/>
          <w:sz w:val="20"/>
          <w:szCs w:val="20"/>
        </w:rPr>
        <w:t>4</w:t>
      </w:r>
      <w:r w:rsidRPr="00A05A14">
        <w:rPr>
          <w:rFonts w:ascii="Calibri" w:hAnsi="Calibri" w:cs="Calibri"/>
          <w:sz w:val="20"/>
          <w:szCs w:val="20"/>
        </w:rPr>
        <w:t xml:space="preserve">. Valores determinados de nutriente en grano para calcular la extracción de </w:t>
      </w:r>
      <w:r>
        <w:rPr>
          <w:rFonts w:ascii="Calibri" w:hAnsi="Calibri" w:cs="Calibri"/>
          <w:sz w:val="20"/>
          <w:szCs w:val="20"/>
        </w:rPr>
        <w:t>Zn</w:t>
      </w:r>
      <w:r w:rsidRPr="00A05A14">
        <w:rPr>
          <w:rFonts w:ascii="Calibri" w:hAnsi="Calibri" w:cs="Calibri"/>
          <w:sz w:val="20"/>
          <w:szCs w:val="20"/>
        </w:rPr>
        <w:t>.</w:t>
      </w:r>
    </w:p>
    <w:tbl>
      <w:tblPr>
        <w:tblW w:w="387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8"/>
        <w:gridCol w:w="2464"/>
      </w:tblGrid>
      <w:tr w:rsidR="00840ABB" w:rsidRPr="00840ABB" w14:paraId="24053F87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2BD6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ZINC</w:t>
            </w:r>
          </w:p>
        </w:tc>
        <w:tc>
          <w:tcPr>
            <w:tcW w:w="246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C8F61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840ABB" w:rsidRPr="00840ABB" w14:paraId="37493CF5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D5DD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3657E" w14:textId="4C134971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Nutriente en grano </w:t>
            </w:r>
            <w:r w:rsidR="008D7AF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840A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s)</w:t>
            </w:r>
          </w:p>
        </w:tc>
      </w:tr>
      <w:tr w:rsidR="00840ABB" w:rsidRPr="00840ABB" w14:paraId="7AB93A00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466F7" w14:textId="05FCBE0A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 w:rsidR="008D7A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DEC1B0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6F29D75D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313A1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44C441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30</w:t>
            </w:r>
          </w:p>
        </w:tc>
      </w:tr>
      <w:tr w:rsidR="00840ABB" w:rsidRPr="00840ABB" w14:paraId="55F584FA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FE40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1B3A5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50</w:t>
            </w:r>
          </w:p>
        </w:tc>
      </w:tr>
      <w:tr w:rsidR="00840ABB" w:rsidRPr="00840ABB" w14:paraId="17FE5681" w14:textId="77777777" w:rsidTr="008D7AF9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41F6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E5DB9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3,8</w:t>
            </w:r>
          </w:p>
        </w:tc>
      </w:tr>
      <w:tr w:rsidR="00840ABB" w:rsidRPr="00840ABB" w14:paraId="7FE338D4" w14:textId="77777777" w:rsidTr="008D7AF9">
        <w:trPr>
          <w:trHeight w:val="315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9539B" w14:textId="77777777" w:rsidR="00840ABB" w:rsidRPr="00840ABB" w:rsidRDefault="00840ABB" w:rsidP="00840AB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91262" w14:textId="77777777" w:rsidR="00840ABB" w:rsidRPr="00840ABB" w:rsidRDefault="00840ABB" w:rsidP="00840AB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840AB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40</w:t>
            </w:r>
          </w:p>
        </w:tc>
      </w:tr>
    </w:tbl>
    <w:p w14:paraId="3EFA2F06" w14:textId="77777777" w:rsidR="005331F3" w:rsidRPr="00B37E97" w:rsidRDefault="005331F3" w:rsidP="005331F3">
      <w:pPr>
        <w:ind w:left="2160"/>
        <w:rPr>
          <w:rFonts w:ascii="Calibri" w:hAnsi="Calibri" w:cs="Calibri"/>
          <w:sz w:val="28"/>
          <w:szCs w:val="28"/>
        </w:rPr>
      </w:pPr>
    </w:p>
    <w:p w14:paraId="47708568" w14:textId="77777777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>: Dosis de Zn (g Zn/ha).</w:t>
      </w:r>
    </w:p>
    <w:p w14:paraId="273D2E7B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42BACD0F" w14:textId="77777777" w:rsidR="00A97F43" w:rsidRPr="00082F09" w:rsidRDefault="00A97F43" w:rsidP="00A97F43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3598FF8" w14:textId="77777777" w:rsidR="00A97F43" w:rsidRDefault="00A97F43" w:rsidP="00A97F43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1EFD30E2" w14:textId="77777777" w:rsidR="008D7AF9" w:rsidRPr="00082F09" w:rsidRDefault="008D7AF9" w:rsidP="008D7AF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3A2455D2">
          <v:rect id="_x0000_i1034" style="width:0;height:1.5pt" o:hralign="center" o:hrstd="t" o:hr="t" fillcolor="#a0a0a0" stroked="f"/>
        </w:pict>
      </w:r>
    </w:p>
    <w:p w14:paraId="52E7B70A" w14:textId="77777777" w:rsidR="00A77F6F" w:rsidRDefault="00A77F6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72490E8A" w14:textId="0953120A" w:rsidR="008D7AF9" w:rsidRPr="00A77F6F" w:rsidRDefault="00330E3E" w:rsidP="008D7AF9">
      <w:pPr>
        <w:rPr>
          <w:rFonts w:ascii="Calibri" w:hAnsi="Calibri" w:cs="Calibri"/>
          <w:b/>
          <w:bCs/>
          <w:sz w:val="32"/>
          <w:szCs w:val="32"/>
        </w:rPr>
      </w:pPr>
      <w:r w:rsidRPr="00A77F6F">
        <w:rPr>
          <w:rFonts w:ascii="Calibri" w:hAnsi="Calibri" w:cs="Calibri"/>
          <w:b/>
          <w:bCs/>
          <w:sz w:val="32"/>
          <w:szCs w:val="32"/>
        </w:rPr>
        <w:lastRenderedPageBreak/>
        <w:t>Boro</w: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</w:rPr>
        <w:instrText xml:space="preserve">Múltiples lotes; Lote único"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8D7AF9" w:rsidRPr="00A77F6F">
        <w:rPr>
          <w:sz w:val="28"/>
          <w:szCs w:val="28"/>
        </w:rPr>
        <w:instrText xml:space="preserve"> XE "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instrText>Zinc:</w:instrText>
      </w:r>
      <w:r w:rsidR="008D7AF9" w:rsidRPr="00A77F6F">
        <w:rPr>
          <w:sz w:val="28"/>
          <w:szCs w:val="28"/>
          <w:lang w:val="es-ES"/>
        </w:rPr>
        <w:instrText>Lote único</w:instrText>
      </w:r>
      <w:r w:rsidR="008D7AF9" w:rsidRPr="00A77F6F">
        <w:rPr>
          <w:sz w:val="28"/>
          <w:szCs w:val="28"/>
        </w:rPr>
        <w:instrText xml:space="preserve">" \b </w:instrText>
      </w:r>
      <w:r w:rsidR="008D7AF9" w:rsidRPr="00A77F6F">
        <w:rPr>
          <w:rFonts w:ascii="Calibri" w:hAnsi="Calibri" w:cs="Calibri"/>
          <w:b/>
          <w:bCs/>
          <w:sz w:val="32"/>
          <w:szCs w:val="32"/>
        </w:rPr>
        <w:fldChar w:fldCharType="end"/>
      </w:r>
    </w:p>
    <w:p w14:paraId="77BFA610" w14:textId="77777777" w:rsidR="008D7AF9" w:rsidRPr="00082F09" w:rsidRDefault="008D7AF9" w:rsidP="008D7AF9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Opciones disponibles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E529D3D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266F685" w14:textId="77777777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Selecciona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cultivo.</w:t>
      </w:r>
    </w:p>
    <w:p w14:paraId="130BF920" w14:textId="4C0C268F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el valor de </w:t>
      </w:r>
      <w:r w:rsidR="00330E3E">
        <w:rPr>
          <w:rFonts w:ascii="Calibri" w:hAnsi="Calibri" w:cs="Calibri"/>
          <w:sz w:val="28"/>
          <w:szCs w:val="28"/>
        </w:rPr>
        <w:t>B - extractable</w:t>
      </w:r>
      <w:r w:rsidRPr="00082F09">
        <w:rPr>
          <w:rFonts w:ascii="Calibri" w:hAnsi="Calibri" w:cs="Calibri"/>
          <w:sz w:val="28"/>
          <w:szCs w:val="28"/>
        </w:rPr>
        <w:t xml:space="preserve"> (ppm) a 0-20cm.</w:t>
      </w:r>
    </w:p>
    <w:p w14:paraId="6AA6F9B6" w14:textId="77777777" w:rsidR="00330E3E" w:rsidRPr="00082F09" w:rsidRDefault="00330E3E" w:rsidP="00330E3E">
      <w:pPr>
        <w:ind w:left="1440"/>
        <w:rPr>
          <w:rFonts w:ascii="Calibri" w:hAnsi="Calibri" w:cs="Calibri"/>
          <w:sz w:val="28"/>
          <w:szCs w:val="28"/>
        </w:rPr>
      </w:pPr>
    </w:p>
    <w:p w14:paraId="4D610BED" w14:textId="111512C5" w:rsidR="008D7AF9" w:rsidRPr="00082F0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 xml:space="preserve">Cálculo </w:t>
      </w:r>
      <w:r w:rsidR="00330E3E">
        <w:rPr>
          <w:rFonts w:ascii="Calibri" w:hAnsi="Calibri" w:cs="Calibri"/>
          <w:b/>
          <w:bCs/>
          <w:sz w:val="28"/>
          <w:szCs w:val="28"/>
        </w:rPr>
        <w:t>para la extracción de B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F1371FE" w14:textId="77777777" w:rsidR="008D7AF9" w:rsidRPr="00082F09" w:rsidRDefault="008D7AF9" w:rsidP="008D7AF9">
      <w:pPr>
        <w:numPr>
          <w:ilvl w:val="2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Rendimiento objetivo (t/ha).</w:t>
      </w:r>
    </w:p>
    <w:p w14:paraId="4808F085" w14:textId="7EA1F24E" w:rsidR="008D7AF9" w:rsidRDefault="008D7AF9" w:rsidP="008D7AF9">
      <w:pPr>
        <w:numPr>
          <w:ilvl w:val="2"/>
          <w:numId w:val="4"/>
        </w:numPr>
        <w:rPr>
          <w:rFonts w:ascii="Calibri" w:hAnsi="Calibri" w:cs="Calibri"/>
          <w:sz w:val="28"/>
          <w:szCs w:val="28"/>
        </w:rPr>
      </w:pPr>
      <w:r w:rsidRPr="00840ABB">
        <w:rPr>
          <w:rFonts w:ascii="Calibri" w:hAnsi="Calibri" w:cs="Calibri"/>
          <w:sz w:val="28"/>
          <w:szCs w:val="28"/>
        </w:rPr>
        <w:t xml:space="preserve">Nutriente en grano (g </w:t>
      </w:r>
      <w:r w:rsidR="00A67207">
        <w:rPr>
          <w:rFonts w:ascii="Calibri" w:hAnsi="Calibri" w:cs="Calibri"/>
          <w:sz w:val="28"/>
          <w:szCs w:val="28"/>
        </w:rPr>
        <w:t>B</w:t>
      </w:r>
      <w:r w:rsidRPr="00840ABB">
        <w:rPr>
          <w:rFonts w:ascii="Calibri" w:hAnsi="Calibri" w:cs="Calibri"/>
          <w:sz w:val="28"/>
          <w:szCs w:val="28"/>
        </w:rPr>
        <w:t>/t). Puede ingresar valores propios o usas los valores predeterminados</w:t>
      </w:r>
      <w:r>
        <w:rPr>
          <w:rFonts w:ascii="Calibri" w:hAnsi="Calibri" w:cs="Calibri"/>
          <w:sz w:val="28"/>
          <w:szCs w:val="28"/>
        </w:rPr>
        <w:t xml:space="preserve"> (Tabla 4)</w:t>
      </w:r>
      <w:r w:rsidRPr="00840ABB">
        <w:rPr>
          <w:rFonts w:ascii="Calibri" w:hAnsi="Calibri" w:cs="Calibri"/>
          <w:sz w:val="28"/>
          <w:szCs w:val="28"/>
        </w:rPr>
        <w:t>.</w:t>
      </w:r>
    </w:p>
    <w:p w14:paraId="0422CDF3" w14:textId="77777777" w:rsidR="00C94E2F" w:rsidRDefault="00C94E2F" w:rsidP="00C94E2F">
      <w:pPr>
        <w:ind w:left="2160"/>
        <w:rPr>
          <w:rFonts w:ascii="Calibri" w:hAnsi="Calibri" w:cs="Calibri"/>
          <w:sz w:val="28"/>
          <w:szCs w:val="28"/>
        </w:rPr>
      </w:pPr>
    </w:p>
    <w:p w14:paraId="19FFF097" w14:textId="367193E0" w:rsidR="008D7AF9" w:rsidRPr="00A05A14" w:rsidRDefault="008D7AF9" w:rsidP="008D7AF9">
      <w:pPr>
        <w:ind w:left="360"/>
        <w:rPr>
          <w:rFonts w:ascii="Calibri" w:hAnsi="Calibri" w:cs="Calibri"/>
          <w:sz w:val="28"/>
          <w:szCs w:val="28"/>
        </w:rPr>
      </w:pPr>
      <w:r w:rsidRPr="00A05A14">
        <w:rPr>
          <w:rFonts w:ascii="Calibri" w:hAnsi="Calibri" w:cs="Calibri"/>
          <w:sz w:val="20"/>
          <w:szCs w:val="20"/>
        </w:rPr>
        <w:t xml:space="preserve">Tabla </w:t>
      </w:r>
      <w:r>
        <w:rPr>
          <w:rFonts w:ascii="Calibri" w:hAnsi="Calibri" w:cs="Calibri"/>
          <w:sz w:val="20"/>
          <w:szCs w:val="20"/>
        </w:rPr>
        <w:t>4</w:t>
      </w:r>
      <w:r w:rsidRPr="00A05A14">
        <w:rPr>
          <w:rFonts w:ascii="Calibri" w:hAnsi="Calibri" w:cs="Calibri"/>
          <w:sz w:val="20"/>
          <w:szCs w:val="20"/>
        </w:rPr>
        <w:t xml:space="preserve">. Valores determinados de nutriente en grano para calcular la extracción de </w:t>
      </w:r>
      <w:r w:rsidR="00E63F82">
        <w:rPr>
          <w:rFonts w:ascii="Calibri" w:hAnsi="Calibri" w:cs="Calibri"/>
          <w:sz w:val="20"/>
          <w:szCs w:val="20"/>
        </w:rPr>
        <w:t>B</w:t>
      </w:r>
      <w:r w:rsidRPr="00A05A14">
        <w:rPr>
          <w:rFonts w:ascii="Calibri" w:hAnsi="Calibri" w:cs="Calibri"/>
          <w:sz w:val="20"/>
          <w:szCs w:val="20"/>
        </w:rPr>
        <w:t>.</w:t>
      </w:r>
    </w:p>
    <w:tbl>
      <w:tblPr>
        <w:tblW w:w="38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8"/>
        <w:gridCol w:w="2404"/>
      </w:tblGrid>
      <w:tr w:rsidR="00E63F82" w:rsidRPr="00E63F82" w14:paraId="7F55FCB1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5E1201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BORO</w:t>
            </w:r>
          </w:p>
        </w:tc>
        <w:tc>
          <w:tcPr>
            <w:tcW w:w="240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578BE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</w:tr>
      <w:tr w:rsidR="00E63F82" w:rsidRPr="00E63F82" w14:paraId="61BA53EF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C1341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 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0B6F51" w14:textId="387B070E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 xml:space="preserve">Nutriente en grano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br/>
            </w:r>
            <w:r w:rsidRPr="00E63F8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(kg / s)</w:t>
            </w:r>
          </w:p>
        </w:tc>
      </w:tr>
      <w:tr w:rsidR="00E63F82" w:rsidRPr="00E63F82" w14:paraId="472D46DD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2EC0A" w14:textId="0A48C18A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Ma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í</w:t>
            </w: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z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960AE8" w14:textId="77777777" w:rsidR="00E63F82" w:rsidRPr="00E63F82" w:rsidRDefault="00E63F82" w:rsidP="00E63F8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46</w:t>
            </w:r>
          </w:p>
        </w:tc>
      </w:tr>
      <w:tr w:rsidR="00E63F82" w:rsidRPr="00E63F82" w14:paraId="78CF5058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46B5F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Trigo / Cebada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97E23E" w14:textId="77777777" w:rsidR="00E63F82" w:rsidRPr="00E63F82" w:rsidRDefault="00E63F82" w:rsidP="00E63F8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13</w:t>
            </w:r>
          </w:p>
        </w:tc>
      </w:tr>
      <w:tr w:rsidR="00E63F82" w:rsidRPr="00E63F82" w14:paraId="752A0BD2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A286B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Girasol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D72CD" w14:textId="77777777" w:rsidR="00E63F82" w:rsidRPr="00E63F82" w:rsidRDefault="00E63F82" w:rsidP="00E63F8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32</w:t>
            </w:r>
          </w:p>
        </w:tc>
      </w:tr>
      <w:tr w:rsidR="00E63F82" w:rsidRPr="00E63F82" w14:paraId="2A5236CA" w14:textId="77777777" w:rsidTr="00E63F82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4601D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Papa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B816DF" w14:textId="77777777" w:rsidR="00E63F82" w:rsidRPr="00E63F82" w:rsidRDefault="00E63F82" w:rsidP="00E63F8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2,2</w:t>
            </w:r>
          </w:p>
        </w:tc>
      </w:tr>
      <w:tr w:rsidR="00E63F82" w:rsidRPr="00E63F82" w14:paraId="2CB26937" w14:textId="77777777" w:rsidTr="00E63F82">
        <w:trPr>
          <w:trHeight w:val="315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CABB1" w14:textId="77777777" w:rsidR="00E63F82" w:rsidRPr="00E63F82" w:rsidRDefault="00E63F82" w:rsidP="00E63F8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Soja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2363A5" w14:textId="77777777" w:rsidR="00E63F82" w:rsidRPr="00E63F82" w:rsidRDefault="00E63F82" w:rsidP="00E63F8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</w:pPr>
            <w:r w:rsidRPr="00E63F82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AR"/>
                <w14:ligatures w14:val="none"/>
              </w:rPr>
              <w:t>90</w:t>
            </w:r>
          </w:p>
        </w:tc>
      </w:tr>
    </w:tbl>
    <w:p w14:paraId="2C2B5BF2" w14:textId="77777777" w:rsidR="008D7AF9" w:rsidRPr="00B37E97" w:rsidRDefault="008D7AF9" w:rsidP="008D7AF9">
      <w:pPr>
        <w:ind w:left="2160"/>
        <w:rPr>
          <w:rFonts w:ascii="Calibri" w:hAnsi="Calibri" w:cs="Calibri"/>
          <w:sz w:val="28"/>
          <w:szCs w:val="28"/>
        </w:rPr>
      </w:pPr>
    </w:p>
    <w:p w14:paraId="167316F4" w14:textId="1140FCC7" w:rsid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Resultados mostrados</w:t>
      </w:r>
      <w:r w:rsidRPr="00082F09">
        <w:rPr>
          <w:rFonts w:ascii="Calibri" w:hAnsi="Calibri" w:cs="Calibri"/>
          <w:sz w:val="28"/>
          <w:szCs w:val="28"/>
        </w:rPr>
        <w:t xml:space="preserve">: Dosis de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 xml:space="preserve"> (g </w:t>
      </w:r>
      <w:r>
        <w:rPr>
          <w:rFonts w:ascii="Calibri" w:hAnsi="Calibri" w:cs="Calibri"/>
          <w:sz w:val="28"/>
          <w:szCs w:val="28"/>
        </w:rPr>
        <w:t>B</w:t>
      </w:r>
      <w:r w:rsidRPr="00082F09">
        <w:rPr>
          <w:rFonts w:ascii="Calibri" w:hAnsi="Calibri" w:cs="Calibri"/>
          <w:sz w:val="28"/>
          <w:szCs w:val="28"/>
        </w:rPr>
        <w:t>/ha).</w:t>
      </w:r>
    </w:p>
    <w:p w14:paraId="61D79E45" w14:textId="77777777" w:rsidR="00585457" w:rsidRPr="00082F09" w:rsidRDefault="00585457" w:rsidP="00585457">
      <w:pPr>
        <w:ind w:left="1440"/>
        <w:rPr>
          <w:rFonts w:ascii="Calibri" w:hAnsi="Calibri" w:cs="Calibri"/>
          <w:sz w:val="28"/>
          <w:szCs w:val="28"/>
        </w:rPr>
      </w:pPr>
    </w:p>
    <w:p w14:paraId="58443F6B" w14:textId="77777777" w:rsidR="008D7AF9" w:rsidRPr="00082F09" w:rsidRDefault="008D7AF9" w:rsidP="008D7AF9">
      <w:pPr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3A0DAFF6" w14:textId="5A18B628" w:rsidR="008D7AF9" w:rsidRPr="008D7AF9" w:rsidRDefault="008D7AF9" w:rsidP="008D7AF9">
      <w:pPr>
        <w:numPr>
          <w:ilvl w:val="1"/>
          <w:numId w:val="7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Genera una tabla resumen descargable en formato .xlsx.</w:t>
      </w:r>
    </w:p>
    <w:p w14:paraId="6DF4D690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7FB72A6">
          <v:rect id="_x0000_i1031" style="width:0;height:1.5pt" o:hralign="center" o:hrstd="t" o:hr="t" fillcolor="#a0a0a0" stroked="f"/>
        </w:pict>
      </w:r>
    </w:p>
    <w:p w14:paraId="4A47F5F3" w14:textId="77777777" w:rsidR="00585457" w:rsidRDefault="00585457" w:rsidP="00A97F43">
      <w:pPr>
        <w:rPr>
          <w:rFonts w:ascii="Calibri" w:hAnsi="Calibri" w:cs="Calibri"/>
          <w:b/>
          <w:bCs/>
          <w:sz w:val="28"/>
          <w:szCs w:val="28"/>
        </w:rPr>
      </w:pPr>
    </w:p>
    <w:p w14:paraId="440232B7" w14:textId="77777777" w:rsidR="00A77F6F" w:rsidRDefault="00A77F6F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64D8385D" w14:textId="1E65D752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61626A">
        <w:rPr>
          <w:rFonts w:ascii="Calibri" w:hAnsi="Calibri" w:cs="Calibri"/>
          <w:b/>
          <w:bCs/>
          <w:sz w:val="32"/>
          <w:szCs w:val="32"/>
        </w:rPr>
        <w:lastRenderedPageBreak/>
        <w:t>Recomendaciones</w: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8821C6">
        <w:instrText xml:space="preserve"> XE "</w:instrText>
      </w:r>
      <w:r w:rsidR="008821C6" w:rsidRPr="00C37561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8821C6">
        <w:instrText xml:space="preserve">" \b </w:instrText>
      </w:r>
      <w:r w:rsidR="008821C6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Recomendaciones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9D11D2D" w14:textId="09736C82" w:rsidR="00585457" w:rsidRPr="00082F09" w:rsidRDefault="00A97F43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Accede a un resumen de las dosis de cada nutriente para cada lote y cultivo. </w:t>
      </w:r>
      <w:r w:rsidR="00612854">
        <w:rPr>
          <w:rFonts w:ascii="Calibri" w:hAnsi="Calibri" w:cs="Calibri"/>
          <w:sz w:val="28"/>
          <w:szCs w:val="28"/>
        </w:rPr>
        <w:t>Puede d</w:t>
      </w:r>
      <w:r w:rsidRPr="00082F09">
        <w:rPr>
          <w:rFonts w:ascii="Calibri" w:hAnsi="Calibri" w:cs="Calibri"/>
          <w:sz w:val="28"/>
          <w:szCs w:val="28"/>
        </w:rPr>
        <w:t>escarga</w:t>
      </w:r>
      <w:r w:rsidR="00612854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esta tabla en formato .xlsx.</w:t>
      </w:r>
    </w:p>
    <w:p w14:paraId="071C2E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646A3B72">
          <v:rect id="_x0000_i1032" style="width:0;height:1.5pt" o:hralign="center" o:hrstd="t" o:hr="t" fillcolor="#a0a0a0" stroked="f"/>
        </w:pict>
      </w:r>
    </w:p>
    <w:p w14:paraId="5F2D7531" w14:textId="0922CE10" w:rsidR="00A97F43" w:rsidRPr="00082F09" w:rsidRDefault="00A97F43" w:rsidP="00A97F43">
      <w:pPr>
        <w:rPr>
          <w:rFonts w:ascii="Calibri" w:hAnsi="Calibri" w:cs="Calibri"/>
          <w:b/>
          <w:bCs/>
          <w:sz w:val="28"/>
          <w:szCs w:val="28"/>
        </w:rPr>
      </w:pPr>
      <w:r w:rsidRPr="0061626A">
        <w:rPr>
          <w:rFonts w:ascii="Calibri" w:hAnsi="Calibri" w:cs="Calibri"/>
          <w:b/>
          <w:bCs/>
          <w:sz w:val="32"/>
          <w:szCs w:val="32"/>
        </w:rPr>
        <w:t>Monitoreo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150C32">
        <w:rPr>
          <w:rFonts w:ascii="Calibri" w:hAnsi="Calibri" w:cs="Calibri"/>
          <w:b/>
          <w:bCs/>
          <w:sz w:val="28"/>
          <w:szCs w:val="28"/>
        </w:rPr>
        <w:instrText>Monitoreo:</w:instrText>
      </w:r>
      <w:r w:rsidR="001E172F" w:rsidRPr="00150C32">
        <w:instrText>Múltiples lotes; Lote único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Monitoreo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6DF5CD16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Lote único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09C9C19A" w14:textId="51489CDF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Ingresa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C14E71F" w14:textId="777777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Cultivo.</w:t>
      </w:r>
    </w:p>
    <w:p w14:paraId="68F35040" w14:textId="6A2C1677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Índice de vegetación</w:t>
      </w:r>
      <w:r w:rsidR="00810622" w:rsidRPr="00082F09">
        <w:rPr>
          <w:rFonts w:ascii="Calibri" w:hAnsi="Calibri" w:cs="Calibri"/>
          <w:sz w:val="28"/>
          <w:szCs w:val="28"/>
        </w:rPr>
        <w:t xml:space="preserve"> del lote</w:t>
      </w:r>
      <w:r w:rsidRPr="00082F09">
        <w:rPr>
          <w:rFonts w:ascii="Calibri" w:hAnsi="Calibri" w:cs="Calibri"/>
          <w:sz w:val="28"/>
          <w:szCs w:val="28"/>
        </w:rPr>
        <w:t>.</w:t>
      </w:r>
    </w:p>
    <w:p w14:paraId="595A85BC" w14:textId="4A90E3D4" w:rsidR="00A97F43" w:rsidRPr="00082F09" w:rsidRDefault="00A97F43" w:rsidP="00A97F43">
      <w:pPr>
        <w:numPr>
          <w:ilvl w:val="2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Índice de </w:t>
      </w:r>
      <w:r w:rsidR="00810622" w:rsidRPr="00082F09">
        <w:rPr>
          <w:rFonts w:ascii="Calibri" w:hAnsi="Calibri" w:cs="Calibri"/>
          <w:sz w:val="28"/>
          <w:szCs w:val="28"/>
        </w:rPr>
        <w:t xml:space="preserve">la </w:t>
      </w:r>
      <w:r w:rsidRPr="00082F09">
        <w:rPr>
          <w:rFonts w:ascii="Calibri" w:hAnsi="Calibri" w:cs="Calibri"/>
          <w:sz w:val="28"/>
          <w:szCs w:val="28"/>
        </w:rPr>
        <w:t>franja de referencia.</w:t>
      </w:r>
    </w:p>
    <w:p w14:paraId="00C95903" w14:textId="69B70AEC" w:rsidR="00A97F43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Ajusta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índices para visualizar la dosis óptima económica y su curva en un gráfico.</w:t>
      </w:r>
    </w:p>
    <w:p w14:paraId="12DD7AC2" w14:textId="77777777" w:rsidR="0061626A" w:rsidRPr="00082F09" w:rsidRDefault="0061626A" w:rsidP="0061626A">
      <w:pPr>
        <w:ind w:left="1440"/>
        <w:rPr>
          <w:rFonts w:ascii="Calibri" w:hAnsi="Calibri" w:cs="Calibri"/>
          <w:sz w:val="28"/>
          <w:szCs w:val="28"/>
        </w:rPr>
      </w:pPr>
    </w:p>
    <w:p w14:paraId="47688827" w14:textId="77777777" w:rsidR="00A97F43" w:rsidRPr="00082F09" w:rsidRDefault="00A97F43" w:rsidP="00A97F43">
      <w:pPr>
        <w:numPr>
          <w:ilvl w:val="0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t>Múltiples lotes</w:t>
      </w:r>
      <w:r w:rsidRPr="00082F09">
        <w:rPr>
          <w:rFonts w:ascii="Calibri" w:hAnsi="Calibri" w:cs="Calibri"/>
          <w:sz w:val="28"/>
          <w:szCs w:val="28"/>
        </w:rPr>
        <w:t>:</w:t>
      </w:r>
    </w:p>
    <w:p w14:paraId="103C25A0" w14:textId="2E2AFFD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Descarga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la plantilla de monitoreo.</w:t>
      </w:r>
    </w:p>
    <w:p w14:paraId="6E7C27D0" w14:textId="42A68BFD" w:rsidR="00A97F43" w:rsidRPr="00082F09" w:rsidRDefault="00A97F43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Completa</w:t>
      </w:r>
      <w:r w:rsidR="001B4676">
        <w:rPr>
          <w:rFonts w:ascii="Calibri" w:hAnsi="Calibri" w:cs="Calibri"/>
          <w:sz w:val="28"/>
          <w:szCs w:val="28"/>
        </w:rPr>
        <w:t>r</w:t>
      </w:r>
      <w:r w:rsidRPr="00082F09">
        <w:rPr>
          <w:rFonts w:ascii="Calibri" w:hAnsi="Calibri" w:cs="Calibri"/>
          <w:sz w:val="28"/>
          <w:szCs w:val="28"/>
        </w:rPr>
        <w:t xml:space="preserve"> los datos para cada lote y cultivo.</w:t>
      </w:r>
    </w:p>
    <w:p w14:paraId="2C105BB6" w14:textId="2A75E412" w:rsidR="00A97F43" w:rsidRPr="00082F09" w:rsidRDefault="001B4676" w:rsidP="00A97F43">
      <w:pPr>
        <w:numPr>
          <w:ilvl w:val="1"/>
          <w:numId w:val="8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Luego de c</w:t>
      </w:r>
      <w:r w:rsidR="00A97F43" w:rsidRPr="00082F09">
        <w:rPr>
          <w:rFonts w:ascii="Calibri" w:hAnsi="Calibri" w:cs="Calibri"/>
          <w:sz w:val="28"/>
          <w:szCs w:val="28"/>
        </w:rPr>
        <w:t>arga</w:t>
      </w:r>
      <w:r>
        <w:rPr>
          <w:rFonts w:ascii="Calibri" w:hAnsi="Calibri" w:cs="Calibri"/>
          <w:sz w:val="28"/>
          <w:szCs w:val="28"/>
        </w:rPr>
        <w:t>r</w:t>
      </w:r>
      <w:r w:rsidR="00A97F43" w:rsidRPr="00082F09">
        <w:rPr>
          <w:rFonts w:ascii="Calibri" w:hAnsi="Calibri" w:cs="Calibri"/>
          <w:sz w:val="28"/>
          <w:szCs w:val="28"/>
        </w:rPr>
        <w:t xml:space="preserve"> la tabla</w:t>
      </w:r>
      <w:r>
        <w:rPr>
          <w:rFonts w:ascii="Calibri" w:hAnsi="Calibri" w:cs="Calibri"/>
          <w:sz w:val="28"/>
          <w:szCs w:val="28"/>
        </w:rPr>
        <w:t>, se visualizará</w:t>
      </w:r>
      <w:r w:rsidR="00A97F43" w:rsidRPr="00082F09">
        <w:rPr>
          <w:rFonts w:ascii="Calibri" w:hAnsi="Calibri" w:cs="Calibri"/>
          <w:sz w:val="28"/>
          <w:szCs w:val="28"/>
        </w:rPr>
        <w:t xml:space="preserve"> una tabla resumen descargable en formato .xlsx.</w:t>
      </w:r>
    </w:p>
    <w:p w14:paraId="0A9B266B" w14:textId="77777777" w:rsidR="00A97F43" w:rsidRPr="00082F09" w:rsidRDefault="00000000" w:rsidP="00A97F4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pict w14:anchorId="5A7768E4">
          <v:rect id="_x0000_i1033" style="width:0;height:1.5pt" o:hralign="center" o:hrstd="t" o:hr="t" fillcolor="#a0a0a0" stroked="f"/>
        </w:pict>
      </w:r>
    </w:p>
    <w:p w14:paraId="21606D75" w14:textId="77777777" w:rsidR="00AC3289" w:rsidRDefault="00AC328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C05DCAE" w14:textId="26E25020" w:rsidR="001B4676" w:rsidRDefault="0061626A" w:rsidP="0053289C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Por</w:t>
      </w:r>
      <w:r w:rsidR="00A97F43" w:rsidRPr="00082F09">
        <w:rPr>
          <w:rFonts w:ascii="Calibri" w:hAnsi="Calibri" w:cs="Calibri"/>
          <w:sz w:val="28"/>
          <w:szCs w:val="28"/>
        </w:rPr>
        <w:t xml:space="preserve"> consultas, dirígete a la sección correspondiente o contáctanos para asistencia personalizada.</w:t>
      </w:r>
    </w:p>
    <w:p w14:paraId="206D001B" w14:textId="77777777" w:rsidR="00AC3289" w:rsidRDefault="00AC3289">
      <w:pPr>
        <w:rPr>
          <w:rFonts w:ascii="Calibri" w:hAnsi="Calibri" w:cs="Calibri"/>
          <w:sz w:val="28"/>
          <w:szCs w:val="28"/>
        </w:rPr>
      </w:pPr>
    </w:p>
    <w:p w14:paraId="720A2775" w14:textId="0ACF4139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de sistema:</w:t>
      </w:r>
    </w:p>
    <w:p w14:paraId="0B1ACC33" w14:textId="44E64C0A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>Dra. Nuria Lewczuk (nuria.andresa@gmail.com)</w:t>
      </w:r>
    </w:p>
    <w:p w14:paraId="63452715" w14:textId="77777777" w:rsidR="00AC5141" w:rsidRDefault="00AC5141" w:rsidP="00A97F43">
      <w:pPr>
        <w:rPr>
          <w:rFonts w:ascii="Calibri" w:hAnsi="Calibri" w:cs="Calibri"/>
          <w:sz w:val="28"/>
          <w:szCs w:val="28"/>
        </w:rPr>
      </w:pPr>
    </w:p>
    <w:p w14:paraId="346A6B5A" w14:textId="7ED24244" w:rsidR="00810622" w:rsidRPr="002D5FE5" w:rsidRDefault="00810622" w:rsidP="00A97F43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2D5FE5">
        <w:rPr>
          <w:rFonts w:ascii="Calibri" w:hAnsi="Calibri" w:cs="Calibri"/>
          <w:b/>
          <w:bCs/>
          <w:sz w:val="28"/>
          <w:szCs w:val="28"/>
          <w:u w:val="single"/>
        </w:rPr>
        <w:t>Consultas técnicas:</w:t>
      </w:r>
    </w:p>
    <w:p w14:paraId="7C720A3C" w14:textId="00CF8693" w:rsidR="00810622" w:rsidRPr="00082F09" w:rsidRDefault="00810622" w:rsidP="00A97F43">
      <w:pPr>
        <w:rPr>
          <w:rFonts w:ascii="Calibri" w:hAnsi="Calibri" w:cs="Calibri"/>
          <w:sz w:val="28"/>
          <w:szCs w:val="28"/>
        </w:rPr>
      </w:pPr>
      <w:r w:rsidRPr="00082F09">
        <w:rPr>
          <w:rFonts w:ascii="Calibri" w:hAnsi="Calibri" w:cs="Calibri"/>
          <w:sz w:val="28"/>
          <w:szCs w:val="28"/>
        </w:rPr>
        <w:t xml:space="preserve">Dr. Nahuel </w:t>
      </w:r>
      <w:proofErr w:type="spellStart"/>
      <w:r w:rsidRPr="00082F09">
        <w:rPr>
          <w:rFonts w:ascii="Calibri" w:hAnsi="Calibri" w:cs="Calibri"/>
          <w:sz w:val="28"/>
          <w:szCs w:val="28"/>
        </w:rPr>
        <w:t>Reussi</w:t>
      </w:r>
      <w:proofErr w:type="spellEnd"/>
      <w:r w:rsidRPr="00082F09">
        <w:rPr>
          <w:rFonts w:ascii="Calibri" w:hAnsi="Calibri" w:cs="Calibri"/>
          <w:sz w:val="28"/>
          <w:szCs w:val="28"/>
        </w:rPr>
        <w:t xml:space="preserve"> Calvo (</w:t>
      </w:r>
      <w:hyperlink r:id="rId10" w:history="1">
        <w:r w:rsidRPr="00082F09">
          <w:rPr>
            <w:rStyle w:val="Hipervnculo"/>
            <w:rFonts w:ascii="Calibri" w:hAnsi="Calibri" w:cs="Calibri"/>
            <w:sz w:val="28"/>
            <w:szCs w:val="28"/>
          </w:rPr>
          <w:t>nahuelreussicalvo@mdp.edu.ar</w:t>
        </w:r>
      </w:hyperlink>
      <w:r w:rsidRPr="00082F09">
        <w:rPr>
          <w:rFonts w:ascii="Calibri" w:hAnsi="Calibri" w:cs="Calibri"/>
          <w:sz w:val="28"/>
          <w:szCs w:val="28"/>
        </w:rPr>
        <w:t>)</w:t>
      </w:r>
    </w:p>
    <w:p w14:paraId="27910D8E" w14:textId="475310BF" w:rsidR="00810622" w:rsidRPr="00757712" w:rsidRDefault="00810622" w:rsidP="00A97F43">
      <w:pPr>
        <w:rPr>
          <w:rFonts w:ascii="Calibri" w:hAnsi="Calibri" w:cs="Calibri"/>
          <w:sz w:val="28"/>
          <w:szCs w:val="28"/>
          <w:lang w:val="de-DE"/>
        </w:rPr>
      </w:pPr>
      <w:r w:rsidRPr="00757712">
        <w:rPr>
          <w:rFonts w:ascii="Calibri" w:hAnsi="Calibri" w:cs="Calibri"/>
          <w:sz w:val="28"/>
          <w:szCs w:val="28"/>
          <w:lang w:val="de-DE"/>
        </w:rPr>
        <w:t>Dr. Hernán Sainz Rozas (</w:t>
      </w:r>
      <w:r w:rsidR="00C32D7B">
        <w:fldChar w:fldCharType="begin"/>
      </w:r>
      <w:r w:rsidR="00C32D7B" w:rsidRPr="00124988">
        <w:rPr>
          <w:lang w:val="de-DE"/>
        </w:rPr>
        <w:instrText>HYPERLINK "mailto:sainzrozas.hernán@inta.gob.ar"</w:instrText>
      </w:r>
      <w:r w:rsidR="00C32D7B">
        <w:fldChar w:fldCharType="separate"/>
      </w:r>
      <w:r w:rsidR="00C32D7B" w:rsidRPr="00757712">
        <w:rPr>
          <w:rStyle w:val="Hipervnculo"/>
          <w:rFonts w:ascii="Calibri" w:hAnsi="Calibri" w:cs="Calibri"/>
          <w:sz w:val="28"/>
          <w:szCs w:val="28"/>
          <w:lang w:val="de-DE"/>
        </w:rPr>
        <w:t>sainzrozas.hernán@inta.gob.ar</w:t>
      </w:r>
      <w:r w:rsidR="00C32D7B">
        <w:fldChar w:fldCharType="end"/>
      </w:r>
      <w:r w:rsidRPr="00757712">
        <w:rPr>
          <w:rFonts w:ascii="Calibri" w:hAnsi="Calibri" w:cs="Calibri"/>
          <w:sz w:val="28"/>
          <w:szCs w:val="28"/>
          <w:lang w:val="de-DE"/>
        </w:rPr>
        <w:t>)</w:t>
      </w:r>
    </w:p>
    <w:p w14:paraId="6AE16C9B" w14:textId="77777777" w:rsidR="00AC5141" w:rsidRPr="00757712" w:rsidRDefault="00AC5141" w:rsidP="00C32D7B">
      <w:pPr>
        <w:rPr>
          <w:rFonts w:ascii="Calibri" w:hAnsi="Calibri" w:cs="Calibri"/>
          <w:b/>
          <w:bCs/>
          <w:sz w:val="28"/>
          <w:szCs w:val="28"/>
          <w:lang w:val="de-DE"/>
        </w:rPr>
      </w:pPr>
    </w:p>
    <w:p w14:paraId="38A42F79" w14:textId="77777777" w:rsidR="001B4676" w:rsidRPr="001B4676" w:rsidRDefault="001B4676">
      <w:pPr>
        <w:rPr>
          <w:rFonts w:ascii="Calibri" w:hAnsi="Calibri" w:cs="Calibri"/>
          <w:b/>
          <w:bCs/>
          <w:sz w:val="28"/>
          <w:szCs w:val="28"/>
          <w:lang w:val="de-DE"/>
        </w:rPr>
      </w:pPr>
      <w:r w:rsidRPr="001B4676">
        <w:rPr>
          <w:rFonts w:ascii="Calibri" w:hAnsi="Calibri" w:cs="Calibri"/>
          <w:b/>
          <w:bCs/>
          <w:sz w:val="28"/>
          <w:szCs w:val="28"/>
          <w:lang w:val="de-DE"/>
        </w:rPr>
        <w:br w:type="page"/>
      </w:r>
    </w:p>
    <w:p w14:paraId="5ED41350" w14:textId="517B7A73" w:rsidR="00C32D7B" w:rsidRPr="00082F09" w:rsidRDefault="00C32D7B" w:rsidP="00C32D7B">
      <w:pPr>
        <w:rPr>
          <w:rFonts w:ascii="Calibri" w:hAnsi="Calibri" w:cs="Calibri"/>
          <w:b/>
          <w:bCs/>
          <w:sz w:val="28"/>
          <w:szCs w:val="28"/>
        </w:rPr>
      </w:pPr>
      <w:r w:rsidRPr="00082F09">
        <w:rPr>
          <w:rFonts w:ascii="Calibri" w:hAnsi="Calibri" w:cs="Calibri"/>
          <w:b/>
          <w:bCs/>
          <w:sz w:val="28"/>
          <w:szCs w:val="28"/>
        </w:rPr>
        <w:lastRenderedPageBreak/>
        <w:t>Bibliografía</w: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1E172F">
        <w:instrText xml:space="preserve"> XE "</w:instrText>
      </w:r>
      <w:r w:rsidR="001E172F" w:rsidRPr="00C37561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1E172F">
        <w:instrText xml:space="preserve">" \b </w:instrText>
      </w:r>
      <w:r w:rsidR="001E172F">
        <w:rPr>
          <w:rFonts w:ascii="Calibri" w:hAnsi="Calibri" w:cs="Calibri"/>
          <w:b/>
          <w:bCs/>
          <w:sz w:val="28"/>
          <w:szCs w:val="28"/>
        </w:rPr>
        <w:fldChar w:fldCharType="end"/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begin"/>
      </w:r>
      <w:r w:rsidR="007A4B94">
        <w:instrText xml:space="preserve"> XE "</w:instrText>
      </w:r>
      <w:r w:rsidR="007A4B94" w:rsidRPr="009A3CB5">
        <w:rPr>
          <w:rFonts w:ascii="Calibri" w:hAnsi="Calibri" w:cs="Calibri"/>
          <w:b/>
          <w:bCs/>
          <w:sz w:val="28"/>
          <w:szCs w:val="28"/>
        </w:rPr>
        <w:instrText>Bibliografía</w:instrText>
      </w:r>
      <w:r w:rsidR="007A4B94">
        <w:instrText xml:space="preserve">" \b </w:instrText>
      </w:r>
      <w:r w:rsidR="007A4B94">
        <w:rPr>
          <w:rFonts w:ascii="Calibri" w:hAnsi="Calibri" w:cs="Calibri"/>
          <w:b/>
          <w:bCs/>
          <w:sz w:val="28"/>
          <w:szCs w:val="28"/>
        </w:rPr>
        <w:fldChar w:fldCharType="end"/>
      </w:r>
    </w:p>
    <w:p w14:paraId="0881B7CE" w14:textId="49A270C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H. Sainz Rozas; N. Wyngaard;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; A. Correndo; P. Barbagelata; G. Espósito Goya; J. Colazo and H. Echeverría. 2017. Can edaphic variables improve DTPA-based zinc diagnosis in corn? Soil Science Society of America Journal. DOI: 10.2136/sssaj2016.09.0316.</w:t>
      </w:r>
    </w:p>
    <w:p w14:paraId="6BFCCE33" w14:textId="4B0DD3D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Barbieri, P.; C. Crespo; N. Wyngaard;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Martinez Cuesta;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 Sainz Rozas; H. Angelini;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G. Espósito Goya;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N.G. Ferraris; H. Sanchez; L. Ventimiglia; L. Torrens </w:t>
      </w:r>
      <w:proofErr w:type="spellStart"/>
      <w:r w:rsidRPr="00E03239">
        <w:rPr>
          <w:rFonts w:ascii="Calibri" w:hAnsi="Calibri" w:cs="Calibri"/>
          <w:bCs/>
          <w:lang w:val="en-US"/>
        </w:rPr>
        <w:t>Baudrix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2024. Exploring maize grain yield response to boron fertilization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: Critical thresholds and predictive models. J. Plant </w:t>
      </w:r>
      <w:proofErr w:type="spellStart"/>
      <w:r w:rsidRPr="00E03239">
        <w:rPr>
          <w:rFonts w:ascii="Calibri" w:hAnsi="Calibri" w:cs="Calibri"/>
          <w:bCs/>
          <w:lang w:val="en-US"/>
        </w:rPr>
        <w:t>Nutr</w:t>
      </w:r>
      <w:proofErr w:type="spellEnd"/>
      <w:r w:rsidRPr="00E03239">
        <w:rPr>
          <w:rFonts w:ascii="Calibri" w:hAnsi="Calibri" w:cs="Calibri"/>
          <w:bCs/>
          <w:lang w:val="en-US"/>
        </w:rPr>
        <w:t>. Soil Sci. 2024: 1-11.</w:t>
      </w:r>
    </w:p>
    <w:p w14:paraId="1DE5541A" w14:textId="0779363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N. Wyngaard; G. Divito;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H.E. Echeverría. 2019. Prognosis and diagnosis of sulfur status in maize by plant analysis. European Journal of Agronomy 108: 1-10.</w:t>
      </w:r>
    </w:p>
    <w:p w14:paraId="5D2D60A2" w14:textId="56E3F1A4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>Correndo, A.A.; F.H. Gutiérrez-</w:t>
      </w:r>
      <w:proofErr w:type="spellStart"/>
      <w:r w:rsidRPr="00E03239">
        <w:rPr>
          <w:rFonts w:ascii="Calibri" w:hAnsi="Calibri" w:cs="Calibri"/>
          <w:bCs/>
          <w:lang w:val="en-US"/>
        </w:rPr>
        <w:t>Boem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F.O. García; C. Alvarez; C. Álvarez; A. Angeli; P. Barbieri; M. Barraco; A. Berardo; M. Boxler; P. Calviño; J.E. Capurro; H. Carta; O. Caviglia;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>; M. Díaz-Zorita; S. Díaz-</w:t>
      </w:r>
      <w:proofErr w:type="spellStart"/>
      <w:r w:rsidRPr="00E03239">
        <w:rPr>
          <w:rFonts w:ascii="Calibri" w:hAnsi="Calibri" w:cs="Calibri"/>
          <w:bCs/>
          <w:lang w:val="en-US"/>
        </w:rPr>
        <w:t>Valdéz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H.E. Echeverría; G. Espósito; M. Ferrari; G.N. Ferraris; S. </w:t>
      </w:r>
      <w:proofErr w:type="spellStart"/>
      <w:r w:rsidRPr="00E03239">
        <w:rPr>
          <w:rFonts w:ascii="Calibri" w:hAnsi="Calibri" w:cs="Calibri"/>
          <w:bCs/>
          <w:lang w:val="en-US"/>
        </w:rPr>
        <w:t>Gambaudo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V. Gudelj; J.P. </w:t>
      </w:r>
      <w:proofErr w:type="spellStart"/>
      <w:r w:rsidRPr="00E03239">
        <w:rPr>
          <w:rFonts w:ascii="Calibri" w:hAnsi="Calibri" w:cs="Calibri"/>
          <w:bCs/>
          <w:lang w:val="en-US"/>
        </w:rPr>
        <w:t>Loeleu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R.J.M. Melchiori; J. </w:t>
      </w:r>
      <w:proofErr w:type="spellStart"/>
      <w:r w:rsidRPr="00E03239">
        <w:rPr>
          <w:rFonts w:ascii="Calibri" w:hAnsi="Calibri" w:cs="Calibri"/>
          <w:bCs/>
          <w:lang w:val="en-US"/>
        </w:rPr>
        <w:t>Molinow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Pagani; J.M. </w:t>
      </w:r>
      <w:proofErr w:type="spellStart"/>
      <w:r w:rsidRPr="00E03239">
        <w:rPr>
          <w:rFonts w:ascii="Calibri" w:hAnsi="Calibri" w:cs="Calibri"/>
          <w:bCs/>
          <w:lang w:val="en-US"/>
        </w:rPr>
        <w:t>Pautasso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M. Redel; S. Rillo; H. Rimski-Korsakov; H.R. Sainz-Rozas; M. Saks; M.G. </w:t>
      </w:r>
      <w:proofErr w:type="spellStart"/>
      <w:r w:rsidRPr="00E03239">
        <w:rPr>
          <w:rFonts w:ascii="Calibri" w:hAnsi="Calibri" w:cs="Calibri"/>
          <w:bCs/>
          <w:lang w:val="en-US"/>
        </w:rPr>
        <w:t>Tellería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L. Ventimiglia; J.L. </w:t>
      </w:r>
      <w:proofErr w:type="spellStart"/>
      <w:r w:rsidRPr="00E03239">
        <w:rPr>
          <w:rFonts w:ascii="Calibri" w:hAnsi="Calibri" w:cs="Calibri"/>
          <w:bCs/>
          <w:lang w:val="en-US"/>
        </w:rPr>
        <w:t>Zorzín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</w:t>
      </w:r>
      <w:proofErr w:type="spellStart"/>
      <w:r w:rsidRPr="00E03239">
        <w:rPr>
          <w:rFonts w:ascii="Calibri" w:hAnsi="Calibri" w:cs="Calibri"/>
          <w:bCs/>
          <w:lang w:val="en-US"/>
        </w:rPr>
        <w:t>Ma.M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Zubillaga; F. </w:t>
      </w:r>
      <w:proofErr w:type="spellStart"/>
      <w:r w:rsidRPr="00E03239">
        <w:rPr>
          <w:rFonts w:ascii="Calibri" w:hAnsi="Calibri" w:cs="Calibri"/>
          <w:bCs/>
          <w:lang w:val="en-US"/>
        </w:rPr>
        <w:t>Salvagiotti</w:t>
      </w:r>
      <w:proofErr w:type="spellEnd"/>
      <w:r w:rsidRPr="00E03239">
        <w:rPr>
          <w:rFonts w:ascii="Calibri" w:hAnsi="Calibri" w:cs="Calibri"/>
          <w:bCs/>
          <w:lang w:val="en-US"/>
        </w:rPr>
        <w:t>. 2021. Attainable yield and soil texture as drivers of maize response to nitrogen: A synthesis analysis for Argentina. Field Crops Research https://doi.org/10.1016/j.fcr.2021.108299.</w:t>
      </w:r>
    </w:p>
    <w:p w14:paraId="47371D2F" w14:textId="4636199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Giletto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C.;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F. Mateos </w:t>
      </w:r>
      <w:proofErr w:type="spellStart"/>
      <w:r w:rsidRPr="00E03239">
        <w:rPr>
          <w:rFonts w:ascii="Calibri" w:hAnsi="Calibri" w:cs="Calibri"/>
          <w:bCs/>
          <w:lang w:val="en-US"/>
        </w:rPr>
        <w:t>Inchauspe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A. Alejandro; J. Delfino; S.E. Silva; M.N. Cassino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2022. Nitrogen Agronomic Efficiency and Estimated Losses in Potato with Enhanced-Efficiency Fertilizers. Archives of Agronomy and Soil Science. https://doi.org/10.1080/03650340.2022.2047943.</w:t>
      </w:r>
    </w:p>
    <w:p w14:paraId="2535218F" w14:textId="0B0577AE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Iglesias M.P.;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2025. Greenness index profile in maize canopy: Implications for crop N status diagnosis. Field Crops Research https://doi.org/10.1016/j.fcr.2025.109824.</w:t>
      </w:r>
    </w:p>
    <w:p w14:paraId="18267A22" w14:textId="09CA40F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Maltese, N.E.;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O.P. Caviglia; H.R. Sainz Rozas; M. García; A.O. Lapaz; I.A. </w:t>
      </w:r>
      <w:proofErr w:type="spellStart"/>
      <w:r w:rsidRPr="00E03239">
        <w:rPr>
          <w:rFonts w:ascii="Calibri" w:hAnsi="Calibri" w:cs="Calibri"/>
          <w:bCs/>
          <w:lang w:val="en-US"/>
        </w:rPr>
        <w:t>Ciampitti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2024. Assessing the effect of split and additional late N </w:t>
      </w:r>
      <w:proofErr w:type="spellStart"/>
      <w:r w:rsidRPr="00E03239">
        <w:rPr>
          <w:rFonts w:ascii="Calibri" w:hAnsi="Calibri" w:cs="Calibri"/>
          <w:bCs/>
          <w:lang w:val="en-US"/>
        </w:rPr>
        <w:t>fertilisation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on N economy of maize. Field Crops Research https://doi.org/10.1016/j.fcr.2024.109279.</w:t>
      </w:r>
    </w:p>
    <w:p w14:paraId="799170BD" w14:textId="12F7DD2B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Martínez </w:t>
      </w:r>
      <w:proofErr w:type="spellStart"/>
      <w:r w:rsidRPr="00E03239">
        <w:rPr>
          <w:rFonts w:ascii="Calibri" w:hAnsi="Calibri" w:cs="Calibri"/>
          <w:bCs/>
          <w:lang w:val="en-US"/>
        </w:rPr>
        <w:t>Cuestaa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N.; N. Wyngaard; H. </w:t>
      </w:r>
      <w:proofErr w:type="spellStart"/>
      <w:r w:rsidRPr="00E03239">
        <w:rPr>
          <w:rFonts w:ascii="Calibri" w:hAnsi="Calibri" w:cs="Calibri"/>
          <w:bCs/>
          <w:lang w:val="en-US"/>
        </w:rPr>
        <w:t>Saínz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Rozas;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M.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J.C. Colazo; M. Barraco; E.A. </w:t>
      </w:r>
      <w:proofErr w:type="spellStart"/>
      <w:r w:rsidRPr="00E03239">
        <w:rPr>
          <w:rFonts w:ascii="Calibri" w:hAnsi="Calibri" w:cs="Calibri"/>
          <w:bCs/>
          <w:lang w:val="en-US"/>
        </w:rPr>
        <w:t>Guertald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P. Barbieri. 2020. Determining mehlich-3 and DTPA extractable soil zinc optimum economic threshold for maize. Soil Use and Management 00:1-13 (</w:t>
      </w:r>
      <w:proofErr w:type="spellStart"/>
      <w:r w:rsidRPr="00E03239">
        <w:rPr>
          <w:rFonts w:ascii="Calibri" w:hAnsi="Calibri" w:cs="Calibri"/>
          <w:bCs/>
          <w:lang w:val="en-US"/>
        </w:rPr>
        <w:t>doi</w:t>
      </w:r>
      <w:proofErr w:type="spellEnd"/>
      <w:r w:rsidRPr="00E03239">
        <w:rPr>
          <w:rFonts w:ascii="Calibri" w:hAnsi="Calibri" w:cs="Calibri"/>
          <w:bCs/>
          <w:lang w:val="en-US"/>
        </w:rPr>
        <w:t>: 10.1111/SUM.12657).</w:t>
      </w:r>
    </w:p>
    <w:p w14:paraId="7D26D6A6" w14:textId="7D8DC04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Moises, C.; F.H. Andrade; J.P. Monzon;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A. </w:t>
      </w:r>
      <w:proofErr w:type="spellStart"/>
      <w:r w:rsidRPr="00E03239">
        <w:rPr>
          <w:rFonts w:ascii="Calibri" w:hAnsi="Calibri" w:cs="Calibri"/>
          <w:bCs/>
          <w:lang w:val="en-US"/>
        </w:rPr>
        <w:t>Cerrudo</w:t>
      </w:r>
      <w:proofErr w:type="spellEnd"/>
      <w:r w:rsidRPr="00E03239">
        <w:rPr>
          <w:rFonts w:ascii="Calibri" w:hAnsi="Calibri" w:cs="Calibri"/>
          <w:bCs/>
          <w:lang w:val="en-US"/>
        </w:rPr>
        <w:t>. 2024. Nitrogen deficiency in maize fields of the Southern Pampas does not affect kernel number but reduces weight per kernel. Field Crops Research https://doi.org/10.1016/j.fcr.2024.109394.</w:t>
      </w:r>
    </w:p>
    <w:p w14:paraId="2F4E622E" w14:textId="46793DB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J.M.;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Calvo; H.R. Sainz Rozas; N. Wyngaard and H.E. Echeverría. 2016. Anaerobically incubated nitrogen improved nitrogen diagnosis in corn. Agronomy Journal 109: 291-298.</w:t>
      </w:r>
    </w:p>
    <w:p w14:paraId="6D19557A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A. Berardo. 2013. Contribution of anaerobiosis incubated nitrogen to the diagnosis of nitrogen status in spring wheat. Agronomy Journal 105: 321-328.</w:t>
      </w:r>
    </w:p>
    <w:p w14:paraId="7FF11031" w14:textId="77777777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</w:p>
    <w:p w14:paraId="55DB25FC" w14:textId="6813DB5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H. Sainz Roza; H.E. Echeverría and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. 2015. Using canopy indices to quantify the </w:t>
      </w:r>
      <w:proofErr w:type="gramStart"/>
      <w:r w:rsidRPr="00E03239">
        <w:rPr>
          <w:rFonts w:ascii="Calibri" w:hAnsi="Calibri" w:cs="Calibri"/>
          <w:bCs/>
          <w:lang w:val="en-US"/>
        </w:rPr>
        <w:t>economic optimum nitrogen</w:t>
      </w:r>
      <w:proofErr w:type="gramEnd"/>
      <w:r w:rsidRPr="00E03239">
        <w:rPr>
          <w:rFonts w:ascii="Calibri" w:hAnsi="Calibri" w:cs="Calibri"/>
          <w:bCs/>
          <w:lang w:val="en-US"/>
        </w:rPr>
        <w:t xml:space="preserve"> rate in spring wheat. Agronomy Journal 107: 459-465.</w:t>
      </w:r>
    </w:p>
    <w:p w14:paraId="50E27E78" w14:textId="03778E9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2020. Canopy Indices: a Model to Estimate the Nitrogen Rate for Barley and Wheat. Journal of Soil Science and Plant Nutrition (DOI: 10.1007/s42729-020-00307-w).</w:t>
      </w:r>
    </w:p>
    <w:p w14:paraId="445C5C67" w14:textId="0F5E5E91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N. Wyngaard; J.M. </w:t>
      </w:r>
      <w:proofErr w:type="spellStart"/>
      <w:r w:rsidRPr="00E03239">
        <w:rPr>
          <w:rFonts w:ascii="Calibri" w:hAnsi="Calibri" w:cs="Calibri"/>
          <w:bCs/>
          <w:lang w:val="en-US"/>
        </w:rPr>
        <w:t>Orcellet</w:t>
      </w:r>
      <w:proofErr w:type="spellEnd"/>
      <w:r w:rsidRPr="00E03239">
        <w:rPr>
          <w:rFonts w:ascii="Calibri" w:hAnsi="Calibri" w:cs="Calibri"/>
          <w:bCs/>
          <w:lang w:val="en-US"/>
        </w:rPr>
        <w:t>; H.R. Sainz Rozas and H.E. Echeverría. 2018. Predicting field apparent nitrogen mineralization from anaerobically incubated nitrogen. Soil Science Society of America Journal 82:502-508.</w:t>
      </w:r>
    </w:p>
    <w:p w14:paraId="24D1F71C" w14:textId="29E193A2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W.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I. Queirolo; P. </w:t>
      </w:r>
      <w:proofErr w:type="spellStart"/>
      <w:r w:rsidRPr="00E03239">
        <w:rPr>
          <w:rFonts w:ascii="Calibri" w:hAnsi="Calibri" w:cs="Calibri"/>
          <w:bCs/>
          <w:lang w:val="en-US"/>
        </w:rPr>
        <w:t>Prystupa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and H.R. Sainz Rozas. 2022. Economic optimum nitrogen rate analysis for feed and malting barley. Crop Science, 1–14. https://doi.org/10.1002/csc2.20808.</w:t>
      </w:r>
    </w:p>
    <w:p w14:paraId="2CF4B2FF" w14:textId="46D2D678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N. </w:t>
      </w:r>
      <w:proofErr w:type="spellStart"/>
      <w:r w:rsidRPr="00E03239">
        <w:rPr>
          <w:rFonts w:ascii="Calibri" w:hAnsi="Calibri" w:cs="Calibri"/>
          <w:bCs/>
          <w:lang w:val="en-US"/>
        </w:rPr>
        <w:t>Diovisalvi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H.R. Sainz Rozas; F.O. Garcia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2021. Assessment of nitrogen diagnostic methods in sunflower. Agronomy Journal DOI: 10.1002/agj2.20685.</w:t>
      </w:r>
    </w:p>
    <w:p w14:paraId="50B5A197" w14:textId="5FEC4A1D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Tovar Hernandez, S.; W.D.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; N. Izquierdo; N. Wyngaard; P.A. Barbieri and N.I.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Calvo. 2023. Assessment of nitrogen diagnostic methods in sunflower. Crops Science DOI: doi.org/10.1002/csc2.20932.</w:t>
      </w:r>
    </w:p>
    <w:p w14:paraId="5034DE1F" w14:textId="27C6BB60" w:rsidR="00E03239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r w:rsidRPr="00E03239">
        <w:rPr>
          <w:rFonts w:ascii="Calibri" w:hAnsi="Calibri" w:cs="Calibri"/>
          <w:bCs/>
          <w:lang w:val="en-US"/>
        </w:rPr>
        <w:t xml:space="preserve">Wyngaard, N.; Crespo, C.; García, G.V.; </w:t>
      </w:r>
      <w:proofErr w:type="spellStart"/>
      <w:r w:rsidRPr="00E03239">
        <w:rPr>
          <w:rFonts w:ascii="Calibri" w:hAnsi="Calibri" w:cs="Calibri"/>
          <w:bCs/>
          <w:lang w:val="en-US"/>
        </w:rPr>
        <w:t>Reussi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Calvo, N.I.; Rivero, C.; </w:t>
      </w:r>
      <w:proofErr w:type="spellStart"/>
      <w:r w:rsidRPr="00E03239">
        <w:rPr>
          <w:rFonts w:ascii="Calibri" w:hAnsi="Calibri" w:cs="Calibri"/>
          <w:bCs/>
          <w:lang w:val="en-US"/>
        </w:rPr>
        <w:t>Carciochi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W.D.; </w:t>
      </w:r>
      <w:proofErr w:type="spellStart"/>
      <w:r w:rsidRPr="00E03239">
        <w:rPr>
          <w:rFonts w:ascii="Calibri" w:hAnsi="Calibri" w:cs="Calibri"/>
          <w:bCs/>
          <w:lang w:val="en-US"/>
        </w:rPr>
        <w:t>Eyherabide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M.; Larrea, G.; Angelini, H.; Barbieri, P.; Sainz Rozas, H.R. 2025. Nitrogen mineralization potential depletion in pampas (Argentina) croplands following conversion from native grasslands. </w:t>
      </w:r>
      <w:proofErr w:type="spellStart"/>
      <w:r w:rsidRPr="00E03239">
        <w:rPr>
          <w:rFonts w:ascii="Calibri" w:hAnsi="Calibri" w:cs="Calibri"/>
          <w:bCs/>
          <w:lang w:val="en-US"/>
        </w:rPr>
        <w:t>Geoderma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 Regional. https://doi.org/10.1016/j.geodrs.2025.e00925.</w:t>
      </w:r>
    </w:p>
    <w:p w14:paraId="1BDCFA67" w14:textId="3C1097E8" w:rsidR="00790C9A" w:rsidRPr="00E03239" w:rsidRDefault="00E03239" w:rsidP="00E03239">
      <w:pPr>
        <w:spacing w:line="240" w:lineRule="exact"/>
        <w:ind w:left="284" w:hanging="284"/>
        <w:jc w:val="both"/>
        <w:rPr>
          <w:rFonts w:ascii="Calibri" w:hAnsi="Calibri" w:cs="Calibri"/>
          <w:bCs/>
          <w:lang w:val="en-US"/>
        </w:rPr>
      </w:pPr>
      <w:proofErr w:type="spellStart"/>
      <w:r w:rsidRPr="00E03239">
        <w:rPr>
          <w:rFonts w:ascii="Calibri" w:hAnsi="Calibri" w:cs="Calibri"/>
          <w:bCs/>
          <w:lang w:val="en-US"/>
        </w:rPr>
        <w:t>Zamuner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E. C., </w:t>
      </w:r>
      <w:proofErr w:type="spellStart"/>
      <w:r w:rsidRPr="00E03239">
        <w:rPr>
          <w:rFonts w:ascii="Calibri" w:hAnsi="Calibri" w:cs="Calibri"/>
          <w:bCs/>
          <w:lang w:val="en-US"/>
        </w:rPr>
        <w:t>Lloveras</w:t>
      </w:r>
      <w:proofErr w:type="spellEnd"/>
      <w:r w:rsidRPr="00E03239">
        <w:rPr>
          <w:rFonts w:ascii="Calibri" w:hAnsi="Calibri" w:cs="Calibri"/>
          <w:bCs/>
          <w:lang w:val="en-US"/>
        </w:rPr>
        <w:t xml:space="preserve">, J., &amp; Echeverría, H. E. (2016). Comparison of phosphorus fertilization diagnostic methods of potato in </w:t>
      </w:r>
      <w:proofErr w:type="spellStart"/>
      <w:r w:rsidRPr="00E03239">
        <w:rPr>
          <w:rFonts w:ascii="Calibri" w:hAnsi="Calibri" w:cs="Calibri"/>
          <w:bCs/>
          <w:lang w:val="en-US"/>
        </w:rPr>
        <w:t>Mollisols</w:t>
      </w:r>
      <w:proofErr w:type="spellEnd"/>
      <w:r w:rsidRPr="00E03239">
        <w:rPr>
          <w:rFonts w:ascii="Calibri" w:hAnsi="Calibri" w:cs="Calibri"/>
          <w:bCs/>
          <w:lang w:val="en-US"/>
        </w:rPr>
        <w:t>. Agronomy Journal, 108(3), 1237–1245.</w:t>
      </w:r>
    </w:p>
    <w:sectPr w:rsidR="00790C9A" w:rsidRPr="00E03239" w:rsidSect="001E172F">
      <w:type w:val="continuous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BB9A4" w14:textId="77777777" w:rsidR="008454F6" w:rsidRDefault="008454F6" w:rsidP="00E35CAB">
      <w:pPr>
        <w:spacing w:after="0" w:line="240" w:lineRule="auto"/>
      </w:pPr>
      <w:r>
        <w:separator/>
      </w:r>
    </w:p>
  </w:endnote>
  <w:endnote w:type="continuationSeparator" w:id="0">
    <w:p w14:paraId="59641F55" w14:textId="77777777" w:rsidR="008454F6" w:rsidRDefault="008454F6" w:rsidP="00E3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48D27" w14:textId="77777777" w:rsidR="006F649C" w:rsidRPr="006F649C" w:rsidRDefault="006F649C" w:rsidP="006F649C">
    <w:pPr>
      <w:rPr>
        <w:rFonts w:ascii="Calibri" w:hAnsi="Calibri" w:cs="Calibri"/>
        <w:sz w:val="18"/>
        <w:szCs w:val="18"/>
      </w:rPr>
    </w:pPr>
    <w:r w:rsidRPr="006F649C">
      <w:rPr>
        <w:rFonts w:ascii="Calibri" w:hAnsi="Calibri" w:cs="Calibri"/>
        <w:sz w:val="18"/>
        <w:szCs w:val="18"/>
      </w:rPr>
      <w:t>Guía de Uso: Plataforma de Recomendación Nutricional para Cultivos Extensivos</w:t>
    </w:r>
  </w:p>
  <w:sdt>
    <w:sdtPr>
      <w:id w:val="1031080448"/>
      <w:docPartObj>
        <w:docPartGallery w:val="Page Numbers (Bottom of Page)"/>
        <w:docPartUnique/>
      </w:docPartObj>
    </w:sdtPr>
    <w:sdtContent>
      <w:p w14:paraId="70DABBEE" w14:textId="1AD2A970" w:rsidR="006F649C" w:rsidRDefault="006F6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D199555" w14:textId="77777777" w:rsidR="003F517D" w:rsidRDefault="003F51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4FA50" w14:textId="77777777" w:rsidR="008454F6" w:rsidRDefault="008454F6" w:rsidP="00E35CAB">
      <w:pPr>
        <w:spacing w:after="0" w:line="240" w:lineRule="auto"/>
      </w:pPr>
      <w:r>
        <w:separator/>
      </w:r>
    </w:p>
  </w:footnote>
  <w:footnote w:type="continuationSeparator" w:id="0">
    <w:p w14:paraId="58CA9183" w14:textId="77777777" w:rsidR="008454F6" w:rsidRDefault="008454F6" w:rsidP="00E3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20D45" w14:textId="3BFA0452" w:rsidR="00E35CAB" w:rsidRDefault="00CE1BA7" w:rsidP="00CE1BA7">
    <w:pPr>
      <w:pStyle w:val="Encabezado"/>
      <w:pBdr>
        <w:bottom w:val="single" w:sz="4" w:space="1" w:color="auto"/>
      </w:pBdr>
      <w:jc w:val="center"/>
    </w:pPr>
    <w:r>
      <w:rPr>
        <w:noProof/>
      </w:rPr>
      <w:t xml:space="preserve">  </w:t>
    </w:r>
    <w:r w:rsidRPr="00E35CAB">
      <w:rPr>
        <w:noProof/>
      </w:rPr>
      <w:drawing>
        <wp:inline distT="0" distB="0" distL="0" distR="0" wp14:anchorId="29166C4F" wp14:editId="2DFECAC3">
          <wp:extent cx="855774" cy="880289"/>
          <wp:effectExtent l="0" t="0" r="1905" b="0"/>
          <wp:docPr id="876436559" name="Imagen 23" descr="Imagen que contiene 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23" descr="Imagen que contiene Diagrama&#10;&#10;El contenido generado por IA puede ser incorrecto.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1254" cy="8859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</w:t>
    </w:r>
    <w:r>
      <w:rPr>
        <w:noProof/>
      </w:rPr>
      <w:drawing>
        <wp:inline distT="0" distB="0" distL="0" distR="0" wp14:anchorId="5B92030E" wp14:editId="42B51C22">
          <wp:extent cx="877364" cy="870554"/>
          <wp:effectExtent l="0" t="0" r="0" b="6350"/>
          <wp:docPr id="1865229849" name="Imagen 2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2494781" name="Imagen 2" descr="Logotipo, nombre de la empresa&#10;&#10;El contenido generado por IA puede ser incorrecto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848" cy="8958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</w:t>
    </w:r>
    <w:r>
      <w:rPr>
        <w:noProof/>
      </w:rPr>
      <w:drawing>
        <wp:inline distT="0" distB="0" distL="0" distR="0" wp14:anchorId="12366891" wp14:editId="4C562F8F">
          <wp:extent cx="1313956" cy="781050"/>
          <wp:effectExtent l="0" t="0" r="0" b="0"/>
          <wp:docPr id="113791852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5841003" name="Imagen 1" descr="Logotipo, nombre de la empresa&#10;&#10;El contenido generado por IA puede ser incorrec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405" cy="7866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86C61"/>
    <w:multiLevelType w:val="multilevel"/>
    <w:tmpl w:val="1D56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6B24"/>
    <w:multiLevelType w:val="multilevel"/>
    <w:tmpl w:val="40BA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56D3"/>
    <w:multiLevelType w:val="multilevel"/>
    <w:tmpl w:val="66EA8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1A2F8E"/>
    <w:multiLevelType w:val="multilevel"/>
    <w:tmpl w:val="513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009A4"/>
    <w:multiLevelType w:val="multilevel"/>
    <w:tmpl w:val="1640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20D67"/>
    <w:multiLevelType w:val="multilevel"/>
    <w:tmpl w:val="A2087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02A37"/>
    <w:multiLevelType w:val="multilevel"/>
    <w:tmpl w:val="6692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E1986"/>
    <w:multiLevelType w:val="multilevel"/>
    <w:tmpl w:val="CBA8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C24D5"/>
    <w:multiLevelType w:val="multilevel"/>
    <w:tmpl w:val="60866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7715114">
    <w:abstractNumId w:val="2"/>
  </w:num>
  <w:num w:numId="2" w16cid:durableId="766661563">
    <w:abstractNumId w:val="5"/>
  </w:num>
  <w:num w:numId="3" w16cid:durableId="1030184950">
    <w:abstractNumId w:val="1"/>
  </w:num>
  <w:num w:numId="4" w16cid:durableId="667751385">
    <w:abstractNumId w:val="4"/>
  </w:num>
  <w:num w:numId="5" w16cid:durableId="1392538239">
    <w:abstractNumId w:val="0"/>
  </w:num>
  <w:num w:numId="6" w16cid:durableId="77750130">
    <w:abstractNumId w:val="6"/>
  </w:num>
  <w:num w:numId="7" w16cid:durableId="157042960">
    <w:abstractNumId w:val="3"/>
  </w:num>
  <w:num w:numId="8" w16cid:durableId="1301572634">
    <w:abstractNumId w:val="8"/>
  </w:num>
  <w:num w:numId="9" w16cid:durableId="1526485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F43"/>
    <w:rsid w:val="00000EC5"/>
    <w:rsid w:val="00053F6C"/>
    <w:rsid w:val="00063D75"/>
    <w:rsid w:val="00065FB8"/>
    <w:rsid w:val="00082873"/>
    <w:rsid w:val="00082F09"/>
    <w:rsid w:val="000F1280"/>
    <w:rsid w:val="00124988"/>
    <w:rsid w:val="0015011F"/>
    <w:rsid w:val="00161D5D"/>
    <w:rsid w:val="001900A4"/>
    <w:rsid w:val="001A745C"/>
    <w:rsid w:val="001B4676"/>
    <w:rsid w:val="001D455D"/>
    <w:rsid w:val="001E172F"/>
    <w:rsid w:val="00243386"/>
    <w:rsid w:val="00264955"/>
    <w:rsid w:val="00277E2A"/>
    <w:rsid w:val="002D5FE5"/>
    <w:rsid w:val="00317F11"/>
    <w:rsid w:val="00330E3E"/>
    <w:rsid w:val="003663E5"/>
    <w:rsid w:val="003B17AC"/>
    <w:rsid w:val="003D1067"/>
    <w:rsid w:val="003D4C46"/>
    <w:rsid w:val="003E6C0D"/>
    <w:rsid w:val="003F517D"/>
    <w:rsid w:val="00414A95"/>
    <w:rsid w:val="004178D7"/>
    <w:rsid w:val="00444BAD"/>
    <w:rsid w:val="004513F1"/>
    <w:rsid w:val="0045336A"/>
    <w:rsid w:val="004579F1"/>
    <w:rsid w:val="004919ED"/>
    <w:rsid w:val="004F7956"/>
    <w:rsid w:val="005165CA"/>
    <w:rsid w:val="005255DC"/>
    <w:rsid w:val="0053289C"/>
    <w:rsid w:val="005331F3"/>
    <w:rsid w:val="0055484F"/>
    <w:rsid w:val="00556046"/>
    <w:rsid w:val="00564729"/>
    <w:rsid w:val="00575C5A"/>
    <w:rsid w:val="00585457"/>
    <w:rsid w:val="005B37F8"/>
    <w:rsid w:val="005F2953"/>
    <w:rsid w:val="005F7339"/>
    <w:rsid w:val="00602415"/>
    <w:rsid w:val="00612854"/>
    <w:rsid w:val="0061333B"/>
    <w:rsid w:val="0061626A"/>
    <w:rsid w:val="00654CEA"/>
    <w:rsid w:val="00661BA3"/>
    <w:rsid w:val="00680810"/>
    <w:rsid w:val="006850F7"/>
    <w:rsid w:val="006878F1"/>
    <w:rsid w:val="0069085B"/>
    <w:rsid w:val="006D39D0"/>
    <w:rsid w:val="006F649C"/>
    <w:rsid w:val="00715DF2"/>
    <w:rsid w:val="00757712"/>
    <w:rsid w:val="00790C9A"/>
    <w:rsid w:val="007A4B94"/>
    <w:rsid w:val="007C5D2E"/>
    <w:rsid w:val="00810622"/>
    <w:rsid w:val="00840ABB"/>
    <w:rsid w:val="008454F6"/>
    <w:rsid w:val="00870255"/>
    <w:rsid w:val="008821C6"/>
    <w:rsid w:val="008A0DD2"/>
    <w:rsid w:val="008A4DD8"/>
    <w:rsid w:val="008D7AF9"/>
    <w:rsid w:val="008E0076"/>
    <w:rsid w:val="008E483E"/>
    <w:rsid w:val="008E4B5E"/>
    <w:rsid w:val="008F52C8"/>
    <w:rsid w:val="00911249"/>
    <w:rsid w:val="0092725E"/>
    <w:rsid w:val="009408EB"/>
    <w:rsid w:val="009B40C6"/>
    <w:rsid w:val="009B58BA"/>
    <w:rsid w:val="009B7281"/>
    <w:rsid w:val="009C74F6"/>
    <w:rsid w:val="00A05A14"/>
    <w:rsid w:val="00A36557"/>
    <w:rsid w:val="00A67207"/>
    <w:rsid w:val="00A77F6F"/>
    <w:rsid w:val="00A97F43"/>
    <w:rsid w:val="00AB14B5"/>
    <w:rsid w:val="00AC3289"/>
    <w:rsid w:val="00AC5141"/>
    <w:rsid w:val="00AE0C6B"/>
    <w:rsid w:val="00AF6174"/>
    <w:rsid w:val="00B37E97"/>
    <w:rsid w:val="00B5627C"/>
    <w:rsid w:val="00B67F5F"/>
    <w:rsid w:val="00B73EFA"/>
    <w:rsid w:val="00B837D2"/>
    <w:rsid w:val="00BD7CDB"/>
    <w:rsid w:val="00C23921"/>
    <w:rsid w:val="00C32D7B"/>
    <w:rsid w:val="00C57DFF"/>
    <w:rsid w:val="00C71094"/>
    <w:rsid w:val="00C94E2F"/>
    <w:rsid w:val="00CA0CC8"/>
    <w:rsid w:val="00CD37E8"/>
    <w:rsid w:val="00CE1BA7"/>
    <w:rsid w:val="00D110EF"/>
    <w:rsid w:val="00D3241D"/>
    <w:rsid w:val="00D52440"/>
    <w:rsid w:val="00E03239"/>
    <w:rsid w:val="00E121D2"/>
    <w:rsid w:val="00E15666"/>
    <w:rsid w:val="00E22FA9"/>
    <w:rsid w:val="00E35CAB"/>
    <w:rsid w:val="00E63F82"/>
    <w:rsid w:val="00F05DE1"/>
    <w:rsid w:val="00F0782C"/>
    <w:rsid w:val="00F6122B"/>
    <w:rsid w:val="00F67912"/>
    <w:rsid w:val="00F71EC8"/>
    <w:rsid w:val="00F737AE"/>
    <w:rsid w:val="00F958E5"/>
    <w:rsid w:val="00FB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3C94B"/>
  <w15:chartTrackingRefBased/>
  <w15:docId w15:val="{F7981F7A-AB2D-458B-B68A-9ED00031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F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F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7F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7F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F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7F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7F4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7F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7F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7F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7F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7F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F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F4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F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7F4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F4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513F1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513F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CAB"/>
  </w:style>
  <w:style w:type="paragraph" w:styleId="Piedepgina">
    <w:name w:val="footer"/>
    <w:basedOn w:val="Normal"/>
    <w:link w:val="PiedepginaCar"/>
    <w:uiPriority w:val="99"/>
    <w:unhideWhenUsed/>
    <w:rsid w:val="00E35C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CAB"/>
  </w:style>
  <w:style w:type="paragraph" w:styleId="TtuloTDC">
    <w:name w:val="TOC Heading"/>
    <w:basedOn w:val="Ttulo1"/>
    <w:next w:val="Normal"/>
    <w:uiPriority w:val="39"/>
    <w:unhideWhenUsed/>
    <w:qFormat/>
    <w:rsid w:val="00F737AE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737A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37A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737A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AR"/>
      <w14:ligatures w14:val="none"/>
    </w:rPr>
  </w:style>
  <w:style w:type="paragraph" w:styleId="ndice1">
    <w:name w:val="index 1"/>
    <w:basedOn w:val="Normal"/>
    <w:next w:val="Normal"/>
    <w:autoRedefine/>
    <w:uiPriority w:val="99"/>
    <w:unhideWhenUsed/>
    <w:rsid w:val="009B58BA"/>
    <w:pPr>
      <w:spacing w:after="0"/>
      <w:ind w:left="240" w:hanging="24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B58BA"/>
    <w:pPr>
      <w:spacing w:after="0"/>
      <w:ind w:left="480" w:hanging="24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5B37F8"/>
    <w:pPr>
      <w:spacing w:after="0"/>
      <w:ind w:left="1200" w:hanging="24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5B37F8"/>
    <w:pPr>
      <w:spacing w:after="0"/>
      <w:ind w:left="720" w:hanging="24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5B37F8"/>
    <w:pPr>
      <w:spacing w:after="0"/>
      <w:ind w:left="960" w:hanging="24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5B37F8"/>
    <w:pPr>
      <w:spacing w:after="0"/>
      <w:ind w:left="1440" w:hanging="24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B37F8"/>
    <w:pPr>
      <w:spacing w:after="0"/>
      <w:ind w:left="1680" w:hanging="24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5B37F8"/>
    <w:pPr>
      <w:spacing w:after="0"/>
      <w:ind w:left="1920" w:hanging="24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5B37F8"/>
    <w:pPr>
      <w:spacing w:after="0"/>
      <w:ind w:left="2160" w:hanging="24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5B37F8"/>
    <w:pPr>
      <w:spacing w:before="120" w:after="120"/>
    </w:pPr>
    <w:rPr>
      <w:b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nahuelreussicalvo@mdp.edu.a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596B4-3020-408D-812D-230D8DF32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16</Pages>
  <Words>2068</Words>
  <Characters>11374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Andresa Lewczuk</dc:creator>
  <cp:keywords/>
  <dc:description/>
  <cp:lastModifiedBy>Nuria Andresa Lewczuk</cp:lastModifiedBy>
  <cp:revision>99</cp:revision>
  <cp:lastPrinted>2025-06-13T18:18:00Z</cp:lastPrinted>
  <dcterms:created xsi:type="dcterms:W3CDTF">2025-05-21T17:38:00Z</dcterms:created>
  <dcterms:modified xsi:type="dcterms:W3CDTF">2025-06-13T18:19:00Z</dcterms:modified>
</cp:coreProperties>
</file>