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EEB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5133FBF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E74F706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BAC97B0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91A70C2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7CCDB3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BD8F98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FFE2EC" w14:textId="04EC2113" w:rsidR="00A97F43" w:rsidRPr="00F0782C" w:rsidRDefault="00A97F43" w:rsidP="00F0782C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F0782C">
        <w:rPr>
          <w:rFonts w:ascii="Calibri" w:hAnsi="Calibri" w:cs="Calibri"/>
          <w:b/>
          <w:bCs/>
          <w:sz w:val="48"/>
          <w:szCs w:val="48"/>
        </w:rPr>
        <w:t>Guía de Uso: Plataforma de Recomendación Nutricional para Cultivos Extensivos</w:t>
      </w:r>
    </w:p>
    <w:p w14:paraId="63C5A05D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BF1E5F0" w14:textId="508EFDA9" w:rsidR="00E35CAB" w:rsidRPr="00082F09" w:rsidRDefault="00E35CAB">
      <w:pPr>
        <w:rPr>
          <w:rFonts w:ascii="Calibri" w:hAnsi="Calibri" w:cs="Calibri"/>
          <w:b/>
          <w:bCs/>
        </w:rPr>
      </w:pPr>
    </w:p>
    <w:p w14:paraId="06DA1CC3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DD4B24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6CF34E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2734097" w14:textId="63C7E5FE" w:rsidR="004513F1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176AFE05" w14:textId="36254211" w:rsidR="001E172F" w:rsidRDefault="004513F1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1E172F" w:rsidSect="001E172F">
          <w:headerReference w:type="default" r:id="rId8"/>
          <w:footerReference w:type="default" r:id="rId9"/>
          <w:type w:val="continuous"/>
          <w:pgSz w:w="11906" w:h="16838"/>
          <w:pgMar w:top="1417" w:right="1701" w:bottom="1417" w:left="1701" w:header="142" w:footer="708" w:gutter="0"/>
          <w:cols w:space="708"/>
          <w:docGrid w:linePitch="360"/>
        </w:sectPr>
      </w:pPr>
      <w:r w:rsidRPr="00082F09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  <w:r w:rsidR="001E172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1E172F">
        <w:rPr>
          <w:rFonts w:ascii="Calibri" w:hAnsi="Calibri" w:cs="Calibri"/>
          <w:b/>
          <w:bCs/>
          <w:sz w:val="32"/>
          <w:szCs w:val="32"/>
        </w:rPr>
        <w:instrText xml:space="preserve"> INDEX \e "</w:instrText>
      </w:r>
      <w:r w:rsidR="001E172F">
        <w:rPr>
          <w:rFonts w:ascii="Calibri" w:hAnsi="Calibri" w:cs="Calibri"/>
          <w:b/>
          <w:bCs/>
          <w:sz w:val="32"/>
          <w:szCs w:val="32"/>
        </w:rPr>
        <w:tab/>
        <w:instrText xml:space="preserve">" \c "1" \z "11274" </w:instrText>
      </w:r>
      <w:r w:rsidR="001E172F">
        <w:rPr>
          <w:rFonts w:ascii="Calibri" w:hAnsi="Calibri" w:cs="Calibri"/>
          <w:b/>
          <w:bCs/>
          <w:sz w:val="32"/>
          <w:szCs w:val="32"/>
        </w:rPr>
        <w:fldChar w:fldCharType="separate"/>
      </w:r>
    </w:p>
    <w:p w14:paraId="5B1FFE4C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Registro e Ingreso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756BA2F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Registro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3B17994" w14:textId="6A1B38D9" w:rsidR="009B7281" w:rsidRPr="0061333B" w:rsidRDefault="009B7281" w:rsidP="009B7281">
      <w:pPr>
        <w:pStyle w:val="ndice2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noProof/>
          <w:sz w:val="24"/>
          <w:szCs w:val="24"/>
        </w:rPr>
        <w:t>Acceso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96720CA" w14:textId="747DB0AF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Navegación por la Plataforma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033DD2B3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Carga de datos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6AF93C6E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Nitrógeno</w:t>
      </w:r>
    </w:p>
    <w:p w14:paraId="76903F3E" w14:textId="09AA64DE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5</w:t>
      </w:r>
    </w:p>
    <w:p w14:paraId="16D73453" w14:textId="20A7AF1A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FC18C6">
        <w:rPr>
          <w:b/>
          <w:bCs/>
          <w:noProof/>
          <w:sz w:val="24"/>
          <w:szCs w:val="24"/>
        </w:rPr>
        <w:t>7</w:t>
      </w:r>
    </w:p>
    <w:p w14:paraId="02EDB027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Fósforo</w:t>
      </w:r>
    </w:p>
    <w:p w14:paraId="738B7DF7" w14:textId="714CF301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8</w:t>
      </w:r>
    </w:p>
    <w:p w14:paraId="496C569B" w14:textId="743CA6F9" w:rsidR="00414A95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9</w:t>
      </w:r>
    </w:p>
    <w:p w14:paraId="34A81DD4" w14:textId="61413E31" w:rsidR="00177A13" w:rsidRPr="0061333B" w:rsidRDefault="00177A13" w:rsidP="00177A13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Potasio</w:t>
      </w:r>
    </w:p>
    <w:p w14:paraId="308D2F80" w14:textId="18A199D3" w:rsidR="00177A13" w:rsidRPr="0061333B" w:rsidRDefault="00177A13" w:rsidP="00177A13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10</w:t>
      </w:r>
    </w:p>
    <w:p w14:paraId="4F380F19" w14:textId="234E2767" w:rsidR="00177A13" w:rsidRPr="00177A13" w:rsidRDefault="00177A13" w:rsidP="00177A13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11</w:t>
      </w:r>
    </w:p>
    <w:p w14:paraId="7E9FBE29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Azufre</w:t>
      </w:r>
    </w:p>
    <w:p w14:paraId="514F1B83" w14:textId="270B0B50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2</w:t>
      </w:r>
    </w:p>
    <w:p w14:paraId="62DF4ABA" w14:textId="2262C307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3</w:t>
      </w:r>
    </w:p>
    <w:p w14:paraId="2B30E7FD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Zinc</w:t>
      </w:r>
    </w:p>
    <w:p w14:paraId="0E4096A0" w14:textId="6521B208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4</w:t>
      </w:r>
    </w:p>
    <w:p w14:paraId="5EDF3710" w14:textId="1D68B25A" w:rsidR="00414A95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4</w:t>
      </w:r>
    </w:p>
    <w:p w14:paraId="1A8CCFA7" w14:textId="6158B9F7" w:rsidR="00000EC5" w:rsidRPr="0061333B" w:rsidRDefault="00000EC5" w:rsidP="00000EC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Boro</w:t>
      </w:r>
    </w:p>
    <w:p w14:paraId="2706E9D9" w14:textId="08239259" w:rsidR="00000EC5" w:rsidRPr="0061333B" w:rsidRDefault="00000EC5" w:rsidP="00000EC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5</w:t>
      </w:r>
    </w:p>
    <w:p w14:paraId="6F152DD9" w14:textId="67246D0E" w:rsidR="00000EC5" w:rsidRPr="00000EC5" w:rsidRDefault="00000EC5" w:rsidP="00000EC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5</w:t>
      </w:r>
    </w:p>
    <w:p w14:paraId="5CEF3B2E" w14:textId="607F1100" w:rsidR="00BD7CDB" w:rsidRPr="0061333B" w:rsidRDefault="00BD7CDB" w:rsidP="00BD7CDB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Recomendaciones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6</w:t>
      </w:r>
    </w:p>
    <w:p w14:paraId="7F93AD9A" w14:textId="02D2B7BB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Monitoreo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3A4DE128" w14:textId="581B06F9" w:rsidR="00BD7CDB" w:rsidRPr="0061333B" w:rsidRDefault="00BD7CDB" w:rsidP="00BD7CDB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5F77EE1F" w14:textId="08BA72B7" w:rsidR="001E172F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01864474" w14:textId="1D6A0939" w:rsidR="00000EC5" w:rsidRPr="00000EC5" w:rsidRDefault="00000EC5" w:rsidP="00000EC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Contacto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7</w:t>
      </w:r>
    </w:p>
    <w:p w14:paraId="248036A3" w14:textId="4E64445E" w:rsidR="000C6831" w:rsidRDefault="00414A95" w:rsidP="00177A13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sz w:val="32"/>
          <w:szCs w:val="32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Bibliografía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1</w:t>
      </w:r>
      <w:r w:rsidR="00177A13">
        <w:rPr>
          <w:b/>
          <w:bCs/>
          <w:noProof/>
          <w:sz w:val="24"/>
          <w:szCs w:val="24"/>
        </w:rPr>
        <w:t>8</w:t>
      </w:r>
      <w:r w:rsidR="001E172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0C6831">
        <w:rPr>
          <w:rFonts w:ascii="Calibri" w:hAnsi="Calibri" w:cs="Calibri"/>
          <w:b/>
          <w:bCs/>
          <w:sz w:val="32"/>
          <w:szCs w:val="32"/>
        </w:rPr>
        <w:br w:type="page"/>
      </w:r>
    </w:p>
    <w:p w14:paraId="40B14762" w14:textId="574245E5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Registro e Ingreso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6306FD">
        <w:rPr>
          <w:rFonts w:ascii="Calibri" w:hAnsi="Calibri" w:cs="Calibri"/>
          <w:b/>
          <w:bCs/>
          <w:sz w:val="28"/>
          <w:szCs w:val="28"/>
        </w:rPr>
        <w:instrText>Registro e Ingreso:</w:instrText>
      </w:r>
      <w:r w:rsidR="008F52C8" w:rsidRPr="006306FD">
        <w:rPr>
          <w:lang w:val="es-ES"/>
        </w:rPr>
        <w:instrText>Registro; Acceso</w:instrText>
      </w:r>
      <w:r w:rsidR="008F52C8">
        <w:instrText xml:space="preserve">"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Registro e Ingreso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C0C57A9" w14:textId="2DFB2D47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Registro</w:t>
      </w:r>
      <w:r w:rsidRPr="00082F09">
        <w:rPr>
          <w:rFonts w:ascii="Calibri" w:hAnsi="Calibri" w:cs="Calibri"/>
          <w:sz w:val="28"/>
          <w:szCs w:val="28"/>
        </w:rPr>
        <w:t>: Completa</w:t>
      </w:r>
      <w:r w:rsidR="0075771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formulario con:</w:t>
      </w:r>
    </w:p>
    <w:p w14:paraId="308BDF2A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completo.</w:t>
      </w:r>
    </w:p>
    <w:p w14:paraId="00FD0FF9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de usuario.</w:t>
      </w:r>
    </w:p>
    <w:p w14:paraId="075A8267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Correo electrónico.</w:t>
      </w:r>
    </w:p>
    <w:p w14:paraId="36494CB6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Contraseña.</w:t>
      </w:r>
    </w:p>
    <w:p w14:paraId="3510B64D" w14:textId="336B5598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Acceso</w:t>
      </w:r>
      <w:r w:rsidRPr="00082F09">
        <w:rPr>
          <w:rFonts w:ascii="Calibri" w:hAnsi="Calibri" w:cs="Calibri"/>
          <w:sz w:val="28"/>
          <w:szCs w:val="28"/>
        </w:rPr>
        <w:t>: Ingresa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con Nombre de usuario y Contraseña.</w:t>
      </w:r>
    </w:p>
    <w:p w14:paraId="5D2E7167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733D8133">
          <v:rect id="_x0000_i1025" style="width:0;height:1.5pt" o:hralign="center" o:hrstd="t" o:hr="t" fillcolor="#a0a0a0" stroked="f"/>
        </w:pict>
      </w:r>
    </w:p>
    <w:p w14:paraId="59C1568E" w14:textId="36C00E1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Navegación por la Plataforma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9227321" w14:textId="1685234C" w:rsidR="00A97F43" w:rsidRPr="00082F09" w:rsidRDefault="00082873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Existen</w:t>
      </w:r>
      <w:r w:rsidR="00A97F43" w:rsidRPr="00082F09">
        <w:rPr>
          <w:rFonts w:ascii="Calibri" w:hAnsi="Calibri" w:cs="Calibri"/>
          <w:sz w:val="28"/>
          <w:szCs w:val="28"/>
        </w:rPr>
        <w:t xml:space="preserve"> dos opciones principales:</w:t>
      </w:r>
    </w:p>
    <w:p w14:paraId="69A7A841" w14:textId="76DF3052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Secciones específicas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082873">
        <w:rPr>
          <w:rFonts w:ascii="Calibri" w:hAnsi="Calibri" w:cs="Calibri"/>
          <w:sz w:val="28"/>
          <w:szCs w:val="28"/>
        </w:rPr>
        <w:t>Puede e</w:t>
      </w:r>
      <w:r w:rsidRPr="00082F09">
        <w:rPr>
          <w:rFonts w:ascii="Calibri" w:hAnsi="Calibri" w:cs="Calibri"/>
          <w:sz w:val="28"/>
          <w:szCs w:val="28"/>
        </w:rPr>
        <w:t>xplora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pestañas de nutrientes para lotes / cultivos individuales: </w:t>
      </w: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661BA3">
        <w:rPr>
          <w:rFonts w:ascii="Calibri" w:hAnsi="Calibri" w:cs="Calibri"/>
          <w:b/>
          <w:bCs/>
          <w:sz w:val="28"/>
          <w:szCs w:val="28"/>
        </w:rPr>
        <w:t>o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FEEBBB3" w14:textId="757038CB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masiva de datos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661BA3">
        <w:rPr>
          <w:rFonts w:ascii="Calibri" w:hAnsi="Calibri" w:cs="Calibri"/>
          <w:sz w:val="28"/>
          <w:szCs w:val="28"/>
        </w:rPr>
        <w:t>En</w:t>
      </w:r>
      <w:r w:rsidRPr="00082F09">
        <w:rPr>
          <w:rFonts w:ascii="Calibri" w:hAnsi="Calibri" w:cs="Calibri"/>
          <w:sz w:val="28"/>
          <w:szCs w:val="28"/>
        </w:rPr>
        <w:t xml:space="preserve"> la pestaña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puede</w:t>
      </w:r>
      <w:r w:rsidRPr="00082F09">
        <w:rPr>
          <w:rFonts w:ascii="Calibri" w:hAnsi="Calibri" w:cs="Calibri"/>
          <w:sz w:val="28"/>
          <w:szCs w:val="28"/>
        </w:rPr>
        <w:t xml:space="preserve"> cargar información de múltiples lotes y</w:t>
      </w:r>
      <w:r w:rsidR="00661BA3">
        <w:rPr>
          <w:rFonts w:ascii="Calibri" w:hAnsi="Calibri" w:cs="Calibri"/>
          <w:sz w:val="28"/>
          <w:szCs w:val="28"/>
        </w:rPr>
        <w:t>/o</w:t>
      </w:r>
      <w:r w:rsidRPr="00082F09">
        <w:rPr>
          <w:rFonts w:ascii="Calibri" w:hAnsi="Calibri" w:cs="Calibri"/>
          <w:sz w:val="28"/>
          <w:szCs w:val="28"/>
        </w:rPr>
        <w:t xml:space="preserve"> cultivos.</w:t>
      </w:r>
    </w:p>
    <w:p w14:paraId="64A3A60E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9926B7B">
          <v:rect id="_x0000_i1026" style="width:0;height:1.5pt" o:hralign="center" o:hrstd="t" o:hr="t" fillcolor="#a0a0a0" stroked="f"/>
        </w:pict>
      </w:r>
    </w:p>
    <w:p w14:paraId="752653BB" w14:textId="7777777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Instrucciones por Sección</w:t>
      </w:r>
    </w:p>
    <w:p w14:paraId="5A67154F" w14:textId="3E506C1F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3FA95296" w14:textId="6D3FC213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datos (</w:t>
      </w:r>
      <w:r w:rsidRPr="00082F09">
        <w:rPr>
          <w:rFonts w:ascii="Calibri" w:hAnsi="Calibri" w:cs="Calibri"/>
          <w:i/>
          <w:iCs/>
          <w:sz w:val="28"/>
          <w:szCs w:val="28"/>
        </w:rPr>
        <w:t>data_usuario</w:t>
      </w:r>
      <w:r w:rsidRPr="00082F09">
        <w:rPr>
          <w:rFonts w:ascii="Calibri" w:hAnsi="Calibri" w:cs="Calibri"/>
          <w:sz w:val="28"/>
          <w:szCs w:val="28"/>
        </w:rPr>
        <w:t>).</w:t>
      </w:r>
    </w:p>
    <w:p w14:paraId="5DD22AFE" w14:textId="5A9CCAF6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con los datos solicitados</w:t>
      </w:r>
      <w:r w:rsidR="00564729" w:rsidRPr="00082F09">
        <w:rPr>
          <w:rFonts w:ascii="Calibri" w:hAnsi="Calibri" w:cs="Calibri"/>
          <w:sz w:val="28"/>
          <w:szCs w:val="28"/>
        </w:rPr>
        <w:t xml:space="preserve"> (</w:t>
      </w:r>
      <w:r w:rsidR="00661BA3">
        <w:rPr>
          <w:rFonts w:ascii="Calibri" w:hAnsi="Calibri" w:cs="Calibri"/>
          <w:sz w:val="28"/>
          <w:szCs w:val="28"/>
        </w:rPr>
        <w:t xml:space="preserve">celda </w:t>
      </w:r>
      <w:r w:rsidR="00661BA3" w:rsidRPr="00082F09">
        <w:rPr>
          <w:rFonts w:ascii="Calibri" w:hAnsi="Calibri" w:cs="Calibri"/>
          <w:sz w:val="28"/>
          <w:szCs w:val="28"/>
        </w:rPr>
        <w:t>sombreada</w:t>
      </w:r>
      <w:r w:rsidR="00564729"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en</w:t>
      </w:r>
      <w:r w:rsidR="00564729" w:rsidRPr="00082F09">
        <w:rPr>
          <w:rFonts w:ascii="Calibri" w:hAnsi="Calibri" w:cs="Calibri"/>
          <w:sz w:val="28"/>
          <w:szCs w:val="28"/>
        </w:rPr>
        <w:t xml:space="preserve"> gris)</w:t>
      </w:r>
      <w:r w:rsidRPr="00082F09">
        <w:rPr>
          <w:rFonts w:ascii="Calibri" w:hAnsi="Calibri" w:cs="Calibri"/>
          <w:sz w:val="28"/>
          <w:szCs w:val="28"/>
        </w:rPr>
        <w:t>.</w:t>
      </w:r>
      <w:r w:rsidR="00564729" w:rsidRPr="00082F09">
        <w:rPr>
          <w:rFonts w:ascii="Calibri" w:hAnsi="Calibri" w:cs="Calibri"/>
          <w:sz w:val="28"/>
          <w:szCs w:val="28"/>
        </w:rPr>
        <w:t xml:space="preserve"> En caso de no contar con alguna información (ej. densidad aparente) el sistema utilizar</w:t>
      </w:r>
      <w:r w:rsidR="00661BA3">
        <w:rPr>
          <w:rFonts w:ascii="Calibri" w:hAnsi="Calibri" w:cs="Calibri"/>
          <w:sz w:val="28"/>
          <w:szCs w:val="28"/>
        </w:rPr>
        <w:t>á</w:t>
      </w:r>
      <w:r w:rsidR="00564729" w:rsidRPr="00082F09">
        <w:rPr>
          <w:rFonts w:ascii="Calibri" w:hAnsi="Calibri" w:cs="Calibri"/>
          <w:sz w:val="28"/>
          <w:szCs w:val="28"/>
        </w:rPr>
        <w:t xml:space="preserve"> información local. </w:t>
      </w:r>
    </w:p>
    <w:p w14:paraId="62C83EB1" w14:textId="7FD8866D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Sub</w:t>
      </w:r>
      <w:r w:rsidR="00661BA3">
        <w:rPr>
          <w:rFonts w:ascii="Calibri" w:hAnsi="Calibri" w:cs="Calibri"/>
          <w:sz w:val="28"/>
          <w:szCs w:val="28"/>
        </w:rPr>
        <w:t>ir</w:t>
      </w:r>
      <w:r w:rsidRPr="00082F09">
        <w:rPr>
          <w:rFonts w:ascii="Calibri" w:hAnsi="Calibri" w:cs="Calibri"/>
          <w:sz w:val="28"/>
          <w:szCs w:val="28"/>
        </w:rPr>
        <w:t xml:space="preserve"> el archivo en </w:t>
      </w:r>
      <w:r w:rsidRPr="00082F09">
        <w:rPr>
          <w:rFonts w:ascii="Calibri" w:hAnsi="Calibri" w:cs="Calibri"/>
          <w:b/>
          <w:bCs/>
          <w:sz w:val="28"/>
          <w:szCs w:val="28"/>
        </w:rPr>
        <w:t>Subir archivo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71A0623" w14:textId="30A9F45E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zonas geográficas:</w:t>
      </w:r>
    </w:p>
    <w:p w14:paraId="7C6A2D86" w14:textId="77777777" w:rsidR="00A97F43" w:rsidRPr="00082F09" w:rsidRDefault="00A97F43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Maíz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617275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siembra temprana.</w:t>
      </w:r>
    </w:p>
    <w:p w14:paraId="0570A0E3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temprana.</w:t>
      </w:r>
    </w:p>
    <w:p w14:paraId="4CD8E8A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tardía.</w:t>
      </w:r>
    </w:p>
    <w:p w14:paraId="38620D62" w14:textId="3803A3D1" w:rsidR="00A97F43" w:rsidRPr="00082F09" w:rsidRDefault="008E0076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Para calcular la dosis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Azufre</w:t>
      </w:r>
      <w:r>
        <w:rPr>
          <w:rFonts w:ascii="Calibri" w:hAnsi="Calibri" w:cs="Calibri"/>
          <w:b/>
          <w:bCs/>
          <w:sz w:val="28"/>
          <w:szCs w:val="28"/>
        </w:rPr>
        <w:t xml:space="preserve"> (S)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24A843B7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de Buenos Aires.</w:t>
      </w:r>
    </w:p>
    <w:p w14:paraId="663A988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Otra.</w:t>
      </w:r>
    </w:p>
    <w:p w14:paraId="70FA2CBC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2131FB2B">
          <v:rect id="_x0000_i1027" style="width:0;height:1.5pt" o:hralign="center" o:hrstd="t" o:hr="t" fillcolor="#a0a0a0" stroked="f"/>
        </w:pict>
      </w:r>
    </w:p>
    <w:p w14:paraId="1F332FCF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48932341" w14:textId="09BDD7E4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t>Nitrógeno</w: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165CA">
        <w:instrText xml:space="preserve"> XE "</w:instrText>
      </w:r>
      <w:r w:rsidR="005165CA" w:rsidRPr="00F47B0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5165CA" w:rsidRPr="00F47B0D">
        <w:rPr>
          <w:lang w:val="es-ES"/>
        </w:rPr>
        <w:instrText>Múltiples lotes; Lote único</w:instrText>
      </w:r>
      <w:r w:rsidR="005165CA">
        <w:instrText xml:space="preserve">" \b </w:instrTex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9B40C6">
        <w:instrText xml:space="preserve"> XE "</w:instrText>
      </w:r>
      <w:r w:rsidR="009B40C6" w:rsidRPr="00E0023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9B40C6" w:rsidRPr="00E0023D">
        <w:rPr>
          <w:lang w:val="es-ES"/>
        </w:rPr>
        <w:instrText>Lote único; Múltiples lotes</w:instrText>
      </w:r>
      <w:r w:rsidR="009B40C6">
        <w:instrText xml:space="preserve">" \b </w:instrText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4FBC514D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87C4E7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19981CD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demanda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9154B9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100FF6C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53B4D6" w14:textId="13E9825D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Proteína objetivo (%) (para trigo, opcional para otros cultivos).</w:t>
      </w:r>
    </w:p>
    <w:p w14:paraId="0AB606A4" w14:textId="3D927350" w:rsidR="009C74F6" w:rsidRDefault="00A97F43" w:rsidP="009C74F6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Requerimientos </w:t>
      </w:r>
      <w:r w:rsidR="004919ED">
        <w:rPr>
          <w:rFonts w:ascii="Calibri" w:hAnsi="Calibri" w:cs="Calibri"/>
          <w:sz w:val="28"/>
          <w:szCs w:val="28"/>
        </w:rPr>
        <w:t>por</w:t>
      </w:r>
      <w:r w:rsidRPr="00082F09">
        <w:rPr>
          <w:rFonts w:ascii="Calibri" w:hAnsi="Calibri" w:cs="Calibri"/>
          <w:sz w:val="28"/>
          <w:szCs w:val="28"/>
        </w:rPr>
        <w:t xml:space="preserve"> planta y </w:t>
      </w:r>
      <w:r w:rsidR="00C71094">
        <w:rPr>
          <w:rFonts w:ascii="Calibri" w:hAnsi="Calibri" w:cs="Calibri"/>
          <w:sz w:val="28"/>
          <w:szCs w:val="28"/>
        </w:rPr>
        <w:t xml:space="preserve">demanda del </w:t>
      </w:r>
      <w:r w:rsidRPr="00082F09">
        <w:rPr>
          <w:rFonts w:ascii="Calibri" w:hAnsi="Calibri" w:cs="Calibri"/>
          <w:sz w:val="28"/>
          <w:szCs w:val="28"/>
        </w:rPr>
        <w:t xml:space="preserve">sistema (kg N/t). </w:t>
      </w:r>
      <w:r w:rsidR="003B17AC">
        <w:rPr>
          <w:rFonts w:ascii="Calibri" w:hAnsi="Calibri" w:cs="Calibri"/>
          <w:sz w:val="28"/>
          <w:szCs w:val="28"/>
        </w:rPr>
        <w:t>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 w:rsidR="003B17AC"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4919ED">
        <w:rPr>
          <w:rFonts w:ascii="Calibri" w:hAnsi="Calibri" w:cs="Calibri"/>
          <w:sz w:val="28"/>
          <w:szCs w:val="28"/>
        </w:rPr>
        <w:t xml:space="preserve"> (</w:t>
      </w:r>
      <w:r w:rsidR="004919ED" w:rsidRPr="00AB5FB5">
        <w:rPr>
          <w:rFonts w:ascii="Calibri" w:hAnsi="Calibri" w:cs="Calibri"/>
          <w:b/>
          <w:sz w:val="28"/>
          <w:szCs w:val="28"/>
        </w:rPr>
        <w:t>Tabla 1</w:t>
      </w:r>
      <w:r w:rsidR="004919ED">
        <w:rPr>
          <w:rFonts w:ascii="Calibri" w:hAnsi="Calibri" w:cs="Calibri"/>
          <w:sz w:val="28"/>
          <w:szCs w:val="28"/>
        </w:rPr>
        <w:t>).</w:t>
      </w:r>
    </w:p>
    <w:p w14:paraId="187D32DE" w14:textId="77777777" w:rsidR="00C23921" w:rsidRPr="009C74F6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2EC141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oferta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5CAF7A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N-Nitrato (ppm) a distintas profundidades (0-20cm, 20-40cm, 40-60cm).</w:t>
      </w:r>
    </w:p>
    <w:p w14:paraId="368B2738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36C649D" w14:textId="6785FDAE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Nan (ppm) a 0-20cm</w:t>
      </w:r>
      <w:r w:rsidR="00BB28BB">
        <w:rPr>
          <w:rFonts w:ascii="Calibri" w:hAnsi="Calibri" w:cs="Calibri"/>
          <w:sz w:val="28"/>
          <w:szCs w:val="28"/>
        </w:rPr>
        <w:t>. Si no dispone del dato el sistema asume que la ineficiencia en el uso del N es igual al aporte por mineralización</w:t>
      </w:r>
      <w:r w:rsidRPr="00082F09">
        <w:rPr>
          <w:rFonts w:ascii="Calibri" w:hAnsi="Calibri" w:cs="Calibri"/>
          <w:sz w:val="28"/>
          <w:szCs w:val="28"/>
        </w:rPr>
        <w:t>.</w:t>
      </w:r>
      <w:r w:rsidR="00BB28BB">
        <w:rPr>
          <w:rFonts w:ascii="Calibri" w:hAnsi="Calibri" w:cs="Calibri"/>
          <w:sz w:val="28"/>
          <w:szCs w:val="28"/>
        </w:rPr>
        <w:t xml:space="preserve"> Similar criterio al utilizado por los modelos de diagnóstico que solo cuantifican el aporte de N inicial más el N del fertilizante.</w:t>
      </w:r>
    </w:p>
    <w:p w14:paraId="642D777F" w14:textId="69BF286F" w:rsidR="009C74F6" w:rsidRPr="00082F09" w:rsidRDefault="009C74F6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Si usted seleccionó “maíz”, </w:t>
      </w:r>
      <w:r w:rsidR="003E6C0D">
        <w:rPr>
          <w:rFonts w:ascii="Calibri" w:hAnsi="Calibri" w:cs="Calibri"/>
          <w:sz w:val="28"/>
          <w:szCs w:val="28"/>
        </w:rPr>
        <w:t xml:space="preserve">puede seleccionar la zona </w:t>
      </w:r>
      <w:r w:rsidR="006D39D0">
        <w:rPr>
          <w:rFonts w:ascii="Calibri" w:hAnsi="Calibri" w:cs="Calibri"/>
          <w:sz w:val="28"/>
          <w:szCs w:val="28"/>
        </w:rPr>
        <w:t xml:space="preserve">y el sistema ajustará el valor por </w:t>
      </w:r>
      <w:r w:rsidR="00C57DFF">
        <w:rPr>
          <w:rFonts w:ascii="Calibri" w:hAnsi="Calibri" w:cs="Calibri"/>
          <w:sz w:val="28"/>
          <w:szCs w:val="28"/>
        </w:rPr>
        <w:t>mineralización</w:t>
      </w:r>
      <w:r w:rsidR="006D39D0">
        <w:rPr>
          <w:rFonts w:ascii="Calibri" w:hAnsi="Calibri" w:cs="Calibri"/>
          <w:sz w:val="28"/>
          <w:szCs w:val="28"/>
        </w:rPr>
        <w:t xml:space="preserve">. </w:t>
      </w:r>
      <w:r w:rsidR="00C57DFF">
        <w:rPr>
          <w:rFonts w:ascii="Calibri" w:hAnsi="Calibri" w:cs="Calibri"/>
          <w:sz w:val="28"/>
          <w:szCs w:val="28"/>
        </w:rPr>
        <w:t>Puede ingresar valores propios o u</w:t>
      </w:r>
      <w:r w:rsidR="00C57DFF" w:rsidRPr="00082F09">
        <w:rPr>
          <w:rFonts w:ascii="Calibri" w:hAnsi="Calibri" w:cs="Calibri"/>
          <w:sz w:val="28"/>
          <w:szCs w:val="28"/>
        </w:rPr>
        <w:t>sa</w:t>
      </w:r>
      <w:r w:rsidR="00C57DFF">
        <w:rPr>
          <w:rFonts w:ascii="Calibri" w:hAnsi="Calibri" w:cs="Calibri"/>
          <w:sz w:val="28"/>
          <w:szCs w:val="28"/>
        </w:rPr>
        <w:t>s los</w:t>
      </w:r>
      <w:r w:rsidR="00C57DFF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5F2953">
        <w:rPr>
          <w:rFonts w:ascii="Calibri" w:hAnsi="Calibri" w:cs="Calibri"/>
          <w:sz w:val="28"/>
          <w:szCs w:val="28"/>
        </w:rPr>
        <w:t>, seleccionando la opción “Otras”</w:t>
      </w:r>
      <w:r w:rsidR="00C57DFF">
        <w:rPr>
          <w:rFonts w:ascii="Calibri" w:hAnsi="Calibri" w:cs="Calibri"/>
          <w:sz w:val="28"/>
          <w:szCs w:val="28"/>
        </w:rPr>
        <w:t xml:space="preserve"> (</w:t>
      </w:r>
      <w:r w:rsidR="00C57DFF" w:rsidRPr="00AB5FB5">
        <w:rPr>
          <w:rFonts w:ascii="Calibri" w:hAnsi="Calibri" w:cs="Calibri"/>
          <w:b/>
          <w:sz w:val="28"/>
          <w:szCs w:val="28"/>
        </w:rPr>
        <w:t>Tabla 1</w:t>
      </w:r>
      <w:r w:rsidR="00C57DFF">
        <w:rPr>
          <w:rFonts w:ascii="Calibri" w:hAnsi="Calibri" w:cs="Calibri"/>
          <w:sz w:val="28"/>
          <w:szCs w:val="28"/>
        </w:rPr>
        <w:t>).</w:t>
      </w:r>
      <w:r w:rsidR="006D39D0">
        <w:rPr>
          <w:rFonts w:ascii="Calibri" w:hAnsi="Calibri" w:cs="Calibri"/>
          <w:sz w:val="28"/>
          <w:szCs w:val="28"/>
        </w:rPr>
        <w:t xml:space="preserve"> </w:t>
      </w:r>
    </w:p>
    <w:p w14:paraId="405CA9A3" w14:textId="61EB2499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antecesor (kg N/ha) (opcional, con valores predeterminados para soja o maíz como antecesores de trigo)</w:t>
      </w:r>
      <w:r w:rsidR="004919ED">
        <w:rPr>
          <w:rFonts w:ascii="Calibri" w:hAnsi="Calibri" w:cs="Calibri"/>
          <w:sz w:val="28"/>
          <w:szCs w:val="28"/>
        </w:rPr>
        <w:t xml:space="preserve"> (</w:t>
      </w:r>
      <w:r w:rsidR="004919ED" w:rsidRPr="00AB5FB5">
        <w:rPr>
          <w:rFonts w:ascii="Calibri" w:hAnsi="Calibri" w:cs="Calibri"/>
          <w:b/>
          <w:sz w:val="28"/>
          <w:szCs w:val="28"/>
        </w:rPr>
        <w:t>Tabla 1</w:t>
      </w:r>
      <w:r w:rsidR="004919ED">
        <w:rPr>
          <w:rFonts w:ascii="Calibri" w:hAnsi="Calibri" w:cs="Calibri"/>
          <w:sz w:val="28"/>
          <w:szCs w:val="28"/>
        </w:rPr>
        <w:t>)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511053C" w14:textId="77777777" w:rsidR="00053F6C" w:rsidRDefault="00053F6C" w:rsidP="00053F6C">
      <w:pPr>
        <w:ind w:left="2160"/>
        <w:rPr>
          <w:rFonts w:ascii="Calibri" w:hAnsi="Calibri" w:cs="Calibri"/>
          <w:sz w:val="28"/>
          <w:szCs w:val="28"/>
        </w:rPr>
      </w:pPr>
    </w:p>
    <w:p w14:paraId="702FBB1C" w14:textId="06CED87C" w:rsidR="001900A4" w:rsidRPr="00AB5FB5" w:rsidRDefault="001900A4" w:rsidP="00310A0B">
      <w:pPr>
        <w:ind w:left="142"/>
        <w:rPr>
          <w:rFonts w:ascii="Calibri" w:hAnsi="Calibri" w:cs="Calibri"/>
          <w:szCs w:val="20"/>
        </w:rPr>
      </w:pPr>
      <w:r w:rsidRPr="00AB5FB5">
        <w:rPr>
          <w:rFonts w:ascii="Calibri" w:hAnsi="Calibri" w:cs="Calibri"/>
          <w:b/>
          <w:szCs w:val="20"/>
        </w:rPr>
        <w:t>Tabla 1.</w:t>
      </w:r>
      <w:r w:rsidRPr="00AB5FB5">
        <w:rPr>
          <w:rFonts w:ascii="Calibri" w:hAnsi="Calibri" w:cs="Calibri"/>
          <w:szCs w:val="20"/>
        </w:rPr>
        <w:t xml:space="preserve"> </w:t>
      </w:r>
      <w:r w:rsidR="00AB14B5" w:rsidRPr="00AB5FB5">
        <w:rPr>
          <w:rFonts w:ascii="Calibri" w:hAnsi="Calibri" w:cs="Calibri"/>
          <w:szCs w:val="20"/>
        </w:rPr>
        <w:t xml:space="preserve">Valores </w:t>
      </w:r>
      <w:r w:rsidR="00FB0170" w:rsidRPr="00AB5FB5">
        <w:rPr>
          <w:rFonts w:ascii="Calibri" w:hAnsi="Calibri" w:cs="Calibri"/>
          <w:szCs w:val="20"/>
        </w:rPr>
        <w:t>determinados para cálculo de la demanda y oferta de N</w:t>
      </w:r>
      <w:r w:rsidR="00310A0B" w:rsidRPr="00AB5FB5">
        <w:rPr>
          <w:rFonts w:ascii="Calibri" w:hAnsi="Calibri" w:cs="Calibri"/>
          <w:szCs w:val="20"/>
        </w:rPr>
        <w:t>itrógeno</w:t>
      </w:r>
      <w:r w:rsidR="00053F6C" w:rsidRPr="00AB5FB5">
        <w:rPr>
          <w:rFonts w:ascii="Calibri" w:hAnsi="Calibri" w:cs="Calibri"/>
          <w:szCs w:val="20"/>
        </w:rPr>
        <w:t>.</w:t>
      </w:r>
    </w:p>
    <w:tbl>
      <w:tblPr>
        <w:tblW w:w="82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3642"/>
        <w:gridCol w:w="2904"/>
      </w:tblGrid>
      <w:tr w:rsidR="00934B2D" w:rsidRPr="00161D5D" w14:paraId="1E897817" w14:textId="77777777" w:rsidTr="00AB5FB5">
        <w:trPr>
          <w:trHeight w:val="300"/>
          <w:jc w:val="center"/>
        </w:trPr>
        <w:tc>
          <w:tcPr>
            <w:tcW w:w="8262" w:type="dxa"/>
            <w:gridSpan w:val="3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71D3C" w14:textId="306EC89C" w:rsidR="00934B2D" w:rsidRPr="00161D5D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NITRÓGENO</w:t>
            </w:r>
          </w:p>
        </w:tc>
      </w:tr>
      <w:tr w:rsidR="00161D5D" w:rsidRPr="00161D5D" w14:paraId="1CE51B45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D669" w14:textId="3B5F4AD5" w:rsidR="00161D5D" w:rsidRPr="00934B2D" w:rsidRDefault="00934B2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34B2D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3BA1" w14:textId="599F223E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Requerimiento por planta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t)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028641" w14:textId="7BDCC681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Demanda del sistema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/t)</w:t>
            </w:r>
          </w:p>
        </w:tc>
      </w:tr>
      <w:tr w:rsidR="00161D5D" w:rsidRPr="00161D5D" w14:paraId="2B3A09A8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EDA0" w14:textId="67011291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D882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2B1D4B5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161D5D" w:rsidRPr="00161D5D" w14:paraId="29E1B1F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4D1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799E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3B4605D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161D5D" w:rsidRPr="00161D5D" w14:paraId="008C8C49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427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5C55D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11523C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60</w:t>
            </w:r>
          </w:p>
        </w:tc>
      </w:tr>
      <w:tr w:rsidR="00161D5D" w:rsidRPr="00161D5D" w14:paraId="16B651C2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80B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EA05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8977D7F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</w:p>
        </w:tc>
      </w:tr>
      <w:tr w:rsidR="00161D5D" w:rsidRPr="00161D5D" w14:paraId="65CAF576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4EC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FC5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B527F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112892C0" w14:textId="77777777" w:rsidTr="00AB5FB5">
        <w:trPr>
          <w:trHeight w:val="300"/>
          <w:jc w:val="center"/>
        </w:trPr>
        <w:tc>
          <w:tcPr>
            <w:tcW w:w="5360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379BB1" w14:textId="1B87296D" w:rsidR="00161D5D" w:rsidRPr="00161D5D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                             </w:t>
            </w:r>
            <w:r w:rsidR="00161D5D"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Mineralización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ppm</w:t>
            </w:r>
            <w:r w:rsidR="00310A0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Nan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976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19FB024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84CC" w14:textId="36B89BD6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="00161D5D"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7706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5CC171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Sudeste siembra temprana</w:t>
            </w:r>
          </w:p>
        </w:tc>
      </w:tr>
      <w:tr w:rsidR="00161D5D" w:rsidRPr="00161D5D" w14:paraId="44FEB549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318B" w14:textId="6CEEFC6D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  <w:r w:rsidR="00161D5D"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A5A84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3,6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52F5C8F" w14:textId="135507C3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 siembra temprana</w:t>
            </w:r>
          </w:p>
        </w:tc>
      </w:tr>
      <w:tr w:rsidR="00161D5D" w:rsidRPr="00161D5D" w14:paraId="416F0FDD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9B77" w14:textId="34830583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21E4A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10D2AE" w14:textId="37FC0B30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 siembra tardía</w:t>
            </w:r>
          </w:p>
        </w:tc>
      </w:tr>
      <w:tr w:rsidR="00161D5D" w:rsidRPr="00161D5D" w14:paraId="60CE7D53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630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0A43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F2A9CC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5C30A327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C7F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67BB" w14:textId="6163BE47" w:rsidR="00161D5D" w:rsidRPr="00161D5D" w:rsidRDefault="00310A0B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-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C866DD7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EBFBDE4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FE509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26A41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F230D3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F471BA5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4C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49D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B50A14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72C55567" w14:textId="77777777" w:rsidTr="00AB5FB5">
        <w:trPr>
          <w:trHeight w:val="300"/>
          <w:jc w:val="center"/>
        </w:trPr>
        <w:tc>
          <w:tcPr>
            <w:tcW w:w="5360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C6B65" w14:textId="11BA6FB3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Efecto antecesor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ha)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F57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3629110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5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9753F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03F05D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</w:tr>
      <w:tr w:rsidR="00161D5D" w:rsidRPr="00161D5D" w14:paraId="6C3DF572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E187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7CB962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-30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BE0DAFD" w14:textId="27A6673F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</w:tr>
    </w:tbl>
    <w:p w14:paraId="24992CE3" w14:textId="77777777" w:rsidR="00161D5D" w:rsidRPr="00082F09" w:rsidRDefault="00161D5D" w:rsidP="00161D5D">
      <w:pPr>
        <w:ind w:left="2160"/>
        <w:rPr>
          <w:rFonts w:ascii="Calibri" w:hAnsi="Calibri" w:cs="Calibri"/>
          <w:sz w:val="28"/>
          <w:szCs w:val="28"/>
        </w:rPr>
      </w:pPr>
    </w:p>
    <w:p w14:paraId="3DE49A7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El sistema calculará:</w:t>
      </w:r>
    </w:p>
    <w:p w14:paraId="0605E527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 disponible (kg N/ha).</w:t>
      </w:r>
    </w:p>
    <w:p w14:paraId="2B34C590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Mineralización de N (kg N/ha).</w:t>
      </w:r>
    </w:p>
    <w:p w14:paraId="228BE83A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del cultivo antecesor (si corresponde).</w:t>
      </w:r>
    </w:p>
    <w:p w14:paraId="4147EE91" w14:textId="21B5F86F" w:rsidR="00A97F43" w:rsidRDefault="00A97F43" w:rsidP="003D6BCD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Demanda, Oferta y Dosis de N (kg N/ha).</w:t>
      </w:r>
    </w:p>
    <w:p w14:paraId="22A26E34" w14:textId="77777777" w:rsidR="00053F6C" w:rsidRDefault="00053F6C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016EDB87" w14:textId="77777777" w:rsidR="00D14BE2" w:rsidRDefault="00D14BE2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36AE22C8" w14:textId="77777777" w:rsidR="00D14BE2" w:rsidRPr="00082F09" w:rsidRDefault="00D14BE2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220E1AF4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D165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 gráfico y tabla resumen con los datos cargados en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C69BF7F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 los resultados en formato .xlsx y .png.</w:t>
      </w:r>
    </w:p>
    <w:p w14:paraId="66307183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529043FE" w14:textId="68C845F3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t>Fósforo</w: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70255">
        <w:instrText xml:space="preserve"> XE "</w:instrText>
      </w:r>
      <w:r w:rsidR="00870255"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870255" w:rsidRPr="001452BE">
        <w:rPr>
          <w:lang w:val="es-ES"/>
        </w:rPr>
        <w:instrText>Múltiples lotes; Lote único</w:instrText>
      </w:r>
      <w:r w:rsidR="00870255">
        <w:instrText xml:space="preserve">" \b </w:instrTex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75C5A">
        <w:instrText xml:space="preserve"> XE "</w:instrText>
      </w:r>
      <w:r w:rsidR="00575C5A"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575C5A" w:rsidRPr="004B639B">
        <w:rPr>
          <w:lang w:val="es-ES"/>
        </w:rPr>
        <w:instrText>Lote único</w:instrText>
      </w:r>
      <w:r w:rsidR="00575C5A">
        <w:instrText xml:space="preserve">" \b </w:instrText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38D4982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E49B8B9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4425BCC" w14:textId="1DAFBAE2" w:rsidR="00C23921" w:rsidRPr="00B67F5F" w:rsidRDefault="00A97F43" w:rsidP="001466F5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Selecciona</w:t>
      </w:r>
      <w:r w:rsidR="00B837D2" w:rsidRPr="00B67F5F">
        <w:rPr>
          <w:rFonts w:ascii="Calibri" w:hAnsi="Calibri" w:cs="Calibri"/>
          <w:sz w:val="28"/>
          <w:szCs w:val="28"/>
        </w:rPr>
        <w:t>r</w:t>
      </w:r>
      <w:r w:rsidRPr="00B67F5F">
        <w:rPr>
          <w:rFonts w:ascii="Calibri" w:hAnsi="Calibri" w:cs="Calibri"/>
          <w:sz w:val="28"/>
          <w:szCs w:val="28"/>
        </w:rPr>
        <w:t xml:space="preserve"> el cultivo (</w:t>
      </w:r>
      <w:r w:rsidR="00F67912" w:rsidRPr="00B67F5F">
        <w:rPr>
          <w:rFonts w:ascii="Calibri" w:hAnsi="Calibri" w:cs="Calibri"/>
          <w:sz w:val="28"/>
          <w:szCs w:val="28"/>
        </w:rPr>
        <w:t xml:space="preserve">si selecciona </w:t>
      </w:r>
      <w:r w:rsidRPr="00B67F5F">
        <w:rPr>
          <w:rFonts w:ascii="Calibri" w:hAnsi="Calibri" w:cs="Calibri"/>
          <w:sz w:val="28"/>
          <w:szCs w:val="28"/>
        </w:rPr>
        <w:t>doble cultivo</w:t>
      </w:r>
      <w:r w:rsidR="00F67912" w:rsidRPr="00B67F5F">
        <w:rPr>
          <w:rFonts w:ascii="Calibri" w:hAnsi="Calibri" w:cs="Calibri"/>
          <w:sz w:val="28"/>
          <w:szCs w:val="28"/>
        </w:rPr>
        <w:t>,</w:t>
      </w:r>
      <w:r w:rsidRPr="00B67F5F">
        <w:rPr>
          <w:rFonts w:ascii="Calibri" w:hAnsi="Calibri" w:cs="Calibri"/>
          <w:sz w:val="28"/>
          <w:szCs w:val="28"/>
        </w:rPr>
        <w:t xml:space="preserve"> </w:t>
      </w:r>
      <w:r w:rsidR="00F67912" w:rsidRPr="00B67F5F">
        <w:rPr>
          <w:rFonts w:ascii="Calibri" w:hAnsi="Calibri" w:cs="Calibri"/>
          <w:sz w:val="28"/>
          <w:szCs w:val="28"/>
        </w:rPr>
        <w:t>deberá ingresar información para ambos</w:t>
      </w:r>
      <w:r w:rsidRPr="00B67F5F">
        <w:rPr>
          <w:rFonts w:ascii="Calibri" w:hAnsi="Calibri" w:cs="Calibri"/>
          <w:sz w:val="28"/>
          <w:szCs w:val="28"/>
        </w:rPr>
        <w:t>).</w:t>
      </w:r>
    </w:p>
    <w:p w14:paraId="3B183FE1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A910F20" w14:textId="5C1F0DEE" w:rsidR="00C23921" w:rsidRDefault="00A97F43" w:rsidP="00607095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 xml:space="preserve">Ingresar P-Bray </w:t>
      </w:r>
      <w:r w:rsidR="00C80096">
        <w:rPr>
          <w:rFonts w:ascii="Calibri" w:hAnsi="Calibri" w:cs="Calibri"/>
          <w:sz w:val="28"/>
          <w:szCs w:val="28"/>
        </w:rPr>
        <w:t xml:space="preserve">(ppm) </w:t>
      </w:r>
      <w:r w:rsidRPr="00B67F5F">
        <w:rPr>
          <w:rFonts w:ascii="Calibri" w:hAnsi="Calibri" w:cs="Calibri"/>
          <w:sz w:val="28"/>
          <w:szCs w:val="28"/>
        </w:rPr>
        <w:t>a 0-20cm.</w:t>
      </w:r>
    </w:p>
    <w:p w14:paraId="47040105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E65CE60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AB0561" w14:textId="1A43E233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Nivel de P objetivo (ppm).</w:t>
      </w:r>
      <w:r w:rsidR="005F7339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5F7339" w:rsidRPr="00082F09">
        <w:rPr>
          <w:rFonts w:ascii="Calibri" w:hAnsi="Calibri" w:cs="Calibri"/>
          <w:sz w:val="28"/>
          <w:szCs w:val="28"/>
        </w:rPr>
        <w:t>sa</w:t>
      </w:r>
      <w:r w:rsidR="005F7339">
        <w:rPr>
          <w:rFonts w:ascii="Calibri" w:hAnsi="Calibri" w:cs="Calibri"/>
          <w:sz w:val="28"/>
          <w:szCs w:val="28"/>
        </w:rPr>
        <w:t>s los</w:t>
      </w:r>
      <w:r w:rsidR="005F7339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>
        <w:rPr>
          <w:rFonts w:ascii="Calibri" w:hAnsi="Calibri" w:cs="Calibri"/>
          <w:sz w:val="28"/>
          <w:szCs w:val="28"/>
        </w:rPr>
        <w:t>)</w:t>
      </w:r>
      <w:r w:rsidR="005F7339" w:rsidRPr="00082F09">
        <w:rPr>
          <w:rFonts w:ascii="Calibri" w:hAnsi="Calibri" w:cs="Calibri"/>
          <w:sz w:val="28"/>
          <w:szCs w:val="28"/>
        </w:rPr>
        <w:t>.</w:t>
      </w:r>
    </w:p>
    <w:p w14:paraId="0D4879ED" w14:textId="035DAD27" w:rsidR="00C23921" w:rsidRDefault="00A97F43" w:rsidP="002B5ABB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Factor de construcción (kg P/ppm).</w:t>
      </w:r>
      <w:r w:rsidR="00063D75" w:rsidRPr="00B67F5F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A05A14" w:rsidRPr="00B67F5F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 w:rsidRPr="00B67F5F">
        <w:rPr>
          <w:rFonts w:ascii="Calibri" w:hAnsi="Calibri" w:cs="Calibri"/>
          <w:sz w:val="28"/>
          <w:szCs w:val="28"/>
        </w:rPr>
        <w:t>)</w:t>
      </w:r>
      <w:r w:rsidR="00C23921" w:rsidRPr="00B67F5F">
        <w:rPr>
          <w:rFonts w:ascii="Calibri" w:hAnsi="Calibri" w:cs="Calibri"/>
          <w:sz w:val="28"/>
          <w:szCs w:val="28"/>
        </w:rPr>
        <w:t>.</w:t>
      </w:r>
    </w:p>
    <w:p w14:paraId="778F9A9B" w14:textId="427B5245" w:rsidR="00C80096" w:rsidRPr="00C80096" w:rsidRDefault="00C80096" w:rsidP="00C80096">
      <w:pPr>
        <w:pStyle w:val="Prrafodelista"/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C80096">
        <w:rPr>
          <w:rFonts w:ascii="Calibri" w:hAnsi="Calibri" w:cs="Calibri"/>
          <w:sz w:val="28"/>
          <w:szCs w:val="28"/>
        </w:rPr>
        <w:t>La dosis de construcción no es necesario aplicarla en un solo año sino que dependerá de diferentes factores (relación insumo:producto, logística, cultivo, etc</w:t>
      </w:r>
      <w:r>
        <w:rPr>
          <w:rFonts w:ascii="Calibri" w:hAnsi="Calibri" w:cs="Calibri"/>
          <w:sz w:val="28"/>
          <w:szCs w:val="28"/>
        </w:rPr>
        <w:t>…</w:t>
      </w:r>
      <w:r w:rsidRPr="00C80096">
        <w:rPr>
          <w:rFonts w:ascii="Calibri" w:hAnsi="Calibri" w:cs="Calibri"/>
          <w:sz w:val="28"/>
          <w:szCs w:val="28"/>
        </w:rPr>
        <w:t>)</w:t>
      </w:r>
    </w:p>
    <w:p w14:paraId="624DAC92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78AB905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FE8CD16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110776B" w14:textId="2562D949" w:rsidR="00A97F43" w:rsidRDefault="00AB5FB5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A97F43" w:rsidRPr="00082F09">
        <w:rPr>
          <w:rFonts w:ascii="Calibri" w:hAnsi="Calibri" w:cs="Calibri"/>
          <w:sz w:val="28"/>
          <w:szCs w:val="28"/>
        </w:rPr>
        <w:t>utriente en grano (kg P/t).</w:t>
      </w:r>
      <w:r w:rsidR="00063D75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>
        <w:rPr>
          <w:rFonts w:ascii="Calibri" w:hAnsi="Calibri" w:cs="Calibri"/>
          <w:sz w:val="28"/>
          <w:szCs w:val="28"/>
        </w:rPr>
        <w:t>)</w:t>
      </w:r>
      <w:r w:rsidR="00063D75" w:rsidRPr="00082F09">
        <w:rPr>
          <w:rFonts w:ascii="Calibri" w:hAnsi="Calibri" w:cs="Calibri"/>
          <w:sz w:val="28"/>
          <w:szCs w:val="28"/>
        </w:rPr>
        <w:t>.</w:t>
      </w:r>
    </w:p>
    <w:p w14:paraId="79FB606C" w14:textId="77777777" w:rsidR="008A0DD2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50C19EB" w14:textId="77777777" w:rsidR="00B67F5F" w:rsidRDefault="00B67F5F" w:rsidP="00B67F5F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construcción y mantenimiento (kg P/ha).</w:t>
      </w:r>
    </w:p>
    <w:p w14:paraId="695CB802" w14:textId="77777777" w:rsidR="00B67F5F" w:rsidRDefault="00B67F5F" w:rsidP="00B67F5F">
      <w:pPr>
        <w:ind w:left="2160"/>
        <w:rPr>
          <w:rFonts w:ascii="Calibri" w:hAnsi="Calibri" w:cs="Calibri"/>
          <w:sz w:val="28"/>
          <w:szCs w:val="28"/>
        </w:rPr>
      </w:pPr>
    </w:p>
    <w:p w14:paraId="13BD5F75" w14:textId="77777777" w:rsidR="00C23921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68DC8624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48E04DF3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2EB3A125" w14:textId="7B5EEA4B" w:rsidR="00053F6C" w:rsidRPr="00AB5FB5" w:rsidRDefault="00053F6C" w:rsidP="00053F6C">
      <w:pPr>
        <w:pStyle w:val="Prrafodelista"/>
        <w:rPr>
          <w:rFonts w:ascii="Calibri" w:hAnsi="Calibri" w:cs="Calibri"/>
          <w:sz w:val="36"/>
          <w:szCs w:val="28"/>
        </w:rPr>
      </w:pPr>
      <w:r w:rsidRPr="00AB5FB5">
        <w:rPr>
          <w:rFonts w:ascii="Calibri" w:hAnsi="Calibri" w:cs="Calibri"/>
          <w:b/>
          <w:szCs w:val="20"/>
        </w:rPr>
        <w:t>Tabla 2.</w:t>
      </w:r>
      <w:r w:rsidRPr="00AB5FB5">
        <w:rPr>
          <w:rFonts w:ascii="Calibri" w:hAnsi="Calibri" w:cs="Calibri"/>
          <w:szCs w:val="20"/>
        </w:rPr>
        <w:t xml:space="preserve"> Valores determinados para cálculo de </w:t>
      </w:r>
      <w:r w:rsidR="00C23921" w:rsidRPr="00AB5FB5">
        <w:rPr>
          <w:rFonts w:ascii="Calibri" w:hAnsi="Calibri" w:cs="Calibri"/>
          <w:szCs w:val="20"/>
        </w:rPr>
        <w:t>dosis de construcción y mantenimiento en P.</w:t>
      </w:r>
    </w:p>
    <w:tbl>
      <w:tblPr>
        <w:tblW w:w="648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270"/>
        <w:gridCol w:w="2497"/>
      </w:tblGrid>
      <w:tr w:rsidR="00934B2D" w:rsidRPr="00556046" w14:paraId="5668B0F5" w14:textId="77777777" w:rsidTr="00AB5FB5">
        <w:trPr>
          <w:trHeight w:val="300"/>
          <w:jc w:val="center"/>
        </w:trPr>
        <w:tc>
          <w:tcPr>
            <w:tcW w:w="6485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4A2F" w14:textId="2AC1117D" w:rsidR="00934B2D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FÓSFORO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00105AA0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9693" w14:textId="4CF91D57" w:rsidR="00556046" w:rsidRPr="00934B2D" w:rsidRDefault="00934B2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34B2D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4AA3" w14:textId="684FBBF2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Factor construcción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ppm)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2622C4" w14:textId="6231714C" w:rsidR="00556046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5F733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</w:t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r w:rsid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</w:t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t)</w:t>
            </w:r>
          </w:p>
        </w:tc>
      </w:tr>
      <w:tr w:rsidR="00556046" w:rsidRPr="00556046" w14:paraId="4AD82B3C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600E" w14:textId="2D0040E4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EA7D8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F9D7CA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2,6</w:t>
            </w:r>
          </w:p>
        </w:tc>
      </w:tr>
      <w:tr w:rsidR="00556046" w:rsidRPr="00556046" w14:paraId="4840846F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F883E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A9E7F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F3F3E29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</w:tr>
      <w:tr w:rsidR="00556046" w:rsidRPr="00556046" w14:paraId="0D67D295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72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E8EC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0E57289" w14:textId="6A13B746" w:rsidR="00556046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A7717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  <w:r w:rsidR="00D04252" w:rsidRPr="00A7717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,0</w:t>
            </w:r>
          </w:p>
        </w:tc>
      </w:tr>
      <w:tr w:rsidR="00556046" w:rsidRPr="00556046" w14:paraId="1EEB8A6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4551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0E3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493388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0,45</w:t>
            </w:r>
          </w:p>
        </w:tc>
      </w:tr>
      <w:tr w:rsidR="00556046" w:rsidRPr="00556046" w14:paraId="28FAEE42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69B8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952B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3623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4,5</w:t>
            </w:r>
          </w:p>
        </w:tc>
      </w:tr>
      <w:tr w:rsidR="00556046" w:rsidRPr="00556046" w14:paraId="19C8381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288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9E2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E1013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D04252" w:rsidRPr="00556046" w14:paraId="6F41ED29" w14:textId="77777777" w:rsidTr="008C49FF">
        <w:trPr>
          <w:trHeight w:val="300"/>
          <w:jc w:val="center"/>
        </w:trPr>
        <w:tc>
          <w:tcPr>
            <w:tcW w:w="1718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BAA9C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49056" w14:textId="36FEF812" w:rsidR="00D04252" w:rsidRPr="00D04252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Nivel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 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P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objetivo 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(ppm)</w:t>
            </w:r>
          </w:p>
        </w:tc>
      </w:tr>
      <w:tr w:rsidR="00D04252" w:rsidRPr="00556046" w14:paraId="25FE0CA7" w14:textId="77777777" w:rsidTr="005867D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42765" w14:textId="355AEFB2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016EA1" w14:textId="012154CB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2E5550E8" w14:textId="77777777" w:rsidTr="001B6FDC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274E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CEF9E3" w14:textId="0C7CACEE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5526C792" w14:textId="77777777" w:rsidTr="00687D40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AD26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ACC5A2" w14:textId="57D75289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6C7F3EF2" w14:textId="77777777" w:rsidTr="0027587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2FF36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AF7744" w14:textId="2CAEEC83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D04252" w:rsidRPr="00556046" w14:paraId="7D59CD7C" w14:textId="77777777" w:rsidTr="00B7429A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9EC28C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595D37" w14:textId="48130B0A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</w:tbl>
    <w:p w14:paraId="2A497F2B" w14:textId="77777777" w:rsidR="00A36557" w:rsidRPr="00082F09" w:rsidRDefault="00A36557" w:rsidP="00B67F5F">
      <w:pPr>
        <w:rPr>
          <w:rFonts w:ascii="Calibri" w:hAnsi="Calibri" w:cs="Calibri"/>
          <w:sz w:val="28"/>
          <w:szCs w:val="28"/>
        </w:rPr>
      </w:pPr>
    </w:p>
    <w:p w14:paraId="7661F09F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658F31B" w14:textId="1FB3249B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 w:rsidR="00F71EC8">
        <w:rPr>
          <w:rFonts w:ascii="Calibri" w:hAnsi="Calibri" w:cs="Calibri"/>
          <w:sz w:val="28"/>
          <w:szCs w:val="28"/>
        </w:rPr>
        <w:t xml:space="preserve">con datos de </w:t>
      </w:r>
      <w:r w:rsidR="0069085B">
        <w:rPr>
          <w:rFonts w:ascii="Calibri" w:hAnsi="Calibri" w:cs="Calibri"/>
          <w:sz w:val="28"/>
          <w:szCs w:val="28"/>
        </w:rPr>
        <w:t>d</w:t>
      </w:r>
      <w:r w:rsidR="00F71EC8">
        <w:rPr>
          <w:rFonts w:ascii="Calibri" w:hAnsi="Calibri" w:cs="Calibri"/>
          <w:sz w:val="28"/>
          <w:szCs w:val="28"/>
        </w:rPr>
        <w:t>osis de suficiencia (kg P/ha</w:t>
      </w:r>
      <w:r w:rsidR="0069085B">
        <w:rPr>
          <w:rFonts w:ascii="Calibri" w:hAnsi="Calibri" w:cs="Calibri"/>
          <w:sz w:val="28"/>
          <w:szCs w:val="28"/>
        </w:rPr>
        <w:t xml:space="preserve">), </w:t>
      </w:r>
      <w:r w:rsidR="0069085B" w:rsidRPr="00082F09">
        <w:rPr>
          <w:rFonts w:ascii="Calibri" w:hAnsi="Calibri" w:cs="Calibri"/>
          <w:sz w:val="28"/>
          <w:szCs w:val="28"/>
        </w:rPr>
        <w:t>dosis</w:t>
      </w:r>
      <w:r w:rsidR="0069085B">
        <w:rPr>
          <w:rFonts w:ascii="Calibri" w:hAnsi="Calibri" w:cs="Calibri"/>
          <w:sz w:val="28"/>
          <w:szCs w:val="28"/>
        </w:rPr>
        <w:t xml:space="preserve"> de construcción (kg P/ha), dosis de mantenimiento (kg P/ha) y dosis de </w:t>
      </w:r>
      <w:r w:rsidR="00B00B4C">
        <w:rPr>
          <w:rFonts w:ascii="Calibri" w:hAnsi="Calibri" w:cs="Calibri"/>
          <w:sz w:val="28"/>
          <w:szCs w:val="28"/>
        </w:rPr>
        <w:t>construcción más</w:t>
      </w:r>
      <w:r w:rsidR="0069085B">
        <w:rPr>
          <w:rFonts w:ascii="Calibri" w:hAnsi="Calibri" w:cs="Calibri"/>
          <w:sz w:val="28"/>
          <w:szCs w:val="28"/>
        </w:rPr>
        <w:t xml:space="preserve"> </w:t>
      </w:r>
      <w:r w:rsidR="00B00B4C">
        <w:rPr>
          <w:rFonts w:ascii="Calibri" w:hAnsi="Calibri" w:cs="Calibri"/>
          <w:sz w:val="28"/>
          <w:szCs w:val="28"/>
        </w:rPr>
        <w:t>mantenimiento</w:t>
      </w:r>
      <w:r w:rsidR="0069085B">
        <w:rPr>
          <w:rFonts w:ascii="Calibri" w:hAnsi="Calibri" w:cs="Calibri"/>
          <w:sz w:val="28"/>
          <w:szCs w:val="28"/>
        </w:rPr>
        <w:t xml:space="preserve"> (kg P/ha). </w:t>
      </w:r>
      <w:r w:rsidR="00F6122B">
        <w:rPr>
          <w:rFonts w:ascii="Calibri" w:hAnsi="Calibri" w:cs="Calibri"/>
          <w:sz w:val="28"/>
          <w:szCs w:val="28"/>
        </w:rPr>
        <w:t xml:space="preserve">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D7329A7" w14:textId="3515CECA" w:rsidR="00342BAA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0588A3D1">
          <v:rect id="_x0000_i1028" style="width:0;height:1.5pt" o:hralign="center" o:hrstd="t" o:hr="t" fillcolor="#a0a0a0" stroked="f"/>
        </w:pict>
      </w:r>
    </w:p>
    <w:p w14:paraId="20AAE26B" w14:textId="77777777" w:rsidR="00342BAA" w:rsidRDefault="00342BA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26975913" w14:textId="2F7371EE" w:rsidR="00342BAA" w:rsidRPr="00082F09" w:rsidRDefault="00342BAA" w:rsidP="00342BA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32"/>
          <w:szCs w:val="32"/>
        </w:rPr>
        <w:t>Potasio</w:t>
      </w:r>
      <w:r>
        <w:rPr>
          <w:rFonts w:ascii="Calibri" w:hAnsi="Calibri" w:cs="Calibri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Pr="001452BE">
        <w:rPr>
          <w:lang w:val="es-ES"/>
        </w:rPr>
        <w:instrText>Múltiples lotes; Lote único</w:instrText>
      </w:r>
      <w:r>
        <w:instrText xml:space="preserve">" \b </w:instrText>
      </w:r>
      <w:r>
        <w:rPr>
          <w:rFonts w:ascii="Calibri" w:hAnsi="Calibri" w:cs="Calibri"/>
          <w:b/>
          <w:bCs/>
          <w:sz w:val="28"/>
          <w:szCs w:val="28"/>
        </w:rPr>
        <w:fldChar w:fldCharType="end"/>
      </w:r>
      <w:r>
        <w:rPr>
          <w:rFonts w:ascii="Calibri" w:hAnsi="Calibri" w:cs="Calibri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Pr="004B639B">
        <w:rPr>
          <w:lang w:val="es-ES"/>
        </w:rPr>
        <w:instrText>Lote único</w:instrText>
      </w:r>
      <w:r>
        <w:instrText xml:space="preserve">" \b </w:instrText>
      </w:r>
      <w:r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1740EAD2" w14:textId="77777777" w:rsidR="00342BAA" w:rsidRPr="00082F09" w:rsidRDefault="00342BAA" w:rsidP="00342BAA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307D479E" w14:textId="77777777" w:rsidR="00342BAA" w:rsidRPr="00082F09" w:rsidRDefault="00342BAA" w:rsidP="00342BAA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1313D42" w14:textId="77777777" w:rsidR="00342BAA" w:rsidRPr="00B67F5F" w:rsidRDefault="00342BAA" w:rsidP="00342BAA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Seleccionar el cultivo (si selecciona doble cultivo, deberá ingresar información para ambos).</w:t>
      </w:r>
    </w:p>
    <w:p w14:paraId="6907E40B" w14:textId="77777777" w:rsidR="00342BAA" w:rsidRPr="00082F09" w:rsidRDefault="00342BAA" w:rsidP="00342BAA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EC45661" w14:textId="38279F80" w:rsidR="00342BAA" w:rsidRDefault="00342BAA" w:rsidP="00342BAA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 xml:space="preserve">Ingresar </w:t>
      </w:r>
      <w:r w:rsidR="00C80096">
        <w:rPr>
          <w:rFonts w:ascii="Calibri" w:hAnsi="Calibri" w:cs="Calibri"/>
          <w:sz w:val="28"/>
          <w:szCs w:val="28"/>
        </w:rPr>
        <w:t>K-intercambiable (ppm)</w:t>
      </w:r>
      <w:r w:rsidRPr="00B67F5F">
        <w:rPr>
          <w:rFonts w:ascii="Calibri" w:hAnsi="Calibri" w:cs="Calibri"/>
          <w:sz w:val="28"/>
          <w:szCs w:val="28"/>
        </w:rPr>
        <w:t xml:space="preserve"> a 0-20cm.</w:t>
      </w:r>
    </w:p>
    <w:p w14:paraId="7D32C603" w14:textId="77777777" w:rsidR="00342BAA" w:rsidRPr="00B67F5F" w:rsidRDefault="00342BAA" w:rsidP="00342BAA">
      <w:pPr>
        <w:ind w:left="2160"/>
        <w:rPr>
          <w:rFonts w:ascii="Calibri" w:hAnsi="Calibri" w:cs="Calibri"/>
          <w:sz w:val="28"/>
          <w:szCs w:val="28"/>
        </w:rPr>
      </w:pPr>
    </w:p>
    <w:p w14:paraId="1FE36E2F" w14:textId="77777777" w:rsidR="00342BAA" w:rsidRPr="00082F09" w:rsidRDefault="00342BAA" w:rsidP="00342BAA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306B5BF" w14:textId="388D8EEF" w:rsidR="00342BAA" w:rsidRPr="00082F09" w:rsidRDefault="00342BAA" w:rsidP="00342BAA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Nivel de </w:t>
      </w:r>
      <w:r w:rsidR="00C80096">
        <w:rPr>
          <w:rFonts w:ascii="Calibri" w:hAnsi="Calibri" w:cs="Calibri"/>
          <w:sz w:val="28"/>
          <w:szCs w:val="28"/>
        </w:rPr>
        <w:t>K</w:t>
      </w:r>
      <w:r w:rsidRPr="00082F09">
        <w:rPr>
          <w:rFonts w:ascii="Calibri" w:hAnsi="Calibri" w:cs="Calibri"/>
          <w:sz w:val="28"/>
          <w:szCs w:val="28"/>
        </w:rPr>
        <w:t xml:space="preserve"> objetivo (ppm).</w:t>
      </w:r>
      <w:r>
        <w:rPr>
          <w:rFonts w:ascii="Calibri" w:hAnsi="Calibri" w:cs="Calibri"/>
          <w:sz w:val="28"/>
          <w:szCs w:val="28"/>
        </w:rPr>
        <w:t xml:space="preserve"> 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</w:t>
      </w:r>
      <w:r>
        <w:rPr>
          <w:rFonts w:ascii="Calibri" w:hAnsi="Calibri" w:cs="Calibri"/>
          <w:sz w:val="28"/>
          <w:szCs w:val="28"/>
        </w:rPr>
        <w:t xml:space="preserve"> (</w:t>
      </w:r>
      <w:r w:rsidRPr="00AB5FB5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)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637754D3" w14:textId="0C10F937" w:rsidR="00342BAA" w:rsidRDefault="00342BAA" w:rsidP="00342BAA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 xml:space="preserve">Factor de construcción (kg </w:t>
      </w:r>
      <w:r w:rsidR="00C80096">
        <w:rPr>
          <w:rFonts w:ascii="Calibri" w:hAnsi="Calibri" w:cs="Calibri"/>
          <w:sz w:val="28"/>
          <w:szCs w:val="28"/>
        </w:rPr>
        <w:t>K</w:t>
      </w:r>
      <w:r w:rsidRPr="00B67F5F">
        <w:rPr>
          <w:rFonts w:ascii="Calibri" w:hAnsi="Calibri" w:cs="Calibri"/>
          <w:sz w:val="28"/>
          <w:szCs w:val="28"/>
        </w:rPr>
        <w:t>/ppm). Puede ingresar valores propios o usas los valores predeterminados (</w:t>
      </w:r>
      <w:r w:rsidRPr="00AB5FB5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3</w:t>
      </w:r>
      <w:r w:rsidRPr="00B67F5F">
        <w:rPr>
          <w:rFonts w:ascii="Calibri" w:hAnsi="Calibri" w:cs="Calibri"/>
          <w:sz w:val="28"/>
          <w:szCs w:val="28"/>
        </w:rPr>
        <w:t>).</w:t>
      </w:r>
    </w:p>
    <w:p w14:paraId="52722CEC" w14:textId="0235670F" w:rsidR="00C80096" w:rsidRPr="00C80096" w:rsidRDefault="00C80096" w:rsidP="00C80096">
      <w:pPr>
        <w:pStyle w:val="Prrafodelista"/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C80096">
        <w:rPr>
          <w:rFonts w:ascii="Calibri" w:hAnsi="Calibri" w:cs="Calibri"/>
          <w:sz w:val="28"/>
          <w:szCs w:val="28"/>
        </w:rPr>
        <w:t>La dosis de construcción no es necesario aplicarla en un solo año</w:t>
      </w:r>
      <w:r w:rsidR="00A64D4A">
        <w:rPr>
          <w:rFonts w:ascii="Calibri" w:hAnsi="Calibri" w:cs="Calibri"/>
          <w:sz w:val="28"/>
          <w:szCs w:val="28"/>
        </w:rPr>
        <w:t>,</w:t>
      </w:r>
      <w:r w:rsidRPr="00C80096">
        <w:rPr>
          <w:rFonts w:ascii="Calibri" w:hAnsi="Calibri" w:cs="Calibri"/>
          <w:sz w:val="28"/>
          <w:szCs w:val="28"/>
        </w:rPr>
        <w:t xml:space="preserve"> sino que dependerá de diferentes factores (relación insumo:producto, logística, cultivo, etc</w:t>
      </w:r>
      <w:r>
        <w:rPr>
          <w:rFonts w:ascii="Calibri" w:hAnsi="Calibri" w:cs="Calibri"/>
          <w:sz w:val="28"/>
          <w:szCs w:val="28"/>
        </w:rPr>
        <w:t>…</w:t>
      </w:r>
      <w:r w:rsidRPr="00C80096">
        <w:rPr>
          <w:rFonts w:ascii="Calibri" w:hAnsi="Calibri" w:cs="Calibri"/>
          <w:sz w:val="28"/>
          <w:szCs w:val="28"/>
        </w:rPr>
        <w:t>)</w:t>
      </w:r>
    </w:p>
    <w:p w14:paraId="73FE06FA" w14:textId="77777777" w:rsidR="00342BAA" w:rsidRPr="00B67F5F" w:rsidRDefault="00342BAA" w:rsidP="00342BAA">
      <w:pPr>
        <w:ind w:left="2160"/>
        <w:rPr>
          <w:rFonts w:ascii="Calibri" w:hAnsi="Calibri" w:cs="Calibri"/>
          <w:sz w:val="28"/>
          <w:szCs w:val="28"/>
        </w:rPr>
      </w:pPr>
    </w:p>
    <w:p w14:paraId="735EAD56" w14:textId="77777777" w:rsidR="00342BAA" w:rsidRPr="00082F09" w:rsidRDefault="00342BAA" w:rsidP="00342BAA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BAA6" w14:textId="77777777" w:rsidR="00342BAA" w:rsidRPr="00082F09" w:rsidRDefault="00342BAA" w:rsidP="00342BAA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59013643" w14:textId="2AE4AEDE" w:rsidR="00342BAA" w:rsidRDefault="00342BAA" w:rsidP="00342BAA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Pr="00082F09">
        <w:rPr>
          <w:rFonts w:ascii="Calibri" w:hAnsi="Calibri" w:cs="Calibri"/>
          <w:sz w:val="28"/>
          <w:szCs w:val="28"/>
        </w:rPr>
        <w:t xml:space="preserve">utriente en grano (kg </w:t>
      </w:r>
      <w:r w:rsidR="00C80096">
        <w:rPr>
          <w:rFonts w:ascii="Calibri" w:hAnsi="Calibri" w:cs="Calibri"/>
          <w:sz w:val="28"/>
          <w:szCs w:val="28"/>
        </w:rPr>
        <w:t>K</w:t>
      </w:r>
      <w:r w:rsidRPr="00082F09">
        <w:rPr>
          <w:rFonts w:ascii="Calibri" w:hAnsi="Calibri" w:cs="Calibri"/>
          <w:sz w:val="28"/>
          <w:szCs w:val="28"/>
        </w:rPr>
        <w:t>/t).</w:t>
      </w:r>
      <w:r>
        <w:rPr>
          <w:rFonts w:ascii="Calibri" w:hAnsi="Calibri" w:cs="Calibri"/>
          <w:sz w:val="28"/>
          <w:szCs w:val="28"/>
        </w:rPr>
        <w:t xml:space="preserve"> 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</w:t>
      </w:r>
      <w:r>
        <w:rPr>
          <w:rFonts w:ascii="Calibri" w:hAnsi="Calibri" w:cs="Calibri"/>
          <w:sz w:val="28"/>
          <w:szCs w:val="28"/>
        </w:rPr>
        <w:t xml:space="preserve"> (</w:t>
      </w:r>
      <w:r w:rsidRPr="00AB5FB5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)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1E8B9EE1" w14:textId="77777777" w:rsidR="00342BAA" w:rsidRDefault="00342BAA" w:rsidP="00342BAA">
      <w:pPr>
        <w:ind w:left="2160"/>
        <w:rPr>
          <w:rFonts w:ascii="Calibri" w:hAnsi="Calibri" w:cs="Calibri"/>
          <w:sz w:val="28"/>
          <w:szCs w:val="28"/>
        </w:rPr>
      </w:pPr>
    </w:p>
    <w:p w14:paraId="6D5ADED9" w14:textId="14AD2656" w:rsidR="00342BAA" w:rsidRDefault="00342BAA" w:rsidP="00342BAA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 xml:space="preserve">: Dosis de construcción y mantenimiento (kg </w:t>
      </w:r>
      <w:r w:rsidR="00C80096">
        <w:rPr>
          <w:rFonts w:ascii="Calibri" w:hAnsi="Calibri" w:cs="Calibri"/>
          <w:sz w:val="28"/>
          <w:szCs w:val="28"/>
        </w:rPr>
        <w:t>K</w:t>
      </w:r>
      <w:r w:rsidRPr="00082F09">
        <w:rPr>
          <w:rFonts w:ascii="Calibri" w:hAnsi="Calibri" w:cs="Calibri"/>
          <w:sz w:val="28"/>
          <w:szCs w:val="28"/>
        </w:rPr>
        <w:t>/ha).</w:t>
      </w:r>
    </w:p>
    <w:p w14:paraId="5224251D" w14:textId="77777777" w:rsidR="00342BAA" w:rsidRDefault="00342BAA" w:rsidP="00342BAA">
      <w:pPr>
        <w:ind w:left="2160"/>
        <w:rPr>
          <w:rFonts w:ascii="Calibri" w:hAnsi="Calibri" w:cs="Calibri"/>
          <w:sz w:val="28"/>
          <w:szCs w:val="28"/>
        </w:rPr>
      </w:pPr>
    </w:p>
    <w:p w14:paraId="125F5AC3" w14:textId="77777777" w:rsidR="00342BAA" w:rsidRDefault="00342BAA" w:rsidP="00342BAA">
      <w:pPr>
        <w:ind w:left="2160"/>
        <w:rPr>
          <w:rFonts w:ascii="Calibri" w:hAnsi="Calibri" w:cs="Calibri"/>
          <w:sz w:val="28"/>
          <w:szCs w:val="28"/>
        </w:rPr>
      </w:pPr>
    </w:p>
    <w:p w14:paraId="6F2999E4" w14:textId="23BF3A78" w:rsidR="00342BAA" w:rsidRPr="00AB5FB5" w:rsidRDefault="00342BAA" w:rsidP="00342BAA">
      <w:pPr>
        <w:pStyle w:val="Prrafodelista"/>
        <w:rPr>
          <w:rFonts w:ascii="Calibri" w:hAnsi="Calibri" w:cs="Calibri"/>
          <w:sz w:val="36"/>
          <w:szCs w:val="28"/>
        </w:rPr>
      </w:pPr>
      <w:r w:rsidRPr="00AB5FB5">
        <w:rPr>
          <w:rFonts w:ascii="Calibri" w:hAnsi="Calibri" w:cs="Calibri"/>
          <w:b/>
          <w:szCs w:val="20"/>
        </w:rPr>
        <w:t xml:space="preserve">Tabla </w:t>
      </w:r>
      <w:r w:rsidR="00A64D4A">
        <w:rPr>
          <w:rFonts w:ascii="Calibri" w:hAnsi="Calibri" w:cs="Calibri"/>
          <w:b/>
          <w:szCs w:val="20"/>
        </w:rPr>
        <w:t>3</w:t>
      </w:r>
      <w:r w:rsidRPr="00AB5FB5">
        <w:rPr>
          <w:rFonts w:ascii="Calibri" w:hAnsi="Calibri" w:cs="Calibri"/>
          <w:b/>
          <w:szCs w:val="20"/>
        </w:rPr>
        <w:t>.</w:t>
      </w:r>
      <w:r w:rsidRPr="00AB5FB5">
        <w:rPr>
          <w:rFonts w:ascii="Calibri" w:hAnsi="Calibri" w:cs="Calibri"/>
          <w:szCs w:val="20"/>
        </w:rPr>
        <w:t xml:space="preserve"> Valores determinados para cálculo de dosis de construcción y mantenimiento en P.</w:t>
      </w:r>
    </w:p>
    <w:tbl>
      <w:tblPr>
        <w:tblW w:w="648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270"/>
        <w:gridCol w:w="2497"/>
      </w:tblGrid>
      <w:tr w:rsidR="00342BAA" w:rsidRPr="00556046" w14:paraId="20984000" w14:textId="77777777" w:rsidTr="002A5721">
        <w:trPr>
          <w:trHeight w:val="300"/>
          <w:jc w:val="center"/>
        </w:trPr>
        <w:tc>
          <w:tcPr>
            <w:tcW w:w="6485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C2BB" w14:textId="0F5A2FFC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POTASIO</w:t>
            </w:r>
            <w:r w:rsidR="00342BAA"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342BAA" w:rsidRPr="00556046" w14:paraId="4C72DC69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BFF18" w14:textId="77777777" w:rsidR="00342BAA" w:rsidRPr="00934B2D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34B2D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5ECF3" w14:textId="2C24AA26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Factor construcción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C8009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K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ppm)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6EFE6B7" w14:textId="3F12242B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 en grano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C8009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K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t)</w:t>
            </w:r>
          </w:p>
        </w:tc>
      </w:tr>
      <w:tr w:rsidR="00342BAA" w:rsidRPr="00556046" w14:paraId="6C9E5F5D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917E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07773" w14:textId="012DCC54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8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13472D" w14:textId="21CC9B1A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3,0</w:t>
            </w:r>
          </w:p>
        </w:tc>
      </w:tr>
      <w:tr w:rsidR="00342BAA" w:rsidRPr="00556046" w14:paraId="21C71AF6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60B5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3C537" w14:textId="251FCF12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8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219112" w14:textId="25886723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</w:t>
            </w:r>
            <w:r w:rsidR="00C800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</w:t>
            </w:r>
          </w:p>
        </w:tc>
      </w:tr>
      <w:tr w:rsidR="00342BAA" w:rsidRPr="00556046" w14:paraId="4D9D7DF2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2046A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0476D" w14:textId="4BF4DBDB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8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FD0F03F" w14:textId="254ED16C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</w:t>
            </w:r>
            <w:r w:rsidR="00342BAA" w:rsidRPr="00A7717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,0</w:t>
            </w:r>
          </w:p>
        </w:tc>
      </w:tr>
      <w:tr w:rsidR="00342BAA" w:rsidRPr="00556046" w14:paraId="1B8A836B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59DAF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F0436" w14:textId="1290AF5F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8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F4169F4" w14:textId="6E5EFD82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5,0</w:t>
            </w:r>
          </w:p>
        </w:tc>
      </w:tr>
      <w:tr w:rsidR="00342BAA" w:rsidRPr="00556046" w14:paraId="65E67CB5" w14:textId="77777777" w:rsidTr="002A5721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0682E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6B0D" w14:textId="6CBA2D9E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8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5CB05C" w14:textId="19751F07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17,0</w:t>
            </w:r>
          </w:p>
        </w:tc>
      </w:tr>
      <w:tr w:rsidR="00342BAA" w:rsidRPr="00556046" w14:paraId="1D954355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B09F0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92264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A3926E1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342BAA" w:rsidRPr="00556046" w14:paraId="785D9D0C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4D333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EB4D" w14:textId="153A365A" w:rsidR="00342BAA" w:rsidRPr="00D04252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Nivel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 </w:t>
            </w:r>
            <w:r w:rsidR="00C8009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K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objetivo 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(ppm)</w:t>
            </w:r>
          </w:p>
        </w:tc>
      </w:tr>
      <w:tr w:rsidR="00342BAA" w:rsidRPr="00556046" w14:paraId="01DA7FC7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ECF6B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4811AA" w14:textId="60E86B2B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</w:t>
            </w:r>
            <w:r w:rsidR="00C800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</w:tr>
      <w:tr w:rsidR="00342BAA" w:rsidRPr="00556046" w14:paraId="19BCEB5D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4A0AD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74ED35" w14:textId="4F64419D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</w:t>
            </w:r>
            <w:r w:rsidR="00C800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</w:tr>
      <w:tr w:rsidR="00342BAA" w:rsidRPr="00556046" w14:paraId="48C2D3E3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E11D8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E1F7B1C" w14:textId="5435FA94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</w:t>
            </w:r>
            <w:r w:rsidR="00C800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</w:tr>
      <w:tr w:rsidR="00342BAA" w:rsidRPr="00556046" w14:paraId="60CCA804" w14:textId="77777777" w:rsidTr="002A5721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88E6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5BCCCD" w14:textId="21E8AE57" w:rsidR="00342BAA" w:rsidRPr="00556046" w:rsidRDefault="00C80096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26</w:t>
            </w:r>
            <w:r w:rsidR="00342BAA"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</w:tr>
      <w:tr w:rsidR="00342BAA" w:rsidRPr="00556046" w14:paraId="7940D221" w14:textId="77777777" w:rsidTr="002A5721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68F99" w14:textId="77777777" w:rsidR="00342BAA" w:rsidRPr="00556046" w:rsidRDefault="00342BAA" w:rsidP="002A572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CFBADE" w14:textId="26AD0E90" w:rsidR="00342BAA" w:rsidRPr="00556046" w:rsidRDefault="00342BAA" w:rsidP="002A572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</w:t>
            </w:r>
            <w:r w:rsidR="00C800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</w:tr>
    </w:tbl>
    <w:p w14:paraId="46CA2304" w14:textId="77777777" w:rsidR="00342BAA" w:rsidRPr="00082F09" w:rsidRDefault="00342BAA" w:rsidP="00342BAA">
      <w:pPr>
        <w:rPr>
          <w:rFonts w:ascii="Calibri" w:hAnsi="Calibri" w:cs="Calibri"/>
          <w:sz w:val="28"/>
          <w:szCs w:val="28"/>
        </w:rPr>
      </w:pPr>
    </w:p>
    <w:p w14:paraId="53AE2100" w14:textId="77777777" w:rsidR="00342BAA" w:rsidRPr="00082F09" w:rsidRDefault="00342BAA" w:rsidP="00342BAA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A34E0F4" w14:textId="48E6FF99" w:rsidR="00342BAA" w:rsidRPr="00082F09" w:rsidRDefault="00342BAA" w:rsidP="00342BAA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>
        <w:rPr>
          <w:rFonts w:ascii="Calibri" w:hAnsi="Calibri" w:cs="Calibri"/>
          <w:sz w:val="28"/>
          <w:szCs w:val="28"/>
        </w:rPr>
        <w:t xml:space="preserve">con datos de dosis de suficiencia (kg </w:t>
      </w:r>
      <w:r w:rsidR="00C80096"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 xml:space="preserve">/ha), </w:t>
      </w:r>
      <w:r w:rsidRPr="00082F09">
        <w:rPr>
          <w:rFonts w:ascii="Calibri" w:hAnsi="Calibri" w:cs="Calibri"/>
          <w:sz w:val="28"/>
          <w:szCs w:val="28"/>
        </w:rPr>
        <w:t>dosis</w:t>
      </w:r>
      <w:r>
        <w:rPr>
          <w:rFonts w:ascii="Calibri" w:hAnsi="Calibri" w:cs="Calibri"/>
          <w:sz w:val="28"/>
          <w:szCs w:val="28"/>
        </w:rPr>
        <w:t xml:space="preserve"> de construcción (kg </w:t>
      </w:r>
      <w:r w:rsidR="00C80096"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 xml:space="preserve">/ha), dosis de mantenimiento (kg </w:t>
      </w:r>
      <w:r w:rsidR="00C80096"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 xml:space="preserve">/ha) y dosis de construcción más mantenimiento (kg </w:t>
      </w:r>
      <w:r w:rsidR="00C80096"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 xml:space="preserve">/ha). 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9A6D652" w14:textId="77777777" w:rsidR="00342BAA" w:rsidRPr="00082F09" w:rsidRDefault="00A64D4A" w:rsidP="00342BA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6BCDDD7">
          <v:rect id="_x0000_i1029" style="width:0;height:1.5pt" o:hralign="center" o:hrstd="t" o:hr="t" fillcolor="#a0a0a0" stroked="f"/>
        </w:pict>
      </w:r>
    </w:p>
    <w:p w14:paraId="37578F00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</w:p>
    <w:p w14:paraId="778D2545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611B327" w14:textId="7CDBB1A3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t>Azufre</w: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E15666" w:rsidRPr="00A77F6F">
        <w:rPr>
          <w:sz w:val="28"/>
          <w:szCs w:val="28"/>
        </w:rPr>
        <w:instrText xml:space="preserve"> XE "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E15666" w:rsidRPr="00A77F6F">
        <w:rPr>
          <w:sz w:val="28"/>
          <w:szCs w:val="28"/>
          <w:lang w:val="es-ES"/>
        </w:rPr>
        <w:instrText>Múltiples lotes; Lote único</w:instrText>
      </w:r>
      <w:r w:rsidR="00E15666" w:rsidRPr="00A77F6F">
        <w:rPr>
          <w:sz w:val="28"/>
          <w:szCs w:val="28"/>
        </w:rPr>
        <w:instrText xml:space="preserve">" \b 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264955" w:rsidRPr="00A77F6F">
        <w:rPr>
          <w:sz w:val="28"/>
          <w:szCs w:val="28"/>
        </w:rPr>
        <w:instrText xml:space="preserve"> XE "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264955" w:rsidRPr="00A77F6F">
        <w:rPr>
          <w:sz w:val="28"/>
          <w:szCs w:val="28"/>
          <w:lang w:val="es-ES"/>
        </w:rPr>
        <w:instrText>Lote único</w:instrText>
      </w:r>
      <w:r w:rsidR="00264955" w:rsidRPr="00A77F6F">
        <w:rPr>
          <w:sz w:val="28"/>
          <w:szCs w:val="28"/>
        </w:rPr>
        <w:instrText xml:space="preserve">" \b 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0129D95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53442BC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F0E577" w14:textId="40DF1241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049FBE6E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azufre disponible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F593E4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S-sulfato (ppm) a distintas profundidades (0-20cm, 20-40cm, 40-60cm).</w:t>
      </w:r>
    </w:p>
    <w:p w14:paraId="1DB70C1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25800EA" w14:textId="1D7EFAF6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Nan (ppm) a 0-20cm.</w:t>
      </w:r>
      <w:r w:rsidR="00E532CC">
        <w:rPr>
          <w:rFonts w:ascii="Calibri" w:hAnsi="Calibri" w:cs="Calibri"/>
          <w:sz w:val="28"/>
          <w:szCs w:val="28"/>
        </w:rPr>
        <w:t xml:space="preserve"> A diferencia de nitrógeno es utilizado de forma cualitativa y no cuanti</w:t>
      </w:r>
      <w:r w:rsidR="00175DEB">
        <w:rPr>
          <w:rFonts w:ascii="Calibri" w:hAnsi="Calibri" w:cs="Calibri"/>
          <w:sz w:val="28"/>
          <w:szCs w:val="28"/>
        </w:rPr>
        <w:t>tativ</w:t>
      </w:r>
      <w:r w:rsidR="00E532CC">
        <w:rPr>
          <w:rFonts w:ascii="Calibri" w:hAnsi="Calibri" w:cs="Calibri"/>
          <w:sz w:val="28"/>
          <w:szCs w:val="28"/>
        </w:rPr>
        <w:t>a.</w:t>
      </w:r>
    </w:p>
    <w:p w14:paraId="5527BEB7" w14:textId="77777777" w:rsidR="00A97F43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Zona geográfica: Sudeste de Buenos Aires u otras.</w:t>
      </w:r>
    </w:p>
    <w:p w14:paraId="30956FC7" w14:textId="77777777" w:rsidR="00C23921" w:rsidRPr="00082F09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0CC44AD" w14:textId="0A77EB20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de </w:t>
      </w:r>
      <w:r w:rsidR="00243386">
        <w:rPr>
          <w:rFonts w:ascii="Calibri" w:hAnsi="Calibri" w:cs="Calibri"/>
          <w:b/>
          <w:bCs/>
          <w:sz w:val="28"/>
          <w:szCs w:val="28"/>
        </w:rPr>
        <w:t>la extracción</w:t>
      </w:r>
      <w:r w:rsidRPr="00082F09">
        <w:rPr>
          <w:rFonts w:ascii="Calibri" w:hAnsi="Calibri" w:cs="Calibri"/>
          <w:b/>
          <w:bCs/>
          <w:sz w:val="28"/>
          <w:szCs w:val="28"/>
        </w:rPr>
        <w:t xml:space="preserve"> de azufre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77384A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F74E34" w14:textId="0A3C4929" w:rsidR="00680810" w:rsidRDefault="00175DEB" w:rsidP="00F64502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A7717C">
        <w:rPr>
          <w:rFonts w:ascii="Calibri" w:hAnsi="Calibri" w:cs="Calibri"/>
          <w:sz w:val="28"/>
          <w:szCs w:val="28"/>
        </w:rPr>
        <w:t>Extracción de n</w:t>
      </w:r>
      <w:r w:rsidR="00A97F43" w:rsidRPr="00A7717C">
        <w:rPr>
          <w:rFonts w:ascii="Calibri" w:hAnsi="Calibri" w:cs="Calibri"/>
          <w:sz w:val="28"/>
          <w:szCs w:val="28"/>
        </w:rPr>
        <w:t>utriente en grano (kg S/t).</w:t>
      </w:r>
      <w:r w:rsidR="00B837D2" w:rsidRPr="00A7717C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C23921" w:rsidRPr="00A7717C">
        <w:rPr>
          <w:rFonts w:ascii="Calibri" w:hAnsi="Calibri" w:cs="Calibri"/>
          <w:sz w:val="28"/>
          <w:szCs w:val="28"/>
        </w:rPr>
        <w:t xml:space="preserve"> (</w:t>
      </w:r>
      <w:r w:rsidR="00C23921" w:rsidRPr="00A7717C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4</w:t>
      </w:r>
      <w:r w:rsidR="00C23921" w:rsidRPr="00A7717C">
        <w:rPr>
          <w:rFonts w:ascii="Calibri" w:hAnsi="Calibri" w:cs="Calibri"/>
          <w:sz w:val="28"/>
          <w:szCs w:val="28"/>
        </w:rPr>
        <w:t>)</w:t>
      </w:r>
      <w:r w:rsidR="00B837D2" w:rsidRPr="00A7717C">
        <w:rPr>
          <w:rFonts w:ascii="Calibri" w:hAnsi="Calibri" w:cs="Calibri"/>
          <w:sz w:val="28"/>
          <w:szCs w:val="28"/>
        </w:rPr>
        <w:t>.</w:t>
      </w:r>
    </w:p>
    <w:p w14:paraId="67269406" w14:textId="77777777" w:rsidR="00A7717C" w:rsidRPr="00A7717C" w:rsidRDefault="00A7717C" w:rsidP="00A7717C">
      <w:pPr>
        <w:ind w:left="2160"/>
        <w:rPr>
          <w:rFonts w:ascii="Calibri" w:hAnsi="Calibri" w:cs="Calibri"/>
          <w:sz w:val="28"/>
          <w:szCs w:val="28"/>
        </w:rPr>
      </w:pPr>
    </w:p>
    <w:p w14:paraId="16F75D52" w14:textId="3F4956AB" w:rsidR="00C23921" w:rsidRPr="00175DEB" w:rsidRDefault="00C23921" w:rsidP="00D04252">
      <w:pPr>
        <w:pStyle w:val="Prrafodelista"/>
        <w:ind w:left="2127" w:right="1841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 xml:space="preserve">Tabla </w:t>
      </w:r>
      <w:r w:rsidR="00A64D4A">
        <w:rPr>
          <w:rFonts w:ascii="Calibri" w:hAnsi="Calibri" w:cs="Calibri"/>
          <w:b/>
          <w:szCs w:val="20"/>
        </w:rPr>
        <w:t>4</w:t>
      </w:r>
      <w:r w:rsidRPr="00175DEB">
        <w:rPr>
          <w:rFonts w:ascii="Calibri" w:hAnsi="Calibri" w:cs="Calibri"/>
          <w:szCs w:val="20"/>
        </w:rPr>
        <w:t xml:space="preserve">. Valores determinados </w:t>
      </w:r>
      <w:r w:rsidR="00A05A14" w:rsidRPr="00175DEB">
        <w:rPr>
          <w:rFonts w:ascii="Calibri" w:hAnsi="Calibri" w:cs="Calibri"/>
          <w:szCs w:val="20"/>
        </w:rPr>
        <w:t xml:space="preserve">de nutriente en grano </w:t>
      </w:r>
      <w:r w:rsidRPr="00175DEB">
        <w:rPr>
          <w:rFonts w:ascii="Calibri" w:hAnsi="Calibri" w:cs="Calibri"/>
          <w:szCs w:val="20"/>
        </w:rPr>
        <w:t xml:space="preserve">para </w:t>
      </w:r>
      <w:r w:rsidR="00A05A14" w:rsidRPr="00175DEB">
        <w:rPr>
          <w:rFonts w:ascii="Calibri" w:hAnsi="Calibri" w:cs="Calibri"/>
          <w:szCs w:val="20"/>
        </w:rPr>
        <w:t xml:space="preserve">calcular la extracción de </w:t>
      </w:r>
      <w:r w:rsidR="002C6CB4" w:rsidRPr="00175DEB">
        <w:rPr>
          <w:rFonts w:ascii="Calibri" w:hAnsi="Calibri" w:cs="Calibri"/>
          <w:szCs w:val="20"/>
        </w:rPr>
        <w:t>azufre</w:t>
      </w:r>
      <w:r w:rsidRPr="00175DEB">
        <w:rPr>
          <w:rFonts w:ascii="Calibri" w:hAnsi="Calibri" w:cs="Calibri"/>
          <w:szCs w:val="20"/>
        </w:rPr>
        <w:t>.</w:t>
      </w:r>
    </w:p>
    <w:tbl>
      <w:tblPr>
        <w:tblW w:w="41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66"/>
      </w:tblGrid>
      <w:tr w:rsidR="002C6CB4" w:rsidRPr="00840ABB" w14:paraId="50B608E4" w14:textId="77777777" w:rsidTr="00175DEB">
        <w:trPr>
          <w:trHeight w:val="300"/>
          <w:jc w:val="center"/>
        </w:trPr>
        <w:tc>
          <w:tcPr>
            <w:tcW w:w="4184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2143" w14:textId="32F6A15C" w:rsidR="002C6CB4" w:rsidRPr="00840ABB" w:rsidRDefault="002C6CB4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Azufre</w:t>
            </w:r>
          </w:p>
        </w:tc>
      </w:tr>
      <w:tr w:rsidR="00840ABB" w:rsidRPr="00840ABB" w14:paraId="04D506DC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FEEEA" w14:textId="49C32ECE" w:rsidR="00840ABB" w:rsidRPr="002C6CB4" w:rsidRDefault="002C6CB4" w:rsidP="002C6CB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2C6CB4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FD69EA" w14:textId="52B024F6" w:rsidR="00840ABB" w:rsidRPr="00840ABB" w:rsidRDefault="002C6CB4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Extracción en 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grano </w:t>
            </w:r>
            <w:r w:rsidR="00A05A1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840ABB" w:rsidRPr="00840ABB" w14:paraId="12CD7A96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4D905" w14:textId="2AFD5015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A05A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B6905F" w14:textId="1956D723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1,2</w:t>
            </w:r>
          </w:p>
        </w:tc>
      </w:tr>
      <w:tr w:rsidR="00840ABB" w:rsidRPr="00840ABB" w14:paraId="3AD1222E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7972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140A05" w14:textId="1D35770D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1,5</w:t>
            </w:r>
          </w:p>
        </w:tc>
      </w:tr>
      <w:tr w:rsidR="00840ABB" w:rsidRPr="00840ABB" w14:paraId="1CFC20F1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919AE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1FAC8F4" w14:textId="6AC2A9BA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2,5</w:t>
            </w:r>
          </w:p>
        </w:tc>
      </w:tr>
      <w:tr w:rsidR="00840ABB" w:rsidRPr="00840ABB" w14:paraId="51732723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89166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3EB35A" w14:textId="723C805E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0,3</w:t>
            </w:r>
          </w:p>
        </w:tc>
      </w:tr>
      <w:tr w:rsidR="00840ABB" w:rsidRPr="00840ABB" w14:paraId="3800A411" w14:textId="77777777" w:rsidTr="00D04252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B14055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FDD5D2" w14:textId="69B67660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3,5</w:t>
            </w:r>
          </w:p>
        </w:tc>
      </w:tr>
    </w:tbl>
    <w:p w14:paraId="0A5CEE97" w14:textId="77777777" w:rsidR="00840ABB" w:rsidRPr="00B837D2" w:rsidRDefault="00840ABB" w:rsidP="00840ABB">
      <w:pPr>
        <w:ind w:left="2160"/>
        <w:rPr>
          <w:rFonts w:ascii="Calibri" w:hAnsi="Calibri" w:cs="Calibri"/>
          <w:sz w:val="28"/>
          <w:szCs w:val="28"/>
        </w:rPr>
      </w:pPr>
    </w:p>
    <w:p w14:paraId="14F8D486" w14:textId="3BE384AC" w:rsidR="00A97F43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azufre (kg S/ha).</w:t>
      </w:r>
    </w:p>
    <w:p w14:paraId="116C28C7" w14:textId="77777777" w:rsidR="00A36557" w:rsidRPr="00082F09" w:rsidRDefault="00A36557" w:rsidP="00A36557">
      <w:pPr>
        <w:ind w:left="1440"/>
        <w:rPr>
          <w:rFonts w:ascii="Calibri" w:hAnsi="Calibri" w:cs="Calibri"/>
          <w:sz w:val="28"/>
          <w:szCs w:val="28"/>
        </w:rPr>
      </w:pPr>
    </w:p>
    <w:p w14:paraId="28FDCC02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B882C77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221E8C80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601392D">
          <v:rect id="_x0000_i1030" style="width:0;height:1.5pt" o:hralign="center" o:hrstd="t" o:hr="t" fillcolor="#a0a0a0" stroked="f"/>
        </w:pict>
      </w:r>
    </w:p>
    <w:p w14:paraId="1A3F4BFE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900D7FB" w14:textId="6B7FA08E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t>Zinc</w: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821C6" w:rsidRPr="00A77F6F">
        <w:rPr>
          <w:sz w:val="28"/>
          <w:szCs w:val="28"/>
        </w:rPr>
        <w:instrText xml:space="preserve"> XE "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821C6" w:rsidRPr="00A77F6F">
        <w:rPr>
          <w:sz w:val="28"/>
          <w:szCs w:val="28"/>
        </w:rPr>
        <w:instrText xml:space="preserve">Múltiples lotes; Lote único" \b 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7A4B94" w:rsidRPr="00A77F6F">
        <w:rPr>
          <w:sz w:val="28"/>
          <w:szCs w:val="28"/>
        </w:rPr>
        <w:instrText xml:space="preserve"> XE "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7A4B94" w:rsidRPr="00A77F6F">
        <w:rPr>
          <w:sz w:val="28"/>
          <w:szCs w:val="28"/>
          <w:lang w:val="es-ES"/>
        </w:rPr>
        <w:instrText>Lote único</w:instrText>
      </w:r>
      <w:r w:rsidR="007A4B94" w:rsidRPr="00A77F6F">
        <w:rPr>
          <w:sz w:val="28"/>
          <w:szCs w:val="28"/>
        </w:rPr>
        <w:instrText xml:space="preserve">" \b 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006A649F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CA2D03A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D1AF7D8" w14:textId="340F768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6EA2F657" w14:textId="5042E2B2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Zn-DTPA (ppm) a 0-20cm.</w:t>
      </w:r>
    </w:p>
    <w:p w14:paraId="1514C62A" w14:textId="77777777" w:rsidR="00A67207" w:rsidRPr="00082F09" w:rsidRDefault="00A67207" w:rsidP="00A67207">
      <w:pPr>
        <w:ind w:left="1440"/>
        <w:rPr>
          <w:rFonts w:ascii="Calibri" w:hAnsi="Calibri" w:cs="Calibri"/>
          <w:sz w:val="28"/>
          <w:szCs w:val="28"/>
        </w:rPr>
      </w:pPr>
    </w:p>
    <w:p w14:paraId="7CD15A18" w14:textId="3DFA5656" w:rsidR="00A97F43" w:rsidRPr="00082F09" w:rsidRDefault="00A67207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>
        <w:rPr>
          <w:rFonts w:ascii="Calibri" w:hAnsi="Calibri" w:cs="Calibri"/>
          <w:b/>
          <w:bCs/>
          <w:sz w:val="28"/>
          <w:szCs w:val="28"/>
        </w:rPr>
        <w:t xml:space="preserve">para la extracción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Zn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067A398B" w14:textId="77777777" w:rsidR="00A97F43" w:rsidRPr="00082F09" w:rsidRDefault="00A97F43" w:rsidP="00A97F43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F6526F7" w14:textId="2AAA8745" w:rsidR="005331F3" w:rsidRDefault="00175DEB" w:rsidP="00E8445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A97F43" w:rsidRPr="00840ABB">
        <w:rPr>
          <w:rFonts w:ascii="Calibri" w:hAnsi="Calibri" w:cs="Calibri"/>
          <w:sz w:val="28"/>
          <w:szCs w:val="28"/>
        </w:rPr>
        <w:t>utriente en grano (g Zn/t).</w:t>
      </w:r>
      <w:r w:rsidR="00B37E97" w:rsidRPr="00840ABB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8D7AF9">
        <w:rPr>
          <w:rFonts w:ascii="Calibri" w:hAnsi="Calibri" w:cs="Calibri"/>
          <w:sz w:val="28"/>
          <w:szCs w:val="28"/>
        </w:rPr>
        <w:t xml:space="preserve"> (</w:t>
      </w:r>
      <w:r w:rsidR="008D7AF9" w:rsidRPr="00175DEB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5</w:t>
      </w:r>
      <w:r w:rsidR="008D7AF9">
        <w:rPr>
          <w:rFonts w:ascii="Calibri" w:hAnsi="Calibri" w:cs="Calibri"/>
          <w:sz w:val="28"/>
          <w:szCs w:val="28"/>
        </w:rPr>
        <w:t>)</w:t>
      </w:r>
      <w:r w:rsidR="00B37E97" w:rsidRPr="00840ABB">
        <w:rPr>
          <w:rFonts w:ascii="Calibri" w:hAnsi="Calibri" w:cs="Calibri"/>
          <w:sz w:val="28"/>
          <w:szCs w:val="28"/>
        </w:rPr>
        <w:t>.</w:t>
      </w:r>
    </w:p>
    <w:p w14:paraId="6B213F2F" w14:textId="77777777" w:rsidR="00A67207" w:rsidRDefault="00A67207" w:rsidP="00A67207">
      <w:pPr>
        <w:ind w:left="2160"/>
        <w:rPr>
          <w:rFonts w:ascii="Calibri" w:hAnsi="Calibri" w:cs="Calibri"/>
          <w:sz w:val="28"/>
          <w:szCs w:val="28"/>
        </w:rPr>
      </w:pPr>
    </w:p>
    <w:p w14:paraId="057E15EF" w14:textId="1A89086B" w:rsidR="00A05A14" w:rsidRPr="00175DEB" w:rsidRDefault="00A05A14" w:rsidP="00D04252">
      <w:pPr>
        <w:ind w:left="2127" w:right="1983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>Tabla 4</w:t>
      </w:r>
      <w:r w:rsidRPr="00175DEB">
        <w:rPr>
          <w:rFonts w:ascii="Calibri" w:hAnsi="Calibri" w:cs="Calibri"/>
          <w:szCs w:val="20"/>
        </w:rPr>
        <w:t>. Valores determinados de nutriente en grano para calcular la extracción de Zn.</w:t>
      </w:r>
    </w:p>
    <w:tbl>
      <w:tblPr>
        <w:tblW w:w="41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66"/>
      </w:tblGrid>
      <w:tr w:rsidR="00310A0B" w:rsidRPr="00840ABB" w14:paraId="24053F87" w14:textId="77777777" w:rsidTr="00175DEB">
        <w:trPr>
          <w:trHeight w:val="300"/>
          <w:jc w:val="center"/>
        </w:trPr>
        <w:tc>
          <w:tcPr>
            <w:tcW w:w="4184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8F61" w14:textId="10E5CFFE" w:rsidR="00310A0B" w:rsidRPr="00840ABB" w:rsidRDefault="00310A0B" w:rsidP="00310A0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ZINC</w:t>
            </w:r>
          </w:p>
        </w:tc>
      </w:tr>
      <w:tr w:rsidR="00840ABB" w:rsidRPr="00840ABB" w14:paraId="37493CF5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D5DD" w14:textId="68C4F9B6" w:rsidR="00840ABB" w:rsidRPr="00310A0B" w:rsidRDefault="00310A0B" w:rsidP="00310A0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310A0B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2B3657E" w14:textId="1BAF7C12" w:rsidR="00840ABB" w:rsidRPr="00840ABB" w:rsidRDefault="00310A0B" w:rsidP="00310A0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 </w:t>
            </w:r>
            <w:r w:rsidR="008D7AF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Zn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840ABB" w:rsidRPr="00840ABB" w14:paraId="7AB93A00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466F7" w14:textId="05FCBE0A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8D7A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DEC1B0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6F29D75D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313A1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E44C441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840ABB" w:rsidRPr="00840ABB" w14:paraId="55F584FA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FE40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21B3A5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17FE5681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41F6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01E5DB9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3,8</w:t>
            </w:r>
          </w:p>
        </w:tc>
      </w:tr>
      <w:tr w:rsidR="00840ABB" w:rsidRPr="00840ABB" w14:paraId="7FE338D4" w14:textId="77777777" w:rsidTr="00175DEB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9539B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91262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</w:tr>
    </w:tbl>
    <w:p w14:paraId="3EFA2F06" w14:textId="77777777" w:rsidR="005331F3" w:rsidRPr="00B37E97" w:rsidRDefault="005331F3" w:rsidP="005331F3">
      <w:pPr>
        <w:ind w:left="2160"/>
        <w:rPr>
          <w:rFonts w:ascii="Calibri" w:hAnsi="Calibri" w:cs="Calibri"/>
          <w:sz w:val="28"/>
          <w:szCs w:val="28"/>
        </w:rPr>
      </w:pPr>
    </w:p>
    <w:p w14:paraId="47708568" w14:textId="77777777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Zn (g Zn/ha).</w:t>
      </w:r>
    </w:p>
    <w:p w14:paraId="273D2E7B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42BACD0F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2E7B70A" w14:textId="714CD508" w:rsidR="00A77F6F" w:rsidRPr="00310A0B" w:rsidRDefault="00A97F43" w:rsidP="00DD18FA">
      <w:pPr>
        <w:numPr>
          <w:ilvl w:val="1"/>
          <w:numId w:val="7"/>
        </w:numPr>
        <w:rPr>
          <w:rFonts w:ascii="Calibri" w:hAnsi="Calibri" w:cs="Calibri"/>
          <w:b/>
          <w:bCs/>
          <w:sz w:val="28"/>
          <w:szCs w:val="28"/>
        </w:rPr>
      </w:pPr>
      <w:r w:rsidRPr="00310A0B">
        <w:rPr>
          <w:rFonts w:ascii="Calibri" w:hAnsi="Calibri" w:cs="Calibri"/>
          <w:sz w:val="28"/>
          <w:szCs w:val="28"/>
        </w:rPr>
        <w:t>Genera una tabla resumen descargable en formato .xlsx.</w:t>
      </w:r>
      <w:r w:rsidR="00A77F6F" w:rsidRPr="00310A0B">
        <w:rPr>
          <w:rFonts w:ascii="Calibri" w:hAnsi="Calibri" w:cs="Calibri"/>
          <w:b/>
          <w:bCs/>
          <w:sz w:val="28"/>
          <w:szCs w:val="28"/>
        </w:rPr>
        <w:br w:type="page"/>
      </w:r>
    </w:p>
    <w:p w14:paraId="72490E8A" w14:textId="0953120A" w:rsidR="008D7AF9" w:rsidRPr="00A77F6F" w:rsidRDefault="00330E3E" w:rsidP="008D7AF9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t>Boro</w: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</w:rPr>
        <w:instrText xml:space="preserve">Múltiples lotes; Lote único"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  <w:lang w:val="es-ES"/>
        </w:rPr>
        <w:instrText>Lote único</w:instrText>
      </w:r>
      <w:r w:rsidR="008D7AF9" w:rsidRPr="00A77F6F">
        <w:rPr>
          <w:sz w:val="28"/>
          <w:szCs w:val="28"/>
        </w:rPr>
        <w:instrText xml:space="preserve">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7BFA610" w14:textId="77777777" w:rsidR="008D7AF9" w:rsidRPr="00082F09" w:rsidRDefault="008D7AF9" w:rsidP="008D7AF9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E529D3D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66F685" w14:textId="77777777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130BF920" w14:textId="4C0C268F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</w:t>
      </w:r>
      <w:r w:rsidR="00330E3E">
        <w:rPr>
          <w:rFonts w:ascii="Calibri" w:hAnsi="Calibri" w:cs="Calibri"/>
          <w:sz w:val="28"/>
          <w:szCs w:val="28"/>
        </w:rPr>
        <w:t>B - extractable</w:t>
      </w:r>
      <w:r w:rsidRPr="00082F09">
        <w:rPr>
          <w:rFonts w:ascii="Calibri" w:hAnsi="Calibri" w:cs="Calibri"/>
          <w:sz w:val="28"/>
          <w:szCs w:val="28"/>
        </w:rPr>
        <w:t xml:space="preserve"> (ppm) a 0-20cm.</w:t>
      </w:r>
    </w:p>
    <w:p w14:paraId="6AA6F9B6" w14:textId="77777777" w:rsidR="00330E3E" w:rsidRPr="00082F09" w:rsidRDefault="00330E3E" w:rsidP="00330E3E">
      <w:pPr>
        <w:ind w:left="1440"/>
        <w:rPr>
          <w:rFonts w:ascii="Calibri" w:hAnsi="Calibri" w:cs="Calibri"/>
          <w:sz w:val="28"/>
          <w:szCs w:val="28"/>
        </w:rPr>
      </w:pPr>
    </w:p>
    <w:p w14:paraId="4D610BED" w14:textId="111512C5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 w:rsidR="00330E3E">
        <w:rPr>
          <w:rFonts w:ascii="Calibri" w:hAnsi="Calibri" w:cs="Calibri"/>
          <w:b/>
          <w:bCs/>
          <w:sz w:val="28"/>
          <w:szCs w:val="28"/>
        </w:rPr>
        <w:t>para la extracción de B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F1371FE" w14:textId="77777777" w:rsidR="008D7AF9" w:rsidRPr="00082F09" w:rsidRDefault="008D7AF9" w:rsidP="008D7AF9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808F085" w14:textId="7E123593" w:rsidR="008D7AF9" w:rsidRDefault="00175DEB" w:rsidP="008D7AF9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8D7AF9" w:rsidRPr="00840ABB">
        <w:rPr>
          <w:rFonts w:ascii="Calibri" w:hAnsi="Calibri" w:cs="Calibri"/>
          <w:sz w:val="28"/>
          <w:szCs w:val="28"/>
        </w:rPr>
        <w:t xml:space="preserve">utriente en grano (g </w:t>
      </w:r>
      <w:r w:rsidR="00A67207">
        <w:rPr>
          <w:rFonts w:ascii="Calibri" w:hAnsi="Calibri" w:cs="Calibri"/>
          <w:sz w:val="28"/>
          <w:szCs w:val="28"/>
        </w:rPr>
        <w:t>B</w:t>
      </w:r>
      <w:r w:rsidR="008D7AF9" w:rsidRPr="00840ABB">
        <w:rPr>
          <w:rFonts w:ascii="Calibri" w:hAnsi="Calibri" w:cs="Calibri"/>
          <w:sz w:val="28"/>
          <w:szCs w:val="28"/>
        </w:rPr>
        <w:t>/t). Puede ingresar valores propios o usas los valores predeterminados</w:t>
      </w:r>
      <w:r w:rsidR="008D7AF9">
        <w:rPr>
          <w:rFonts w:ascii="Calibri" w:hAnsi="Calibri" w:cs="Calibri"/>
          <w:sz w:val="28"/>
          <w:szCs w:val="28"/>
        </w:rPr>
        <w:t xml:space="preserve"> (</w:t>
      </w:r>
      <w:r w:rsidR="008D7AF9" w:rsidRPr="00175DEB">
        <w:rPr>
          <w:rFonts w:ascii="Calibri" w:hAnsi="Calibri" w:cs="Calibri"/>
          <w:b/>
          <w:sz w:val="28"/>
          <w:szCs w:val="28"/>
        </w:rPr>
        <w:t xml:space="preserve">Tabla </w:t>
      </w:r>
      <w:r w:rsidR="00A64D4A">
        <w:rPr>
          <w:rFonts w:ascii="Calibri" w:hAnsi="Calibri" w:cs="Calibri"/>
          <w:b/>
          <w:sz w:val="28"/>
          <w:szCs w:val="28"/>
        </w:rPr>
        <w:t>6</w:t>
      </w:r>
      <w:r w:rsidR="008D7AF9">
        <w:rPr>
          <w:rFonts w:ascii="Calibri" w:hAnsi="Calibri" w:cs="Calibri"/>
          <w:sz w:val="28"/>
          <w:szCs w:val="28"/>
        </w:rPr>
        <w:t>)</w:t>
      </w:r>
      <w:r w:rsidR="008D7AF9" w:rsidRPr="00840ABB">
        <w:rPr>
          <w:rFonts w:ascii="Calibri" w:hAnsi="Calibri" w:cs="Calibri"/>
          <w:sz w:val="28"/>
          <w:szCs w:val="28"/>
        </w:rPr>
        <w:t>.</w:t>
      </w:r>
    </w:p>
    <w:p w14:paraId="0422CDF3" w14:textId="77777777" w:rsidR="00C94E2F" w:rsidRDefault="00C94E2F" w:rsidP="00C94E2F">
      <w:pPr>
        <w:ind w:left="2160"/>
        <w:rPr>
          <w:rFonts w:ascii="Calibri" w:hAnsi="Calibri" w:cs="Calibri"/>
          <w:sz w:val="28"/>
          <w:szCs w:val="28"/>
        </w:rPr>
      </w:pPr>
    </w:p>
    <w:p w14:paraId="19FFF097" w14:textId="24879AB6" w:rsidR="008D7AF9" w:rsidRPr="00175DEB" w:rsidRDefault="008D7AF9" w:rsidP="00D04252">
      <w:pPr>
        <w:ind w:left="2127" w:right="1841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 xml:space="preserve">Tabla </w:t>
      </w:r>
      <w:r w:rsidR="00A64D4A">
        <w:rPr>
          <w:rFonts w:ascii="Calibri" w:hAnsi="Calibri" w:cs="Calibri"/>
          <w:b/>
          <w:szCs w:val="20"/>
        </w:rPr>
        <w:t>6</w:t>
      </w:r>
      <w:r w:rsidRPr="00175DEB">
        <w:rPr>
          <w:rFonts w:ascii="Calibri" w:hAnsi="Calibri" w:cs="Calibri"/>
          <w:szCs w:val="20"/>
        </w:rPr>
        <w:t xml:space="preserve">. Valores determinados de nutriente en grano para calcular la extracción de </w:t>
      </w:r>
      <w:r w:rsidR="00E63F82" w:rsidRPr="00175DEB">
        <w:rPr>
          <w:rFonts w:ascii="Calibri" w:hAnsi="Calibri" w:cs="Calibri"/>
          <w:szCs w:val="20"/>
        </w:rPr>
        <w:t>B</w:t>
      </w:r>
      <w:r w:rsidR="00310A0B" w:rsidRPr="00175DEB">
        <w:rPr>
          <w:rFonts w:ascii="Calibri" w:hAnsi="Calibri" w:cs="Calibri"/>
          <w:szCs w:val="20"/>
        </w:rPr>
        <w:t>oro</w:t>
      </w:r>
      <w:r w:rsidRPr="00175DEB">
        <w:rPr>
          <w:rFonts w:ascii="Calibri" w:hAnsi="Calibri" w:cs="Calibri"/>
          <w:szCs w:val="20"/>
        </w:rPr>
        <w:t>.</w:t>
      </w:r>
    </w:p>
    <w:tbl>
      <w:tblPr>
        <w:tblW w:w="412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04"/>
      </w:tblGrid>
      <w:tr w:rsidR="00310A0B" w:rsidRPr="00E63F82" w14:paraId="7F55FCB1" w14:textId="77777777" w:rsidTr="00175DEB">
        <w:trPr>
          <w:trHeight w:val="300"/>
          <w:jc w:val="center"/>
        </w:trPr>
        <w:tc>
          <w:tcPr>
            <w:tcW w:w="4122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78BE" w14:textId="5977156D" w:rsidR="00310A0B" w:rsidRPr="00310A0B" w:rsidRDefault="00310A0B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BORO</w:t>
            </w:r>
          </w:p>
        </w:tc>
      </w:tr>
      <w:tr w:rsidR="00E63F82" w:rsidRPr="00E63F82" w14:paraId="61BA53EF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C1341" w14:textId="69623709" w:rsidR="00E63F82" w:rsidRPr="00310A0B" w:rsidRDefault="00310A0B" w:rsidP="00175DE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310A0B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0B6F51" w14:textId="28149D8B" w:rsidR="00E63F82" w:rsidRPr="00E63F82" w:rsidRDefault="00310A0B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 </w:t>
            </w:r>
            <w:r w:rsid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175DE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B/ t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E63F82" w:rsidRPr="00E63F82" w14:paraId="472D46DD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EC0A" w14:textId="0A48C18A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960AE8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46</w:t>
            </w:r>
          </w:p>
        </w:tc>
      </w:tr>
      <w:tr w:rsidR="00E63F82" w:rsidRPr="00E63F82" w14:paraId="78CF5058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6B5F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797E23E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13</w:t>
            </w:r>
          </w:p>
        </w:tc>
      </w:tr>
      <w:tr w:rsidR="00E63F82" w:rsidRPr="00E63F82" w14:paraId="752A0BD2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A286B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FD72CD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32</w:t>
            </w:r>
          </w:p>
        </w:tc>
      </w:tr>
      <w:tr w:rsidR="00E63F82" w:rsidRPr="00E63F82" w14:paraId="2A5236CA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4601D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B816DF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</w:tr>
      <w:tr w:rsidR="00E63F82" w:rsidRPr="00E63F82" w14:paraId="2CB26937" w14:textId="77777777" w:rsidTr="00175DEB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ABB1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2363A5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90</w:t>
            </w:r>
          </w:p>
        </w:tc>
      </w:tr>
    </w:tbl>
    <w:p w14:paraId="2C2B5BF2" w14:textId="77777777" w:rsidR="008D7AF9" w:rsidRPr="00B37E97" w:rsidRDefault="008D7AF9" w:rsidP="008D7AF9">
      <w:pPr>
        <w:ind w:left="2160"/>
        <w:rPr>
          <w:rFonts w:ascii="Calibri" w:hAnsi="Calibri" w:cs="Calibri"/>
          <w:sz w:val="28"/>
          <w:szCs w:val="28"/>
        </w:rPr>
      </w:pPr>
    </w:p>
    <w:p w14:paraId="167316F4" w14:textId="1140FCC7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 xml:space="preserve">: Dosis de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 xml:space="preserve"> (g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>/ha).</w:t>
      </w:r>
    </w:p>
    <w:p w14:paraId="61D79E45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58443F6B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3A0DAFF6" w14:textId="5A18B628" w:rsidR="008D7AF9" w:rsidRP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64D8385D" w14:textId="3494FAB4" w:rsidR="00A97F43" w:rsidRPr="00082F09" w:rsidRDefault="00A77F6F" w:rsidP="00A97F4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  <w:r w:rsidR="00A97F43" w:rsidRPr="0061626A">
        <w:rPr>
          <w:rFonts w:ascii="Calibri" w:hAnsi="Calibri" w:cs="Calibri"/>
          <w:b/>
          <w:bCs/>
          <w:sz w:val="32"/>
          <w:szCs w:val="32"/>
        </w:rPr>
        <w:t>Recomendaciones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C37561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9D11D2D" w14:textId="09736C82" w:rsidR="00585457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Accede a un resumen de las dosis de cada nutriente para cada lote y cultivo. </w:t>
      </w:r>
      <w:r w:rsidR="00612854">
        <w:rPr>
          <w:rFonts w:ascii="Calibri" w:hAnsi="Calibri" w:cs="Calibri"/>
          <w:sz w:val="28"/>
          <w:szCs w:val="28"/>
        </w:rPr>
        <w:t>Puede d</w:t>
      </w:r>
      <w:r w:rsidRPr="00082F09">
        <w:rPr>
          <w:rFonts w:ascii="Calibri" w:hAnsi="Calibri" w:cs="Calibri"/>
          <w:sz w:val="28"/>
          <w:szCs w:val="28"/>
        </w:rPr>
        <w:t>escarga</w:t>
      </w:r>
      <w:r w:rsidR="00612854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esta tabla en formato .xlsx.</w:t>
      </w:r>
    </w:p>
    <w:p w14:paraId="071C2E6B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46A3B72">
          <v:rect id="_x0000_i1031" style="width:0;height:1.5pt" o:hralign="center" o:hrstd="t" o:hr="t" fillcolor="#a0a0a0" stroked="f"/>
        </w:pict>
      </w:r>
    </w:p>
    <w:p w14:paraId="5F2D7531" w14:textId="0922CE1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61626A">
        <w:rPr>
          <w:rFonts w:ascii="Calibri" w:hAnsi="Calibri" w:cs="Calibri"/>
          <w:b/>
          <w:bCs/>
          <w:sz w:val="32"/>
          <w:szCs w:val="32"/>
        </w:rPr>
        <w:t>Monitoreo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150C32">
        <w:rPr>
          <w:rFonts w:ascii="Calibri" w:hAnsi="Calibri" w:cs="Calibri"/>
          <w:b/>
          <w:bCs/>
          <w:sz w:val="28"/>
          <w:szCs w:val="28"/>
        </w:rPr>
        <w:instrText>Monitoreo:</w:instrText>
      </w:r>
      <w:r w:rsidR="001E172F" w:rsidRPr="00150C32">
        <w:instrText>Múltiples lotes; Lote único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Monitoreo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DF5CD16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9C9C19A" w14:textId="51489CDF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C14E71F" w14:textId="777777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8F35040" w14:textId="6A2C16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Índice de vegetación</w:t>
      </w:r>
      <w:r w:rsidR="00810622" w:rsidRPr="00082F09">
        <w:rPr>
          <w:rFonts w:ascii="Calibri" w:hAnsi="Calibri" w:cs="Calibri"/>
          <w:sz w:val="28"/>
          <w:szCs w:val="28"/>
        </w:rPr>
        <w:t xml:space="preserve"> del lote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95A85BC" w14:textId="4A90E3D4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Índice de </w:t>
      </w:r>
      <w:r w:rsidR="00810622" w:rsidRPr="00082F09">
        <w:rPr>
          <w:rFonts w:ascii="Calibri" w:hAnsi="Calibri" w:cs="Calibri"/>
          <w:sz w:val="28"/>
          <w:szCs w:val="28"/>
        </w:rPr>
        <w:t xml:space="preserve">la </w:t>
      </w:r>
      <w:r w:rsidRPr="00082F09">
        <w:rPr>
          <w:rFonts w:ascii="Calibri" w:hAnsi="Calibri" w:cs="Calibri"/>
          <w:sz w:val="28"/>
          <w:szCs w:val="28"/>
        </w:rPr>
        <w:t>franja de referencia.</w:t>
      </w:r>
    </w:p>
    <w:p w14:paraId="00C95903" w14:textId="69B70AEC" w:rsidR="00A97F43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Ajusta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índices para visualizar la dosis óptima económica y su curva en un gráfico.</w:t>
      </w:r>
    </w:p>
    <w:p w14:paraId="12DD7AC2" w14:textId="77777777" w:rsidR="0061626A" w:rsidRPr="00082F09" w:rsidRDefault="0061626A" w:rsidP="0061626A">
      <w:pPr>
        <w:ind w:left="1440"/>
        <w:rPr>
          <w:rFonts w:ascii="Calibri" w:hAnsi="Calibri" w:cs="Calibri"/>
          <w:sz w:val="28"/>
          <w:szCs w:val="28"/>
        </w:rPr>
      </w:pPr>
    </w:p>
    <w:p w14:paraId="47688827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3C25A0" w14:textId="2E2AFFD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monitoreo.</w:t>
      </w:r>
    </w:p>
    <w:p w14:paraId="6E7C27D0" w14:textId="42A68BF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datos para cada lote y cultivo.</w:t>
      </w:r>
    </w:p>
    <w:p w14:paraId="2C105BB6" w14:textId="2A75E412" w:rsidR="00A97F43" w:rsidRPr="00082F09" w:rsidRDefault="001B4676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Luego de c</w:t>
      </w:r>
      <w:r w:rsidR="00A97F43" w:rsidRPr="00082F09">
        <w:rPr>
          <w:rFonts w:ascii="Calibri" w:hAnsi="Calibri" w:cs="Calibri"/>
          <w:sz w:val="28"/>
          <w:szCs w:val="28"/>
        </w:rPr>
        <w:t>arga</w:t>
      </w:r>
      <w:r>
        <w:rPr>
          <w:rFonts w:ascii="Calibri" w:hAnsi="Calibri" w:cs="Calibri"/>
          <w:sz w:val="28"/>
          <w:szCs w:val="28"/>
        </w:rPr>
        <w:t>r</w:t>
      </w:r>
      <w:r w:rsidR="00A97F43" w:rsidRPr="00082F09">
        <w:rPr>
          <w:rFonts w:ascii="Calibri" w:hAnsi="Calibri" w:cs="Calibri"/>
          <w:sz w:val="28"/>
          <w:szCs w:val="28"/>
        </w:rPr>
        <w:t xml:space="preserve"> la tabla</w:t>
      </w:r>
      <w:r>
        <w:rPr>
          <w:rFonts w:ascii="Calibri" w:hAnsi="Calibri" w:cs="Calibri"/>
          <w:sz w:val="28"/>
          <w:szCs w:val="28"/>
        </w:rPr>
        <w:t>, se visualizará</w:t>
      </w:r>
      <w:r w:rsidR="00A97F43" w:rsidRPr="00082F09">
        <w:rPr>
          <w:rFonts w:ascii="Calibri" w:hAnsi="Calibri" w:cs="Calibri"/>
          <w:sz w:val="28"/>
          <w:szCs w:val="28"/>
        </w:rPr>
        <w:t xml:space="preserve"> una tabla resumen descargable en formato .xlsx.</w:t>
      </w:r>
    </w:p>
    <w:p w14:paraId="0A9B266B" w14:textId="77777777" w:rsidR="00A97F43" w:rsidRPr="00082F09" w:rsidRDefault="00A64D4A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A7768E4">
          <v:rect id="_x0000_i1032" style="width:0;height:1.5pt" o:hralign="center" o:hrstd="t" o:hr="t" fillcolor="#a0a0a0" stroked="f"/>
        </w:pict>
      </w:r>
    </w:p>
    <w:p w14:paraId="21606D75" w14:textId="77777777" w:rsidR="00AC3289" w:rsidRDefault="00AC32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C05DCAE" w14:textId="26E25020" w:rsidR="001B4676" w:rsidRDefault="0061626A" w:rsidP="0053289C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Por</w:t>
      </w:r>
      <w:r w:rsidR="00A97F43" w:rsidRPr="00082F09">
        <w:rPr>
          <w:rFonts w:ascii="Calibri" w:hAnsi="Calibri" w:cs="Calibri"/>
          <w:sz w:val="28"/>
          <w:szCs w:val="28"/>
        </w:rPr>
        <w:t xml:space="preserve"> consultas, dirígete a la sección correspondiente o contáctanos para asistencia personalizada.</w:t>
      </w:r>
    </w:p>
    <w:p w14:paraId="206D001B" w14:textId="77777777" w:rsidR="00AC3289" w:rsidRDefault="00AC3289">
      <w:pPr>
        <w:rPr>
          <w:rFonts w:ascii="Calibri" w:hAnsi="Calibri" w:cs="Calibri"/>
          <w:sz w:val="28"/>
          <w:szCs w:val="28"/>
        </w:rPr>
      </w:pPr>
    </w:p>
    <w:p w14:paraId="720A2775" w14:textId="0ACF4139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de sistema:</w:t>
      </w:r>
    </w:p>
    <w:p w14:paraId="0B1ACC33" w14:textId="73D87C4D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Dra. Nuria Lewczuk (</w:t>
      </w:r>
      <w:hyperlink r:id="rId10" w:history="1">
        <w:r w:rsidR="006D08E1" w:rsidRPr="000C690F">
          <w:rPr>
            <w:rStyle w:val="Hipervnculo"/>
            <w:rFonts w:ascii="Calibri" w:hAnsi="Calibri" w:cs="Calibri"/>
            <w:sz w:val="28"/>
            <w:szCs w:val="28"/>
          </w:rPr>
          <w:t>lewczuk.nuria@inta.gob.ar</w:t>
        </w:r>
      </w:hyperlink>
      <w:r w:rsidR="006D08E1">
        <w:rPr>
          <w:rFonts w:ascii="Calibri" w:hAnsi="Calibri" w:cs="Calibri"/>
          <w:sz w:val="28"/>
          <w:szCs w:val="28"/>
        </w:rPr>
        <w:t>)</w:t>
      </w:r>
    </w:p>
    <w:p w14:paraId="63452715" w14:textId="77777777" w:rsidR="00AC5141" w:rsidRDefault="00AC5141" w:rsidP="00A97F43">
      <w:pPr>
        <w:rPr>
          <w:rFonts w:ascii="Calibri" w:hAnsi="Calibri" w:cs="Calibri"/>
          <w:sz w:val="28"/>
          <w:szCs w:val="28"/>
        </w:rPr>
      </w:pPr>
    </w:p>
    <w:p w14:paraId="346A6B5A" w14:textId="7ED24244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técnicas:</w:t>
      </w:r>
    </w:p>
    <w:p w14:paraId="7C720A3C" w14:textId="00CF8693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Dr. Nahuel Reussi Calvo (</w:t>
      </w:r>
      <w:hyperlink r:id="rId11" w:history="1">
        <w:r w:rsidRPr="00082F09">
          <w:rPr>
            <w:rStyle w:val="Hipervnculo"/>
            <w:rFonts w:ascii="Calibri" w:hAnsi="Calibri" w:cs="Calibri"/>
            <w:sz w:val="28"/>
            <w:szCs w:val="28"/>
          </w:rPr>
          <w:t>nahuelreussicalvo@mdp.edu.ar</w:t>
        </w:r>
      </w:hyperlink>
      <w:r w:rsidRPr="00082F09">
        <w:rPr>
          <w:rFonts w:ascii="Calibri" w:hAnsi="Calibri" w:cs="Calibri"/>
          <w:sz w:val="28"/>
          <w:szCs w:val="28"/>
        </w:rPr>
        <w:t>)</w:t>
      </w:r>
    </w:p>
    <w:p w14:paraId="27910D8E" w14:textId="475310BF" w:rsidR="00810622" w:rsidRPr="00757712" w:rsidRDefault="00810622" w:rsidP="00A97F43">
      <w:pPr>
        <w:rPr>
          <w:rFonts w:ascii="Calibri" w:hAnsi="Calibri" w:cs="Calibri"/>
          <w:sz w:val="28"/>
          <w:szCs w:val="28"/>
          <w:lang w:val="de-DE"/>
        </w:rPr>
      </w:pPr>
      <w:r w:rsidRPr="00757712">
        <w:rPr>
          <w:rFonts w:ascii="Calibri" w:hAnsi="Calibri" w:cs="Calibri"/>
          <w:sz w:val="28"/>
          <w:szCs w:val="28"/>
          <w:lang w:val="de-DE"/>
        </w:rPr>
        <w:t>Dr. Hernán Sainz Rozas (</w:t>
      </w:r>
      <w:hyperlink r:id="rId12" w:history="1">
        <w:r w:rsidR="00C32D7B" w:rsidRPr="00757712">
          <w:rPr>
            <w:rStyle w:val="Hipervnculo"/>
            <w:rFonts w:ascii="Calibri" w:hAnsi="Calibri" w:cs="Calibri"/>
            <w:sz w:val="28"/>
            <w:szCs w:val="28"/>
            <w:lang w:val="de-DE"/>
          </w:rPr>
          <w:t>sainzrozas.hernán@inta.gob.ar</w:t>
        </w:r>
      </w:hyperlink>
      <w:r w:rsidRPr="00757712">
        <w:rPr>
          <w:rFonts w:ascii="Calibri" w:hAnsi="Calibri" w:cs="Calibri"/>
          <w:sz w:val="28"/>
          <w:szCs w:val="28"/>
          <w:lang w:val="de-DE"/>
        </w:rPr>
        <w:t>)</w:t>
      </w:r>
    </w:p>
    <w:p w14:paraId="6AE16C9B" w14:textId="77777777" w:rsidR="00AC5141" w:rsidRPr="00757712" w:rsidRDefault="00AC5141" w:rsidP="00C32D7B">
      <w:pPr>
        <w:rPr>
          <w:rFonts w:ascii="Calibri" w:hAnsi="Calibri" w:cs="Calibri"/>
          <w:b/>
          <w:bCs/>
          <w:sz w:val="28"/>
          <w:szCs w:val="28"/>
          <w:lang w:val="de-DE"/>
        </w:rPr>
      </w:pPr>
    </w:p>
    <w:p w14:paraId="38A42F79" w14:textId="77777777" w:rsidR="001B4676" w:rsidRPr="001B4676" w:rsidRDefault="001B4676">
      <w:pPr>
        <w:rPr>
          <w:rFonts w:ascii="Calibri" w:hAnsi="Calibri" w:cs="Calibri"/>
          <w:b/>
          <w:bCs/>
          <w:sz w:val="28"/>
          <w:szCs w:val="28"/>
          <w:lang w:val="de-DE"/>
        </w:rPr>
      </w:pPr>
      <w:r w:rsidRPr="001B4676">
        <w:rPr>
          <w:rFonts w:ascii="Calibri" w:hAnsi="Calibri" w:cs="Calibri"/>
          <w:b/>
          <w:bCs/>
          <w:sz w:val="28"/>
          <w:szCs w:val="28"/>
          <w:lang w:val="de-DE"/>
        </w:rPr>
        <w:br w:type="page"/>
      </w:r>
    </w:p>
    <w:p w14:paraId="5ED41350" w14:textId="517B7A73" w:rsidR="00C32D7B" w:rsidRPr="00082F09" w:rsidRDefault="00C32D7B" w:rsidP="00C32D7B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Bibliografía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C37561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881B7CE" w14:textId="49A270C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Barbieri, P.; H. Sainz Rozas; N. Wyngaard; N.I. Reussi Calvo; M. Eyherabide; F. Salvagiotti; A. Correndo; P. Barbagelata; G. Espósito Goya; J. Colazo and H. Echeverría. 2017. Can edaphic variables improve DTPA-based zinc diagnosis in corn? Soil Science Society of America Journal. DOI: 10.2136/sssaj2016.09.0316.</w:t>
      </w:r>
    </w:p>
    <w:p w14:paraId="6BFCCE33" w14:textId="4B0DD3D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Barbieri, P.; C. Crespo; N. Wyngaard; M. Eyherabide; N. Martinez Cuesta; N.I. Reussi Calvo; H. Sainz Rozas; H. Angelini; W. Carciochi; V. Gudelj; G. Espósito Goya; F. Salvagiotti; N.G. Ferraris; H. Sanchez; L. Ventimiglia; L. Torrens Baudrix. 2024. Exploring maize grain yield response to boron fertilization in Mollisols: Critical thresholds and predictive models. J. Plant Nutr. Soil Sci. 2024: 1-11.</w:t>
      </w:r>
    </w:p>
    <w:p w14:paraId="1DE5541A" w14:textId="0779363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Carciochi, W.D.; N.I. Reussi Calvo; N. Wyngaard; G. Divito; M. Eyherabide and H.E. Echeverría. 2019. Prognosis and diagnosis of sulfur status in maize by plant analysis. European Journal of Agronomy 108: 1-10.</w:t>
      </w:r>
    </w:p>
    <w:p w14:paraId="5D2D60A2" w14:textId="56E3F1A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Correndo, A.A.; F.H. Gutiérrez-Boem; F.O. García; C. Alvarez; C. Álvarez; A. Angeli; P. Barbieri; M. Barraco; A. Berardo; M. Boxler; P. Calviño; J.E. Capurro; H. Carta; O. Caviglia; I.A. Ciampitti; M. Díaz-Zorita; S. Díaz-Valdéz; H.E. Echeverría; G. Espósito; M. Ferrari; G.N. Ferraris; S. Gambaudo; V. Gudelj; J.P. Loeleu; R.J.M. Melchiori; J. Molinow; JM. Orcellet; A. Pagani; J.M. Pautasso; N.I. Reussi Calvo; M. Redel; S. Rillo; H. Rimski-Korsakov; H.R. Sainz-Rozas; M. Saks; M.G. Tellería; L. Ventimiglia; J.L. Zorzín; Ma.M. Zubillaga; F. Salvagiotti. 2021. Attainable yield and soil texture as drivers of maize response to nitrogen: A synthesis analysis for Argentina. Field Crops Research https://doi.org/10.1016/j.fcr.2021.108299.</w:t>
      </w:r>
    </w:p>
    <w:p w14:paraId="47371D2F" w14:textId="4636199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Giletto, C.; W. Carciochi; F. Mateos Inchauspe; A. Alejandro; J. Delfino; S.E. Silva; M.N. Cassino and N.I. Reussi Calvo. 2022. Nitrogen Agronomic Efficiency and Estimated Losses in Potato with Enhanced-Efficiency Fertilizers. Archives of Agronomy and Soil Science. https://doi.org/10.1080/03650340.2022.2047943.</w:t>
      </w:r>
    </w:p>
    <w:p w14:paraId="2535218F" w14:textId="0B0577AE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Maltese, N.E.; W.D. Carciochi; O.P. Caviglia; H.R. Iglesias M.P.; N.I. Reussi Calvo. 2025. Greenness index profile in maize canopy: Implications for crop N status diagnosis. Field Crops Research https://doi.org/10.1016/j.fcr.2025.109824.</w:t>
      </w:r>
    </w:p>
    <w:p w14:paraId="18267A22" w14:textId="09CA40F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Maltese, N.E.; W.D. Carciochi; O.P. Caviglia; H.R. Sainz Rozas; M. García; A.O. Lapaz; I.A. Ciampitti; N.I. Reussi Calvo. 2024. Assessing the effect of split and additional late N fertilisation on N economy of maize. Field Crops Research https://doi.org/10.1016/j.fcr.2024.109279.</w:t>
      </w:r>
    </w:p>
    <w:p w14:paraId="799170BD" w14:textId="12F7DD2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Martínez Cuestaa, N.; N. Wyngaard; H. Saínz Rozas; N.I. Reussi Calvo; W. Carciochi; M. Eyherabide; J.C. Colazo; M. Barraco; E.A. Guertald and P. Barbieri. 2020. Determining mehlich-3 and DTPA extractable soil zinc optimum economic threshold for maize. Soil Use and Management 00:1-13 (doi: 10.1111/SUM.12657).</w:t>
      </w:r>
    </w:p>
    <w:p w14:paraId="7D26D6A6" w14:textId="7D8DC04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Moises, C.; F.H. Andrade; J.P. Monzon; N.I. Reussi Calvo; A. Cerrudo. 2024. Nitrogen deficiency in maize fields of the Southern Pampas does not affect kernel number but reduces weight per kernel. Field Crops Research https://doi.org/10.1016/j.fcr.2024.109394.</w:t>
      </w:r>
    </w:p>
    <w:p w14:paraId="2F4E622E" w14:textId="46793DB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Orcellet, J.M.; N.I. Reussi Calvo; H.R. Sainz Rozas; N. Wyngaard and H.E. Echeverría. 2016. Anaerobically incubated nitrogen improved nitrogen diagnosis in corn. Agronomy Journal 109: 291-298.</w:t>
      </w:r>
    </w:p>
    <w:p w14:paraId="6D19557A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Reussi Calvo, N.I.; H. Sainz Roza; H.E. Echeverría and A. Berardo. 2013. Contribution of anaerobiosis incubated nitrogen to the diagnosis of nitrogen status in spring wheat. Agronomy Journal 105: 321-328.</w:t>
      </w:r>
    </w:p>
    <w:p w14:paraId="7FF11031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</w:p>
    <w:p w14:paraId="55DB25FC" w14:textId="6813DB5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Reussi Calvo, N.I.; H. Sainz Roza; H.E. Echeverría and N. Diovisalvi. 2015. Using canopy indices to quantify the economic optimum nitrogen rate in spring wheat. Agronomy Journal 107: 459-465.</w:t>
      </w:r>
    </w:p>
    <w:p w14:paraId="50E27E78" w14:textId="03778E9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Reussi Calvo, N.I.; N. Wyngaard; I. Queirolo; P. Prystupa and H.R. Sainz Rozas. 2020. Canopy Indices: a Model to Estimate the Nitrogen Rate for Barley and Wheat. Journal of Soil Science and Plant Nutrition (DOI: 10.1007/s42729-020-00307-w).</w:t>
      </w:r>
    </w:p>
    <w:p w14:paraId="445C5C67" w14:textId="0F5E5E91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Reussi Calvo, N.I.; N. Wyngaard; J.M. Orcellet; H.R. Sainz Rozas and H.E. Echeverría. 2018. Predicting field apparent nitrogen mineralization from anaerobically incubated nitrogen. Soil Science Society of America Journal 82:502-508.</w:t>
      </w:r>
    </w:p>
    <w:p w14:paraId="24D1F71C" w14:textId="29E193A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Reussi Calvo, N.I.; W. Carciochi; I. Queirolo; P. Prystupa and H.R. Sainz Rozas. 2022. Economic optimum nitrogen rate analysis for feed and malting barley. Crop Science, 1–14. https://doi.org/10.1002/csc2.20808.</w:t>
      </w:r>
    </w:p>
    <w:p w14:paraId="2CF4B2FF" w14:textId="46D2D67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Tovar Hernandez, S.; N. Diovisalvi; W.D. Carciochi; N. Izquierdo; H.R. Sainz Rozas; F.O. Garcia and N.I. Reussi Calvo. 2021. Assessment of nitrogen diagnostic methods in sunflower. Agronomy Journal DOI: 10.1002/agj2.20685.</w:t>
      </w:r>
    </w:p>
    <w:p w14:paraId="50B5A197" w14:textId="5FEC4A1D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Tovar Hernandez, S.; W.D. Carciochi; N. Izquierdo; N. Wyngaard; P.A. Barbieri and N.I. Reussi Calvo. 2023. Assessment of nitrogen diagnostic methods in sunflower. Crops Science DOI: doi.org/10.1002/csc2.20932.</w:t>
      </w:r>
    </w:p>
    <w:p w14:paraId="5034DE1F" w14:textId="27C6BB6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Wyngaard, N.; Crespo, C.; García, G.V.; Reussi Calvo, N.I.; Rivero, C.; Carciochi, W.D.; Eyherabide, M.; Larrea, G.; Angelini, H.; Barbieri, P.; Sainz Rozas, H.R. 2025. Nitrogen mineralization potential depletion in pampas (Argentina) croplands following conversion from native grasslands. Geoderma Regional. https://doi.org/10.1016/j.geodrs.2025.e00925.</w:t>
      </w:r>
    </w:p>
    <w:p w14:paraId="1BDCFA67" w14:textId="3C1097E8" w:rsidR="00790C9A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Zamuner, E. C., Lloveras, J., &amp; Echeverría, H. E. (2016). Comparison of phosphorus fertilization diagnostic methods of potato in Mollisols. Agronomy Journal, 108(3), 1237–1245.</w:t>
      </w:r>
    </w:p>
    <w:sectPr w:rsidR="00790C9A" w:rsidRPr="00E03239" w:rsidSect="001E172F">
      <w:type w:val="continuous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B684A" w14:textId="77777777" w:rsidR="0051349B" w:rsidRDefault="0051349B" w:rsidP="00E35CAB">
      <w:pPr>
        <w:spacing w:after="0" w:line="240" w:lineRule="auto"/>
      </w:pPr>
      <w:r>
        <w:separator/>
      </w:r>
    </w:p>
  </w:endnote>
  <w:endnote w:type="continuationSeparator" w:id="0">
    <w:p w14:paraId="76927248" w14:textId="77777777" w:rsidR="0051349B" w:rsidRDefault="0051349B" w:rsidP="00E3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8D27" w14:textId="77777777" w:rsidR="006F649C" w:rsidRPr="006F649C" w:rsidRDefault="006F649C" w:rsidP="006F649C">
    <w:pPr>
      <w:rPr>
        <w:rFonts w:ascii="Calibri" w:hAnsi="Calibri" w:cs="Calibri"/>
        <w:sz w:val="18"/>
        <w:szCs w:val="18"/>
      </w:rPr>
    </w:pPr>
    <w:r w:rsidRPr="006F649C">
      <w:rPr>
        <w:rFonts w:ascii="Calibri" w:hAnsi="Calibri" w:cs="Calibri"/>
        <w:sz w:val="18"/>
        <w:szCs w:val="18"/>
      </w:rPr>
      <w:t>Guía de Uso: Plataforma de Recomendación Nutricional para Cultivos Extensivos</w:t>
    </w:r>
  </w:p>
  <w:sdt>
    <w:sdtPr>
      <w:id w:val="1031080448"/>
      <w:docPartObj>
        <w:docPartGallery w:val="Page Numbers (Bottom of Page)"/>
        <w:docPartUnique/>
      </w:docPartObj>
    </w:sdtPr>
    <w:sdtEndPr/>
    <w:sdtContent>
      <w:p w14:paraId="70DABBEE" w14:textId="5370F169" w:rsidR="006F649C" w:rsidRDefault="006F6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88E" w:rsidRPr="008A488E">
          <w:rPr>
            <w:noProof/>
            <w:lang w:val="es-ES"/>
          </w:rPr>
          <w:t>9</w:t>
        </w:r>
        <w:r>
          <w:fldChar w:fldCharType="end"/>
        </w:r>
      </w:p>
    </w:sdtContent>
  </w:sdt>
  <w:p w14:paraId="4D199555" w14:textId="77777777" w:rsidR="003F517D" w:rsidRDefault="003F51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8F60A" w14:textId="77777777" w:rsidR="0051349B" w:rsidRDefault="0051349B" w:rsidP="00E35CAB">
      <w:pPr>
        <w:spacing w:after="0" w:line="240" w:lineRule="auto"/>
      </w:pPr>
      <w:r>
        <w:separator/>
      </w:r>
    </w:p>
  </w:footnote>
  <w:footnote w:type="continuationSeparator" w:id="0">
    <w:p w14:paraId="36B8CA1C" w14:textId="77777777" w:rsidR="0051349B" w:rsidRDefault="0051349B" w:rsidP="00E3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20D45" w14:textId="3BFA0452" w:rsidR="00E35CAB" w:rsidRDefault="00CE1BA7" w:rsidP="00CE1BA7">
    <w:pPr>
      <w:pStyle w:val="Encabezado"/>
      <w:pBdr>
        <w:bottom w:val="single" w:sz="4" w:space="1" w:color="auto"/>
      </w:pBdr>
      <w:jc w:val="center"/>
    </w:pPr>
    <w:r>
      <w:rPr>
        <w:noProof/>
      </w:rPr>
      <w:t xml:space="preserve">  </w:t>
    </w:r>
    <w:r w:rsidRPr="00E35CAB">
      <w:rPr>
        <w:noProof/>
        <w:lang w:eastAsia="es-AR"/>
      </w:rPr>
      <w:drawing>
        <wp:inline distT="0" distB="0" distL="0" distR="0" wp14:anchorId="29166C4F" wp14:editId="2DFECAC3">
          <wp:extent cx="855774" cy="880289"/>
          <wp:effectExtent l="0" t="0" r="1905" b="0"/>
          <wp:docPr id="876436559" name="Imagen 23" descr="Imagen que contiene 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23" descr="Imagen que contiene Diagrama&#10;&#10;El contenido generado por IA puede ser incorrecto.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254" cy="8859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</w:t>
    </w:r>
    <w:r>
      <w:rPr>
        <w:noProof/>
        <w:lang w:eastAsia="es-AR"/>
      </w:rPr>
      <w:drawing>
        <wp:inline distT="0" distB="0" distL="0" distR="0" wp14:anchorId="5B92030E" wp14:editId="42B51C22">
          <wp:extent cx="877364" cy="870554"/>
          <wp:effectExtent l="0" t="0" r="0" b="6350"/>
          <wp:docPr id="1865229849" name="Imagen 2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494781" name="Imagen 2" descr="Logotipo, nombre de la empresa&#10;&#10;El contenido generado por IA puede ser incorrec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848" cy="8958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</w:t>
    </w:r>
    <w:r>
      <w:rPr>
        <w:noProof/>
        <w:lang w:eastAsia="es-AR"/>
      </w:rPr>
      <w:drawing>
        <wp:inline distT="0" distB="0" distL="0" distR="0" wp14:anchorId="12366891" wp14:editId="4C562F8F">
          <wp:extent cx="1313956" cy="781050"/>
          <wp:effectExtent l="0" t="0" r="0" b="0"/>
          <wp:docPr id="113791852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841003" name="Imagen 1" descr="Logotipo, nombre de la empresa&#10;&#10;El contenido generado por IA puede ser incorrec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405" cy="786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6C61"/>
    <w:multiLevelType w:val="multilevel"/>
    <w:tmpl w:val="1D56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6B24"/>
    <w:multiLevelType w:val="multilevel"/>
    <w:tmpl w:val="40B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56D3"/>
    <w:multiLevelType w:val="multilevel"/>
    <w:tmpl w:val="66EA8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A2F8E"/>
    <w:multiLevelType w:val="multilevel"/>
    <w:tmpl w:val="513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009A4"/>
    <w:multiLevelType w:val="multilevel"/>
    <w:tmpl w:val="1640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20D67"/>
    <w:multiLevelType w:val="multilevel"/>
    <w:tmpl w:val="A2087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02A37"/>
    <w:multiLevelType w:val="multilevel"/>
    <w:tmpl w:val="6692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986"/>
    <w:multiLevelType w:val="multilevel"/>
    <w:tmpl w:val="CBA8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C24D5"/>
    <w:multiLevelType w:val="multilevel"/>
    <w:tmpl w:val="6086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677091">
    <w:abstractNumId w:val="2"/>
  </w:num>
  <w:num w:numId="2" w16cid:durableId="1988439344">
    <w:abstractNumId w:val="5"/>
  </w:num>
  <w:num w:numId="3" w16cid:durableId="723604482">
    <w:abstractNumId w:val="1"/>
  </w:num>
  <w:num w:numId="4" w16cid:durableId="369839485">
    <w:abstractNumId w:val="4"/>
  </w:num>
  <w:num w:numId="5" w16cid:durableId="390539271">
    <w:abstractNumId w:val="0"/>
  </w:num>
  <w:num w:numId="6" w16cid:durableId="1306202104">
    <w:abstractNumId w:val="6"/>
  </w:num>
  <w:num w:numId="7" w16cid:durableId="28773179">
    <w:abstractNumId w:val="3"/>
  </w:num>
  <w:num w:numId="8" w16cid:durableId="387582063">
    <w:abstractNumId w:val="8"/>
  </w:num>
  <w:num w:numId="9" w16cid:durableId="303435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F43"/>
    <w:rsid w:val="00000EC5"/>
    <w:rsid w:val="00003512"/>
    <w:rsid w:val="00041C1A"/>
    <w:rsid w:val="00053F6C"/>
    <w:rsid w:val="00063D75"/>
    <w:rsid w:val="00065FB8"/>
    <w:rsid w:val="00082873"/>
    <w:rsid w:val="00082F09"/>
    <w:rsid w:val="000C6831"/>
    <w:rsid w:val="000C71F3"/>
    <w:rsid w:val="000E6083"/>
    <w:rsid w:val="000F1280"/>
    <w:rsid w:val="00124988"/>
    <w:rsid w:val="00133658"/>
    <w:rsid w:val="0015011F"/>
    <w:rsid w:val="00161D5D"/>
    <w:rsid w:val="00175DEB"/>
    <w:rsid w:val="00177A13"/>
    <w:rsid w:val="001900A4"/>
    <w:rsid w:val="001A745C"/>
    <w:rsid w:val="001B4676"/>
    <w:rsid w:val="001D455D"/>
    <w:rsid w:val="001E172F"/>
    <w:rsid w:val="00243386"/>
    <w:rsid w:val="00264955"/>
    <w:rsid w:val="00277E2A"/>
    <w:rsid w:val="0028257C"/>
    <w:rsid w:val="002C6CB4"/>
    <w:rsid w:val="002D5FE5"/>
    <w:rsid w:val="00310A0B"/>
    <w:rsid w:val="00317F11"/>
    <w:rsid w:val="00330E3E"/>
    <w:rsid w:val="00342BAA"/>
    <w:rsid w:val="003663E5"/>
    <w:rsid w:val="003B17AC"/>
    <w:rsid w:val="003D1067"/>
    <w:rsid w:val="003D4C46"/>
    <w:rsid w:val="003E6C0D"/>
    <w:rsid w:val="003F517D"/>
    <w:rsid w:val="00414A95"/>
    <w:rsid w:val="004178D7"/>
    <w:rsid w:val="00444BAD"/>
    <w:rsid w:val="004513F1"/>
    <w:rsid w:val="0045336A"/>
    <w:rsid w:val="004579F1"/>
    <w:rsid w:val="004919ED"/>
    <w:rsid w:val="004F7956"/>
    <w:rsid w:val="0051349B"/>
    <w:rsid w:val="005165CA"/>
    <w:rsid w:val="005255DC"/>
    <w:rsid w:val="0053289C"/>
    <w:rsid w:val="005331F3"/>
    <w:rsid w:val="0055484F"/>
    <w:rsid w:val="00556046"/>
    <w:rsid w:val="00564729"/>
    <w:rsid w:val="00575C5A"/>
    <w:rsid w:val="00585457"/>
    <w:rsid w:val="005B37F8"/>
    <w:rsid w:val="005E2AC1"/>
    <w:rsid w:val="005F2953"/>
    <w:rsid w:val="005F7339"/>
    <w:rsid w:val="00602415"/>
    <w:rsid w:val="00612854"/>
    <w:rsid w:val="0061333B"/>
    <w:rsid w:val="0061626A"/>
    <w:rsid w:val="00654CEA"/>
    <w:rsid w:val="00661BA3"/>
    <w:rsid w:val="00680810"/>
    <w:rsid w:val="006850F7"/>
    <w:rsid w:val="006878F1"/>
    <w:rsid w:val="0069085B"/>
    <w:rsid w:val="006D08E1"/>
    <w:rsid w:val="006D39D0"/>
    <w:rsid w:val="006F649C"/>
    <w:rsid w:val="00715DF2"/>
    <w:rsid w:val="00722E46"/>
    <w:rsid w:val="00757712"/>
    <w:rsid w:val="00790C9A"/>
    <w:rsid w:val="007A4B94"/>
    <w:rsid w:val="007C5D2E"/>
    <w:rsid w:val="00810622"/>
    <w:rsid w:val="00840ABB"/>
    <w:rsid w:val="008454F6"/>
    <w:rsid w:val="00870255"/>
    <w:rsid w:val="008821C6"/>
    <w:rsid w:val="008A0DD2"/>
    <w:rsid w:val="008A488E"/>
    <w:rsid w:val="008A4DD8"/>
    <w:rsid w:val="008D7AF9"/>
    <w:rsid w:val="008E0076"/>
    <w:rsid w:val="008E483E"/>
    <w:rsid w:val="008E4B5E"/>
    <w:rsid w:val="008F52C8"/>
    <w:rsid w:val="00911249"/>
    <w:rsid w:val="00913FEE"/>
    <w:rsid w:val="0092725E"/>
    <w:rsid w:val="00934B2D"/>
    <w:rsid w:val="009408EB"/>
    <w:rsid w:val="009B40C6"/>
    <w:rsid w:val="009B58BA"/>
    <w:rsid w:val="009B7281"/>
    <w:rsid w:val="009C74F6"/>
    <w:rsid w:val="00A008AB"/>
    <w:rsid w:val="00A05A14"/>
    <w:rsid w:val="00A36557"/>
    <w:rsid w:val="00A64D4A"/>
    <w:rsid w:val="00A67207"/>
    <w:rsid w:val="00A7717C"/>
    <w:rsid w:val="00A77F6F"/>
    <w:rsid w:val="00A83DE5"/>
    <w:rsid w:val="00A97F43"/>
    <w:rsid w:val="00AB14B5"/>
    <w:rsid w:val="00AB5FB5"/>
    <w:rsid w:val="00AC3289"/>
    <w:rsid w:val="00AC5141"/>
    <w:rsid w:val="00AE0C6B"/>
    <w:rsid w:val="00AF6174"/>
    <w:rsid w:val="00B00B4C"/>
    <w:rsid w:val="00B056D0"/>
    <w:rsid w:val="00B37E97"/>
    <w:rsid w:val="00B5627C"/>
    <w:rsid w:val="00B67F5F"/>
    <w:rsid w:val="00B73EFA"/>
    <w:rsid w:val="00B837D2"/>
    <w:rsid w:val="00BB28BB"/>
    <w:rsid w:val="00BD7CDB"/>
    <w:rsid w:val="00C23921"/>
    <w:rsid w:val="00C32D7B"/>
    <w:rsid w:val="00C57DFF"/>
    <w:rsid w:val="00C71094"/>
    <w:rsid w:val="00C80096"/>
    <w:rsid w:val="00C94E2F"/>
    <w:rsid w:val="00CA0CC8"/>
    <w:rsid w:val="00CD37E8"/>
    <w:rsid w:val="00CE1BA7"/>
    <w:rsid w:val="00D04252"/>
    <w:rsid w:val="00D110EF"/>
    <w:rsid w:val="00D14BE2"/>
    <w:rsid w:val="00D25F29"/>
    <w:rsid w:val="00D3241D"/>
    <w:rsid w:val="00D52440"/>
    <w:rsid w:val="00E03239"/>
    <w:rsid w:val="00E121D2"/>
    <w:rsid w:val="00E15666"/>
    <w:rsid w:val="00E22FA9"/>
    <w:rsid w:val="00E35CAB"/>
    <w:rsid w:val="00E532CC"/>
    <w:rsid w:val="00E63F82"/>
    <w:rsid w:val="00F05DE1"/>
    <w:rsid w:val="00F0782C"/>
    <w:rsid w:val="00F6122B"/>
    <w:rsid w:val="00F67912"/>
    <w:rsid w:val="00F71EC8"/>
    <w:rsid w:val="00F737AE"/>
    <w:rsid w:val="00F958E5"/>
    <w:rsid w:val="00FB0170"/>
    <w:rsid w:val="00FC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1F33C94B"/>
  <w15:chartTrackingRefBased/>
  <w15:docId w15:val="{F7981F7A-AB2D-458B-B68A-9ED00031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7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F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F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F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F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F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F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F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F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F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F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F4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513F1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13F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CAB"/>
  </w:style>
  <w:style w:type="paragraph" w:styleId="Piedepgina">
    <w:name w:val="footer"/>
    <w:basedOn w:val="Normal"/>
    <w:link w:val="Piedepgina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CAB"/>
  </w:style>
  <w:style w:type="paragraph" w:styleId="TtuloTDC">
    <w:name w:val="TOC Heading"/>
    <w:basedOn w:val="Ttulo1"/>
    <w:next w:val="Normal"/>
    <w:uiPriority w:val="39"/>
    <w:unhideWhenUsed/>
    <w:qFormat/>
    <w:rsid w:val="00F737AE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737A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37A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737A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ndice1">
    <w:name w:val="index 1"/>
    <w:basedOn w:val="Normal"/>
    <w:next w:val="Normal"/>
    <w:autoRedefine/>
    <w:uiPriority w:val="99"/>
    <w:unhideWhenUsed/>
    <w:rsid w:val="009B58BA"/>
    <w:pPr>
      <w:spacing w:after="0"/>
      <w:ind w:left="240" w:hanging="24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B58BA"/>
    <w:pPr>
      <w:spacing w:after="0"/>
      <w:ind w:left="480" w:hanging="24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5B37F8"/>
    <w:pPr>
      <w:spacing w:after="0"/>
      <w:ind w:left="1200" w:hanging="24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5B37F8"/>
    <w:pPr>
      <w:spacing w:after="0"/>
      <w:ind w:left="720" w:hanging="24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5B37F8"/>
    <w:pPr>
      <w:spacing w:after="0"/>
      <w:ind w:left="960" w:hanging="24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5B37F8"/>
    <w:pPr>
      <w:spacing w:after="0"/>
      <w:ind w:left="1440" w:hanging="24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B37F8"/>
    <w:pPr>
      <w:spacing w:after="0"/>
      <w:ind w:left="1680" w:hanging="24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5B37F8"/>
    <w:pPr>
      <w:spacing w:after="0"/>
      <w:ind w:left="1920" w:hanging="24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5B37F8"/>
    <w:pPr>
      <w:spacing w:after="0"/>
      <w:ind w:left="2160" w:hanging="24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5B37F8"/>
    <w:pPr>
      <w:spacing w:before="120" w:after="120"/>
    </w:pPr>
    <w:rPr>
      <w:b/>
      <w:bCs/>
      <w:i/>
      <w:i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310A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0A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0A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10A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10A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0A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0A0B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5E2AC1"/>
    <w:rPr>
      <w:color w:val="96607D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0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sainzrozas.hern&#225;n@inta.gob.a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huelreussicalvo@mdp.edu.a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lewczuk.nuria@inta.gob.a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00C0D-3A8B-46F0-9263-E2CCC33B0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2410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Andresa Lewczuk</dc:creator>
  <cp:keywords/>
  <dc:description/>
  <cp:lastModifiedBy>User</cp:lastModifiedBy>
  <cp:revision>3</cp:revision>
  <cp:lastPrinted>2025-07-23T18:24:00Z</cp:lastPrinted>
  <dcterms:created xsi:type="dcterms:W3CDTF">2025-07-23T18:25:00Z</dcterms:created>
  <dcterms:modified xsi:type="dcterms:W3CDTF">2025-07-23T18:27:00Z</dcterms:modified>
</cp:coreProperties>
</file>