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E65" w:rsidRDefault="00B40670">
      <w:pPr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t xml:space="preserve">16 </w:t>
      </w:r>
      <w:r w:rsidRPr="00B40670">
        <w:rPr>
          <w:rFonts w:ascii="Calibri" w:hAnsi="Calibri" w:cs="Calibri"/>
          <w:b/>
          <w:sz w:val="28"/>
          <w:szCs w:val="28"/>
          <w:u w:val="single"/>
        </w:rPr>
        <w:t>fallos de usab</w:t>
      </w:r>
      <w:r w:rsidR="004922F0">
        <w:rPr>
          <w:rFonts w:ascii="Calibri" w:hAnsi="Calibri" w:cs="Calibri"/>
          <w:b/>
          <w:sz w:val="28"/>
          <w:szCs w:val="28"/>
          <w:u w:val="single"/>
        </w:rPr>
        <w:t>ilidad distintos en, al menos, 4</w:t>
      </w:r>
      <w:r w:rsidRPr="00B40670">
        <w:rPr>
          <w:rFonts w:ascii="Calibri" w:hAnsi="Calibri" w:cs="Calibri"/>
          <w:b/>
          <w:sz w:val="28"/>
          <w:szCs w:val="28"/>
          <w:u w:val="single"/>
        </w:rPr>
        <w:t xml:space="preserve"> sitios Web diferentes</w:t>
      </w:r>
    </w:p>
    <w:p w:rsidR="00B40670" w:rsidRDefault="001F6D7E">
      <w:pPr>
        <w:rPr>
          <w:rFonts w:ascii="Calibri" w:hAnsi="Calibri" w:cs="Calibri"/>
          <w:b/>
          <w:sz w:val="28"/>
          <w:szCs w:val="28"/>
          <w:u w:val="single"/>
        </w:rPr>
      </w:pPr>
      <w:hyperlink r:id="rId4" w:history="1">
        <w:r w:rsidR="001B3FE3" w:rsidRPr="0080420F">
          <w:rPr>
            <w:rStyle w:val="Hipervnculo"/>
            <w:rFonts w:ascii="Calibri" w:hAnsi="Calibri" w:cs="Calibri"/>
            <w:b/>
            <w:sz w:val="28"/>
            <w:szCs w:val="28"/>
          </w:rPr>
          <w:t>www.marca.com</w:t>
        </w:r>
      </w:hyperlink>
      <w:r w:rsidR="001B3FE3">
        <w:rPr>
          <w:rFonts w:ascii="Calibri" w:hAnsi="Calibri" w:cs="Calibri"/>
          <w:b/>
          <w:sz w:val="28"/>
          <w:szCs w:val="28"/>
          <w:u w:val="single"/>
        </w:rPr>
        <w:t xml:space="preserve"> </w:t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1.- </w:t>
      </w:r>
      <w:r w:rsidRPr="00B40670">
        <w:rPr>
          <w:rFonts w:ascii="Calibri" w:hAnsi="Calibri" w:cs="Calibri"/>
          <w:sz w:val="20"/>
          <w:szCs w:val="20"/>
        </w:rPr>
        <w:t xml:space="preserve">Cuando se accede a cualquiera de las secciones disponibles ¿Podemos volver atrás pulsando el botón de retroceso? </w:t>
      </w:r>
      <w:r w:rsidR="00126BB9" w:rsidRPr="00126BB9">
        <w:rPr>
          <w:rFonts w:ascii="Calibri" w:hAnsi="Calibri" w:cs="Calibri"/>
          <w:sz w:val="20"/>
          <w:szCs w:val="20"/>
          <w:highlight w:val="yellow"/>
        </w:rPr>
        <w:t>Si</w:t>
      </w:r>
    </w:p>
    <w:p w:rsidR="00126BB9" w:rsidRPr="00B40670" w:rsidRDefault="00126BB9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317020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2.- </w:t>
      </w:r>
      <w:r w:rsidRPr="00B40670">
        <w:rPr>
          <w:rFonts w:ascii="Calibri" w:hAnsi="Calibri" w:cs="Calibri"/>
          <w:sz w:val="20"/>
          <w:szCs w:val="20"/>
        </w:rPr>
        <w:t xml:space="preserve">La página utiliza multitud de vídeos para mostrar sus informaciones, ¿si cambiamos el volumen de un vídeo, se mantiene el volumen al visualizar otro video diferente? </w:t>
      </w:r>
      <w:r w:rsidR="00126BB9" w:rsidRPr="00126BB9">
        <w:rPr>
          <w:rFonts w:ascii="Calibri" w:hAnsi="Calibri" w:cs="Calibri"/>
          <w:sz w:val="20"/>
          <w:szCs w:val="20"/>
          <w:highlight w:val="yellow"/>
        </w:rPr>
        <w:t>Sí</w:t>
      </w:r>
      <w:r w:rsidR="00126BB9">
        <w:rPr>
          <w:rFonts w:ascii="Calibri" w:hAnsi="Calibri" w:cs="Calibri"/>
          <w:sz w:val="20"/>
          <w:szCs w:val="20"/>
        </w:rPr>
        <w:t xml:space="preserve"> aunque depende del navegador</w:t>
      </w:r>
    </w:p>
    <w:p w:rsidR="00126BB9" w:rsidRPr="00B40670" w:rsidRDefault="00126BB9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3757820" cy="284850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75" cy="284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3757820" cy="372434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21" cy="372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3.- </w:t>
      </w:r>
      <w:r w:rsidR="006230ED" w:rsidRPr="00B40670">
        <w:rPr>
          <w:rFonts w:ascii="Calibri" w:hAnsi="Calibri" w:cs="Calibri"/>
          <w:sz w:val="20"/>
          <w:szCs w:val="20"/>
        </w:rPr>
        <w:t xml:space="preserve">¿Hay más de 100 enlaces en la página principal? </w:t>
      </w:r>
      <w:r w:rsidR="006230ED">
        <w:rPr>
          <w:rFonts w:ascii="Calibri" w:hAnsi="Calibri" w:cs="Calibri"/>
          <w:sz w:val="20"/>
          <w:szCs w:val="20"/>
        </w:rPr>
        <w:t xml:space="preserve">Utiliza la herramienta </w:t>
      </w:r>
      <w:proofErr w:type="spellStart"/>
      <w:r w:rsidR="006230ED">
        <w:rPr>
          <w:rFonts w:ascii="Calibri" w:hAnsi="Calibri" w:cs="Calibri"/>
          <w:sz w:val="20"/>
          <w:szCs w:val="20"/>
        </w:rPr>
        <w:t>OpenLinkProfiler</w:t>
      </w:r>
      <w:proofErr w:type="spellEnd"/>
      <w:r w:rsidR="006230ED">
        <w:rPr>
          <w:rFonts w:ascii="Calibri" w:hAnsi="Calibri" w:cs="Calibri"/>
          <w:sz w:val="20"/>
          <w:szCs w:val="20"/>
        </w:rPr>
        <w:t>. ¿De qué países son los principales links a esta página?</w:t>
      </w:r>
    </w:p>
    <w:p w:rsidR="00126BB9" w:rsidRPr="00B40670" w:rsidRDefault="008E296A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4465486" cy="410243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41" cy="410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BB9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4.- </w:t>
      </w:r>
      <w:r w:rsidRPr="00B40670">
        <w:rPr>
          <w:rFonts w:ascii="Calibri" w:hAnsi="Calibri" w:cs="Calibri"/>
          <w:sz w:val="20"/>
          <w:szCs w:val="20"/>
        </w:rPr>
        <w:t>Al utilizar abreviaturas o acrónimos ¿Se muestra el significado de los mismos?</w:t>
      </w:r>
      <w:r w:rsidR="00126BB9">
        <w:rPr>
          <w:rFonts w:ascii="Calibri" w:hAnsi="Calibri" w:cs="Calibri"/>
          <w:sz w:val="20"/>
          <w:szCs w:val="20"/>
        </w:rPr>
        <w:t xml:space="preserve"> </w:t>
      </w:r>
      <w:r w:rsidR="00126BB9" w:rsidRPr="00126BB9">
        <w:rPr>
          <w:rFonts w:ascii="Calibri" w:hAnsi="Calibri" w:cs="Calibri"/>
          <w:sz w:val="20"/>
          <w:szCs w:val="20"/>
          <w:highlight w:val="yellow"/>
        </w:rPr>
        <w:t>Si dejando el ratón por encima</w:t>
      </w:r>
    </w:p>
    <w:p w:rsidR="00B40670" w:rsidRDefault="00126BB9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3670356" cy="1521269"/>
            <wp:effectExtent l="19050" t="0" r="629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7330" r="75541" b="2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43" cy="152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670" w:rsidRPr="00B40670">
        <w:rPr>
          <w:rFonts w:ascii="Calibri" w:hAnsi="Calibri" w:cs="Calibri"/>
          <w:sz w:val="20"/>
          <w:szCs w:val="20"/>
        </w:rPr>
        <w:t xml:space="preserve"> </w:t>
      </w:r>
    </w:p>
    <w:p w:rsidR="00B40670" w:rsidRDefault="001F6D7E" w:rsidP="00B40670">
      <w:pPr>
        <w:rPr>
          <w:rFonts w:ascii="Calibri" w:hAnsi="Calibri" w:cs="Calibri"/>
          <w:b/>
          <w:sz w:val="28"/>
          <w:szCs w:val="28"/>
          <w:u w:val="single"/>
        </w:rPr>
      </w:pPr>
      <w:hyperlink r:id="rId10" w:history="1">
        <w:r w:rsidR="00B40670" w:rsidRPr="0080420F">
          <w:rPr>
            <w:rStyle w:val="Hipervnculo"/>
            <w:rFonts w:ascii="Calibri" w:hAnsi="Calibri" w:cs="Calibri"/>
            <w:b/>
            <w:sz w:val="28"/>
            <w:szCs w:val="28"/>
          </w:rPr>
          <w:t>www.abc.es</w:t>
        </w:r>
      </w:hyperlink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5.- </w:t>
      </w:r>
      <w:r w:rsidRPr="00B40670">
        <w:rPr>
          <w:rFonts w:ascii="Calibri" w:hAnsi="Calibri" w:cs="Calibri"/>
          <w:sz w:val="20"/>
          <w:szCs w:val="20"/>
        </w:rPr>
        <w:t xml:space="preserve">Cuando se abre una ventana publicitaria ¿Se cierra automáticamente tras su reproducción u obliga a pulsar un botón de cierre? </w:t>
      </w:r>
      <w:r w:rsidR="00292272">
        <w:rPr>
          <w:rFonts w:ascii="Calibri" w:hAnsi="Calibri" w:cs="Calibri"/>
          <w:sz w:val="20"/>
          <w:szCs w:val="20"/>
        </w:rPr>
        <w:t xml:space="preserve"> </w:t>
      </w:r>
      <w:r w:rsidR="00292272" w:rsidRPr="00292272">
        <w:rPr>
          <w:rFonts w:ascii="Calibri" w:hAnsi="Calibri" w:cs="Calibri"/>
          <w:sz w:val="20"/>
          <w:szCs w:val="20"/>
          <w:highlight w:val="yellow"/>
        </w:rPr>
        <w:t>No se cierra, sale publicidad constantemente</w:t>
      </w:r>
    </w:p>
    <w:p w:rsidR="00292272" w:rsidRPr="00B40670" w:rsidRDefault="00292272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400040" cy="315323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BB9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6.- </w:t>
      </w:r>
      <w:r w:rsidRPr="00B40670">
        <w:rPr>
          <w:rFonts w:ascii="Calibri" w:hAnsi="Calibri" w:cs="Calibri"/>
          <w:sz w:val="20"/>
          <w:szCs w:val="20"/>
        </w:rPr>
        <w:t>¿Se informa al usuari</w:t>
      </w:r>
      <w:r w:rsidR="00E634E7">
        <w:rPr>
          <w:rFonts w:ascii="Calibri" w:hAnsi="Calibri" w:cs="Calibri"/>
          <w:sz w:val="20"/>
          <w:szCs w:val="20"/>
        </w:rPr>
        <w:t>o de las ventajas de suscribirse</w:t>
      </w:r>
      <w:r w:rsidRPr="00B40670">
        <w:rPr>
          <w:rFonts w:ascii="Calibri" w:hAnsi="Calibri" w:cs="Calibri"/>
          <w:sz w:val="20"/>
          <w:szCs w:val="20"/>
        </w:rPr>
        <w:t>?</w:t>
      </w:r>
      <w:r w:rsidR="00126BB9">
        <w:rPr>
          <w:rFonts w:ascii="Calibri" w:hAnsi="Calibri" w:cs="Calibri"/>
          <w:sz w:val="20"/>
          <w:szCs w:val="20"/>
        </w:rPr>
        <w:t xml:space="preserve"> </w:t>
      </w:r>
      <w:r w:rsidR="00126BB9" w:rsidRPr="00126BB9">
        <w:rPr>
          <w:rFonts w:ascii="Calibri" w:hAnsi="Calibri" w:cs="Calibri"/>
          <w:sz w:val="20"/>
          <w:szCs w:val="20"/>
          <w:highlight w:val="yellow"/>
        </w:rPr>
        <w:t>Si aunque no es intuitivo llegar</w:t>
      </w:r>
      <w:r w:rsidR="00126BB9">
        <w:rPr>
          <w:rFonts w:ascii="Calibri" w:hAnsi="Calibri" w:cs="Calibri"/>
          <w:sz w:val="20"/>
          <w:szCs w:val="20"/>
        </w:rPr>
        <w:t xml:space="preserve"> </w:t>
      </w:r>
    </w:p>
    <w:p w:rsidR="00B40670" w:rsidRDefault="00126BB9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440091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670" w:rsidRPr="00B40670">
        <w:rPr>
          <w:rFonts w:ascii="Calibri" w:hAnsi="Calibri" w:cs="Calibri"/>
          <w:sz w:val="20"/>
          <w:szCs w:val="20"/>
        </w:rPr>
        <w:t xml:space="preserve"> </w:t>
      </w:r>
    </w:p>
    <w:p w:rsidR="008E296A" w:rsidRPr="00B40670" w:rsidRDefault="008E296A" w:rsidP="00B40670">
      <w:pPr>
        <w:rPr>
          <w:rFonts w:ascii="Calibri" w:hAnsi="Calibri" w:cs="Calibri"/>
          <w:sz w:val="20"/>
          <w:szCs w:val="20"/>
        </w:rPr>
      </w:pP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7.- </w:t>
      </w:r>
      <w:r w:rsidRPr="00B40670">
        <w:rPr>
          <w:rFonts w:ascii="Calibri" w:hAnsi="Calibri" w:cs="Calibri"/>
          <w:sz w:val="20"/>
          <w:szCs w:val="20"/>
        </w:rPr>
        <w:t xml:space="preserve">En el caso de pedir datos innecesarios en un formulario, como por ejemplo el NIF, el lugar de residencia, etc., ¿se explica en el mismo formulario por qué son necesarios dichos datos? </w:t>
      </w:r>
      <w:r w:rsidR="00223DDA" w:rsidRPr="00223DDA">
        <w:rPr>
          <w:rFonts w:ascii="Calibri" w:hAnsi="Calibri" w:cs="Calibri"/>
          <w:sz w:val="20"/>
          <w:szCs w:val="20"/>
          <w:highlight w:val="yellow"/>
        </w:rPr>
        <w:t>No, solo especifica la empresa que registra los datos</w:t>
      </w:r>
    </w:p>
    <w:p w:rsidR="00223DDA" w:rsidRDefault="00223DDA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3924797" cy="461255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20" cy="46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272" w:rsidRPr="00B40670" w:rsidRDefault="00292272" w:rsidP="00B40670">
      <w:pPr>
        <w:rPr>
          <w:rFonts w:ascii="Calibri" w:hAnsi="Calibri" w:cs="Calibri"/>
          <w:sz w:val="20"/>
          <w:szCs w:val="20"/>
        </w:rPr>
      </w:pPr>
    </w:p>
    <w:p w:rsidR="00223DDA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8.- </w:t>
      </w:r>
      <w:r w:rsidRPr="00B40670">
        <w:rPr>
          <w:rFonts w:ascii="Calibri" w:hAnsi="Calibri" w:cs="Calibri"/>
          <w:sz w:val="20"/>
          <w:szCs w:val="20"/>
        </w:rPr>
        <w:t xml:space="preserve">¿Se muestra </w:t>
      </w:r>
      <w:r w:rsidR="005C5F38">
        <w:rPr>
          <w:rFonts w:ascii="Calibri" w:hAnsi="Calibri" w:cs="Calibri"/>
          <w:sz w:val="20"/>
          <w:szCs w:val="20"/>
        </w:rPr>
        <w:t>la información que estás buscando cuando utilizas el navegador</w:t>
      </w:r>
      <w:r w:rsidRPr="00B40670">
        <w:rPr>
          <w:rFonts w:ascii="Calibri" w:hAnsi="Calibri" w:cs="Calibri"/>
          <w:sz w:val="20"/>
          <w:szCs w:val="20"/>
        </w:rPr>
        <w:t xml:space="preserve">? </w:t>
      </w:r>
      <w:r w:rsidR="00223DDA" w:rsidRPr="00223DDA">
        <w:rPr>
          <w:rFonts w:ascii="Calibri" w:hAnsi="Calibri" w:cs="Calibri"/>
          <w:sz w:val="20"/>
          <w:szCs w:val="20"/>
          <w:highlight w:val="yellow"/>
        </w:rPr>
        <w:t>Si</w:t>
      </w:r>
    </w:p>
    <w:p w:rsidR="00223DDA" w:rsidRDefault="00223DDA" w:rsidP="00B40670">
      <w:pPr>
        <w:rPr>
          <w:rFonts w:ascii="Calibri" w:hAnsi="Calibri" w:cs="Calibri"/>
          <w:sz w:val="20"/>
          <w:szCs w:val="20"/>
        </w:rPr>
      </w:pPr>
    </w:p>
    <w:p w:rsidR="00223DDA" w:rsidRDefault="00223DDA" w:rsidP="00B40670">
      <w:r>
        <w:rPr>
          <w:noProof/>
          <w:lang w:eastAsia="es-ES"/>
        </w:rPr>
        <w:drawing>
          <wp:inline distT="0" distB="0" distL="0" distR="0">
            <wp:extent cx="4600658" cy="2332916"/>
            <wp:effectExtent l="19050" t="0" r="9442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34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70" w:rsidRDefault="001F6D7E" w:rsidP="00B40670">
      <w:pPr>
        <w:rPr>
          <w:rFonts w:ascii="Calibri" w:hAnsi="Calibri" w:cs="Calibri"/>
          <w:b/>
          <w:sz w:val="28"/>
          <w:szCs w:val="28"/>
          <w:u w:val="single"/>
        </w:rPr>
      </w:pPr>
      <w:hyperlink r:id="rId15" w:history="1">
        <w:r w:rsidR="00B40670" w:rsidRPr="0080420F">
          <w:rPr>
            <w:rStyle w:val="Hipervnculo"/>
            <w:rFonts w:ascii="Calibri" w:hAnsi="Calibri" w:cs="Calibri"/>
            <w:b/>
            <w:sz w:val="28"/>
            <w:szCs w:val="28"/>
          </w:rPr>
          <w:t>www.elpais.com</w:t>
        </w:r>
      </w:hyperlink>
      <w:r w:rsidR="00B40670">
        <w:rPr>
          <w:rFonts w:ascii="Calibri" w:hAnsi="Calibri" w:cs="Calibri"/>
          <w:b/>
          <w:sz w:val="28"/>
          <w:szCs w:val="28"/>
          <w:u w:val="single"/>
        </w:rPr>
        <w:t xml:space="preserve"> </w:t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9.- </w:t>
      </w:r>
      <w:r w:rsidRPr="00B40670">
        <w:rPr>
          <w:rFonts w:ascii="Calibri" w:hAnsi="Calibri" w:cs="Calibri"/>
          <w:sz w:val="20"/>
          <w:szCs w:val="20"/>
        </w:rPr>
        <w:t xml:space="preserve">¿Se utilizan enlaces en la página principal del tipo "pincha aquí", "haz </w:t>
      </w:r>
      <w:proofErr w:type="spellStart"/>
      <w:r w:rsidRPr="00B40670">
        <w:rPr>
          <w:rFonts w:ascii="Calibri" w:hAnsi="Calibri" w:cs="Calibri"/>
          <w:sz w:val="20"/>
          <w:szCs w:val="20"/>
        </w:rPr>
        <w:t>click</w:t>
      </w:r>
      <w:proofErr w:type="spellEnd"/>
      <w:r w:rsidRPr="00B40670">
        <w:rPr>
          <w:rFonts w:ascii="Calibri" w:hAnsi="Calibri" w:cs="Calibri"/>
          <w:sz w:val="20"/>
          <w:szCs w:val="20"/>
        </w:rPr>
        <w:t xml:space="preserve"> aquí", "ver más" o similar? </w:t>
      </w:r>
      <w:r w:rsidR="00223DDA">
        <w:rPr>
          <w:rFonts w:ascii="Calibri" w:hAnsi="Calibri" w:cs="Calibri"/>
          <w:sz w:val="20"/>
          <w:szCs w:val="20"/>
        </w:rPr>
        <w:t xml:space="preserve"> </w:t>
      </w:r>
      <w:r w:rsidR="00223DDA" w:rsidRPr="00223DDA">
        <w:rPr>
          <w:rFonts w:ascii="Calibri" w:hAnsi="Calibri" w:cs="Calibri"/>
          <w:sz w:val="20"/>
          <w:szCs w:val="20"/>
          <w:highlight w:val="yellow"/>
        </w:rPr>
        <w:t>No, para ver más sobre la noticia tienes que pinchar en el titulo</w:t>
      </w:r>
    </w:p>
    <w:p w:rsidR="00223DDA" w:rsidRDefault="00223DDA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28764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DDA" w:rsidRPr="00B40670" w:rsidRDefault="00223DDA" w:rsidP="00B40670">
      <w:pPr>
        <w:rPr>
          <w:rFonts w:ascii="Calibri" w:hAnsi="Calibri" w:cs="Calibri"/>
          <w:sz w:val="20"/>
          <w:szCs w:val="20"/>
        </w:rPr>
      </w:pPr>
    </w:p>
    <w:p w:rsidR="00223DDA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10.- </w:t>
      </w:r>
      <w:r w:rsidRPr="00B40670">
        <w:rPr>
          <w:rFonts w:ascii="Calibri" w:hAnsi="Calibri" w:cs="Calibri"/>
          <w:sz w:val="20"/>
          <w:szCs w:val="20"/>
        </w:rPr>
        <w:t xml:space="preserve">¿Están alineadas las pestañas (o menús) de las secciones en la zona derecha de la pantalla? </w:t>
      </w:r>
      <w:r w:rsidR="00223DDA" w:rsidRPr="00223DDA">
        <w:rPr>
          <w:rFonts w:ascii="Calibri" w:hAnsi="Calibri" w:cs="Calibri"/>
          <w:sz w:val="20"/>
          <w:szCs w:val="20"/>
          <w:highlight w:val="yellow"/>
        </w:rPr>
        <w:t>Sí</w:t>
      </w:r>
    </w:p>
    <w:p w:rsidR="00223DDA" w:rsidRPr="00B40670" w:rsidRDefault="00223DDA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1817702" cy="434554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44" cy="435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0ED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11.- </w:t>
      </w:r>
      <w:r w:rsidR="006230ED">
        <w:rPr>
          <w:rFonts w:ascii="Calibri" w:hAnsi="Calibri" w:cs="Calibri"/>
          <w:sz w:val="20"/>
          <w:szCs w:val="20"/>
        </w:rPr>
        <w:t>¿Se utiliza el mismo tratamiento al usuario en toda la página?</w:t>
      </w:r>
    </w:p>
    <w:p w:rsidR="00223DDA" w:rsidRDefault="00C4599A" w:rsidP="00B40670">
      <w:pPr>
        <w:rPr>
          <w:rFonts w:ascii="Calibri" w:hAnsi="Calibri" w:cs="Calibri"/>
          <w:sz w:val="20"/>
          <w:szCs w:val="20"/>
        </w:rPr>
      </w:pPr>
      <w:r w:rsidRPr="00C4599A">
        <w:rPr>
          <w:rFonts w:ascii="Calibri" w:hAnsi="Calibri" w:cs="Calibri"/>
          <w:sz w:val="20"/>
          <w:szCs w:val="20"/>
          <w:highlight w:val="yellow"/>
        </w:rPr>
        <w:t>Sí te tutea</w:t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12.- </w:t>
      </w:r>
      <w:r w:rsidR="005C5F38">
        <w:rPr>
          <w:rFonts w:ascii="Calibri" w:hAnsi="Calibri" w:cs="Calibri"/>
          <w:sz w:val="20"/>
          <w:szCs w:val="20"/>
        </w:rPr>
        <w:t>¿Se ha tenido en cuenta al usuario cuando utilizas la opción de alto contraste, en el menú lateral</w:t>
      </w:r>
      <w:r w:rsidRPr="00B40670">
        <w:rPr>
          <w:rFonts w:ascii="Calibri" w:hAnsi="Calibri" w:cs="Calibri"/>
          <w:sz w:val="20"/>
          <w:szCs w:val="20"/>
        </w:rPr>
        <w:t xml:space="preserve">? </w:t>
      </w:r>
    </w:p>
    <w:p w:rsidR="00C4599A" w:rsidRDefault="00C4599A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4211044" cy="200957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75" cy="201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C4B" w:rsidRPr="00FE4C4B" w:rsidRDefault="001F6D7E" w:rsidP="00B40670">
      <w:pPr>
        <w:rPr>
          <w:rFonts w:ascii="Calibri" w:hAnsi="Calibri" w:cs="Calibri"/>
          <w:b/>
          <w:sz w:val="28"/>
          <w:szCs w:val="28"/>
        </w:rPr>
      </w:pPr>
      <w:hyperlink r:id="rId19" w:history="1">
        <w:r w:rsidR="00FE4C4B" w:rsidRPr="002D550E">
          <w:rPr>
            <w:rStyle w:val="Hipervnculo"/>
            <w:rFonts w:ascii="Calibri" w:hAnsi="Calibri" w:cs="Calibri"/>
            <w:b/>
            <w:sz w:val="28"/>
            <w:szCs w:val="28"/>
          </w:rPr>
          <w:t>www.computerhoy.com</w:t>
        </w:r>
      </w:hyperlink>
      <w:r w:rsidR="00FE4C4B">
        <w:rPr>
          <w:rFonts w:ascii="Calibri" w:hAnsi="Calibri" w:cs="Calibri"/>
          <w:b/>
          <w:sz w:val="28"/>
          <w:szCs w:val="28"/>
        </w:rPr>
        <w:t xml:space="preserve"> </w:t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13.- </w:t>
      </w:r>
      <w:r w:rsidRPr="00B40670">
        <w:rPr>
          <w:rFonts w:ascii="Calibri" w:hAnsi="Calibri" w:cs="Calibri"/>
          <w:sz w:val="20"/>
          <w:szCs w:val="20"/>
        </w:rPr>
        <w:t xml:space="preserve">¿En algún momento se activa la animación de carruseles de imágenes o similares en la web sin que el usuario los active previamente?  </w:t>
      </w:r>
    </w:p>
    <w:p w:rsidR="00C4599A" w:rsidRPr="00B40670" w:rsidRDefault="00EC2F32" w:rsidP="00B40670">
      <w:pPr>
        <w:rPr>
          <w:rFonts w:ascii="Calibri" w:hAnsi="Calibri" w:cs="Calibri"/>
          <w:sz w:val="20"/>
          <w:szCs w:val="20"/>
        </w:rPr>
      </w:pPr>
      <w:r w:rsidRPr="00EC2F32">
        <w:rPr>
          <w:rFonts w:ascii="Calibri" w:hAnsi="Calibri" w:cs="Calibri"/>
          <w:sz w:val="20"/>
          <w:szCs w:val="20"/>
          <w:highlight w:val="yellow"/>
        </w:rPr>
        <w:t xml:space="preserve">No me aparece ningún carrusel de </w:t>
      </w:r>
      <w:proofErr w:type="spellStart"/>
      <w:r w:rsidRPr="00EC2F32">
        <w:rPr>
          <w:rFonts w:ascii="Calibri" w:hAnsi="Calibri" w:cs="Calibri"/>
          <w:sz w:val="20"/>
          <w:szCs w:val="20"/>
          <w:highlight w:val="yellow"/>
        </w:rPr>
        <w:t>imagenes</w:t>
      </w:r>
      <w:proofErr w:type="spellEnd"/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14.- </w:t>
      </w:r>
      <w:r w:rsidRPr="00B40670">
        <w:rPr>
          <w:rFonts w:ascii="Calibri" w:hAnsi="Calibri" w:cs="Calibri"/>
          <w:sz w:val="20"/>
          <w:szCs w:val="20"/>
        </w:rPr>
        <w:t xml:space="preserve">El texto del contenido ¿es cómodo de leer? </w:t>
      </w:r>
    </w:p>
    <w:p w:rsidR="00EC2F32" w:rsidRDefault="00EC2F32" w:rsidP="00B40670">
      <w:pPr>
        <w:rPr>
          <w:rFonts w:ascii="Calibri" w:hAnsi="Calibri" w:cs="Calibri"/>
          <w:sz w:val="20"/>
          <w:szCs w:val="20"/>
        </w:rPr>
      </w:pPr>
      <w:r w:rsidRPr="00EC2F32">
        <w:rPr>
          <w:rFonts w:ascii="Calibri" w:hAnsi="Calibri" w:cs="Calibri"/>
          <w:sz w:val="20"/>
          <w:szCs w:val="20"/>
          <w:highlight w:val="yellow"/>
        </w:rPr>
        <w:t xml:space="preserve">Sí, el texto es bastante claro y la letra al ser sin </w:t>
      </w:r>
      <w:proofErr w:type="spellStart"/>
      <w:r w:rsidRPr="00EC2F32">
        <w:rPr>
          <w:rFonts w:ascii="Calibri" w:hAnsi="Calibri" w:cs="Calibri"/>
          <w:sz w:val="20"/>
          <w:szCs w:val="20"/>
          <w:highlight w:val="yellow"/>
        </w:rPr>
        <w:t>serifa</w:t>
      </w:r>
      <w:proofErr w:type="spellEnd"/>
      <w:r w:rsidRPr="00EC2F32">
        <w:rPr>
          <w:rFonts w:ascii="Calibri" w:hAnsi="Calibri" w:cs="Calibri"/>
          <w:sz w:val="20"/>
          <w:szCs w:val="20"/>
          <w:highlight w:val="yellow"/>
        </w:rPr>
        <w:t xml:space="preserve"> es cómoda de leer</w:t>
      </w:r>
    </w:p>
    <w:p w:rsidR="00EC2F32" w:rsidRPr="00B40670" w:rsidRDefault="00EC2F32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392531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70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15.- </w:t>
      </w:r>
      <w:r w:rsidRPr="00B40670">
        <w:rPr>
          <w:rFonts w:ascii="Calibri" w:hAnsi="Calibri" w:cs="Calibri"/>
          <w:sz w:val="20"/>
          <w:szCs w:val="20"/>
        </w:rPr>
        <w:t xml:space="preserve">¿Existe un mapa del sitio? </w:t>
      </w:r>
    </w:p>
    <w:p w:rsidR="00EC2F32" w:rsidRDefault="00EC2F32" w:rsidP="00B40670">
      <w:pPr>
        <w:rPr>
          <w:rFonts w:ascii="Calibri" w:hAnsi="Calibri" w:cs="Calibri"/>
          <w:sz w:val="20"/>
          <w:szCs w:val="20"/>
        </w:rPr>
      </w:pPr>
      <w:r w:rsidRPr="00EC2F32">
        <w:rPr>
          <w:rFonts w:ascii="Calibri" w:hAnsi="Calibri" w:cs="Calibri"/>
          <w:sz w:val="20"/>
          <w:szCs w:val="20"/>
          <w:highlight w:val="yellow"/>
        </w:rPr>
        <w:t>No hay, lo único que encuentras es accesos directos a sitios específicos de la página</w:t>
      </w:r>
    </w:p>
    <w:p w:rsidR="00EC2F32" w:rsidRPr="00B40670" w:rsidRDefault="00EC2F32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358387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F32" w:rsidRDefault="00B40670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16.- </w:t>
      </w:r>
      <w:r w:rsidRPr="00B40670">
        <w:rPr>
          <w:rFonts w:ascii="Calibri" w:hAnsi="Calibri" w:cs="Calibri"/>
          <w:sz w:val="20"/>
          <w:szCs w:val="20"/>
        </w:rPr>
        <w:t xml:space="preserve">En caso de que el buscador no encuentre la palabra introducida, ¿se le ofrece al usuario consejos, ayudas o estrategias para que pueda reconducir su búsqueda? </w:t>
      </w:r>
      <w:r w:rsidR="00EC2F32" w:rsidRPr="00911431">
        <w:rPr>
          <w:rFonts w:ascii="Calibri" w:hAnsi="Calibri" w:cs="Calibri"/>
          <w:sz w:val="20"/>
          <w:szCs w:val="20"/>
          <w:highlight w:val="yellow"/>
        </w:rPr>
        <w:t>No ofrece ningún tipo de consejo ni ayuda</w:t>
      </w:r>
    </w:p>
    <w:p w:rsidR="00EC2F32" w:rsidRPr="00EC2F32" w:rsidRDefault="00EC2F32" w:rsidP="00B4067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eastAsia="es-ES"/>
        </w:rPr>
        <w:drawing>
          <wp:inline distT="0" distB="0" distL="0" distR="0">
            <wp:extent cx="5400040" cy="2955021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70" w:rsidRPr="00B40670" w:rsidRDefault="00B40670" w:rsidP="00B40670">
      <w:pPr>
        <w:rPr>
          <w:rFonts w:ascii="Calibri" w:hAnsi="Calibri" w:cs="Calibri"/>
          <w:sz w:val="20"/>
          <w:szCs w:val="20"/>
        </w:rPr>
      </w:pPr>
    </w:p>
    <w:p w:rsidR="00B40670" w:rsidRDefault="00B40670">
      <w:pPr>
        <w:rPr>
          <w:rFonts w:ascii="Calibri" w:hAnsi="Calibri" w:cs="Calibri"/>
          <w:b/>
          <w:sz w:val="28"/>
          <w:szCs w:val="28"/>
          <w:u w:val="single"/>
        </w:rPr>
      </w:pPr>
    </w:p>
    <w:sectPr w:rsidR="00B40670" w:rsidSect="00370E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B40670"/>
    <w:rsid w:val="00126BB9"/>
    <w:rsid w:val="001B3FE3"/>
    <w:rsid w:val="001F6D7E"/>
    <w:rsid w:val="00223DDA"/>
    <w:rsid w:val="00292272"/>
    <w:rsid w:val="00370E65"/>
    <w:rsid w:val="004607F2"/>
    <w:rsid w:val="004922F0"/>
    <w:rsid w:val="005965FF"/>
    <w:rsid w:val="005C5F38"/>
    <w:rsid w:val="006230ED"/>
    <w:rsid w:val="00697E77"/>
    <w:rsid w:val="00771A35"/>
    <w:rsid w:val="008E296A"/>
    <w:rsid w:val="00911431"/>
    <w:rsid w:val="009306F9"/>
    <w:rsid w:val="00A76108"/>
    <w:rsid w:val="00B0508F"/>
    <w:rsid w:val="00B40670"/>
    <w:rsid w:val="00C4599A"/>
    <w:rsid w:val="00E634E7"/>
    <w:rsid w:val="00EC2F32"/>
    <w:rsid w:val="00FE4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6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067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4C4B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2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B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elpais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abc.es" TargetMode="External"/><Relationship Id="rId19" Type="http://schemas.openxmlformats.org/officeDocument/2006/relationships/hyperlink" Target="http://www.computerhoy.com" TargetMode="External"/><Relationship Id="rId4" Type="http://schemas.openxmlformats.org/officeDocument/2006/relationships/hyperlink" Target="http://www.marc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398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pgonzalez</dc:creator>
  <cp:lastModifiedBy>daw214</cp:lastModifiedBy>
  <cp:revision>8</cp:revision>
  <dcterms:created xsi:type="dcterms:W3CDTF">2018-02-12T17:00:00Z</dcterms:created>
  <dcterms:modified xsi:type="dcterms:W3CDTF">2022-02-11T18:09:00Z</dcterms:modified>
</cp:coreProperties>
</file>