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F4" w:rsidRPr="00BC6430" w:rsidRDefault="000E43F4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 w:rsidRPr="00BC6430">
        <w:rPr>
          <w:rFonts w:ascii="Verdana" w:hAnsi="Verdana" w:cs="CMBX12"/>
          <w:sz w:val="24"/>
          <w:szCs w:val="24"/>
        </w:rPr>
        <w:t xml:space="preserve">1. </w:t>
      </w:r>
      <w:r w:rsidR="00BC6430" w:rsidRPr="00BC6430">
        <w:rPr>
          <w:rFonts w:ascii="Verdana" w:hAnsi="Verdana" w:cs="CMBX12"/>
          <w:sz w:val="24"/>
          <w:szCs w:val="24"/>
        </w:rPr>
        <w:t>Introducción</w:t>
      </w:r>
    </w:p>
    <w:p w:rsidR="000E43F4" w:rsidRPr="00BC6430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CMR10"/>
          <w:sz w:val="20"/>
          <w:szCs w:val="20"/>
        </w:rPr>
      </w:pPr>
      <w:r w:rsidRPr="00BC6430">
        <w:rPr>
          <w:rFonts w:ascii="Verdana" w:hAnsi="Verdana" w:cs="CMR10"/>
          <w:sz w:val="20"/>
          <w:szCs w:val="20"/>
        </w:rPr>
        <w:t>Esta práctica se realiza en grupos formados por 2 ordenadores, que vamos a unir en un dominio. Uno de los ordenadores será controlador de dominio, y sobre ´el crearemos usuarios de dominio, grupos globales, los configuraremos y aplicaremos perfiles móviles. El otro ordenador será servidor miembro, y lo usaremos para probar los usuarios, grupos y perfiles creados.</w:t>
      </w:r>
    </w:p>
    <w:p w:rsidR="000E43F4" w:rsidRPr="00BC6430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CMR10"/>
          <w:sz w:val="20"/>
          <w:szCs w:val="20"/>
        </w:rPr>
      </w:pPr>
    </w:p>
    <w:p w:rsidR="000E43F4" w:rsidRPr="00BC6430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CMR10"/>
          <w:sz w:val="20"/>
          <w:szCs w:val="20"/>
        </w:rPr>
      </w:pPr>
      <w:r w:rsidRPr="00BC6430">
        <w:rPr>
          <w:rFonts w:ascii="Verdana" w:hAnsi="Verdana" w:cs="CMR10"/>
          <w:sz w:val="20"/>
          <w:szCs w:val="20"/>
        </w:rPr>
        <w:t>También vamos a usar directivas, en primer lugar sobre un equipo independiente usando el servidor miembro, y después en el dominio, definiéndolas a nivel de dominio y de unidad organizativa.</w:t>
      </w: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</w:rPr>
        <w:t xml:space="preserve">Cuando haya que dar una contraseña, y no se indique ninguna, asigna como contraseña </w:t>
      </w:r>
      <w:r w:rsidRPr="00BC6430">
        <w:rPr>
          <w:rFonts w:ascii="Courier" w:hAnsi="Courier" w:cs="Courier"/>
        </w:rPr>
        <w:t>“usuario@1”</w:t>
      </w:r>
      <w:r>
        <w:rPr>
          <w:rFonts w:ascii="CMR10" w:hAnsi="CMR10" w:cs="CMR10"/>
        </w:rPr>
        <w:t xml:space="preserve"> Cuando cambiemos la directiva de longitud de contraseña asigna “</w:t>
      </w:r>
      <w:r>
        <w:rPr>
          <w:rFonts w:ascii="Courier" w:hAnsi="Courier" w:cs="Courier"/>
        </w:rPr>
        <w:t>usuario@11</w:t>
      </w:r>
      <w:r>
        <w:rPr>
          <w:rFonts w:ascii="CMR10" w:hAnsi="CMR10" w:cs="CMR10"/>
        </w:rPr>
        <w:t>”.</w:t>
      </w: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0E43F4" w:rsidRPr="00BC6430" w:rsidRDefault="000E43F4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 w:rsidRPr="00BC6430">
        <w:rPr>
          <w:rFonts w:ascii="Verdana" w:hAnsi="Verdana" w:cs="CMBX12"/>
          <w:sz w:val="24"/>
          <w:szCs w:val="24"/>
        </w:rPr>
        <w:t>2. Creación de un dominio y configuración servidor miembro</w:t>
      </w: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</w:rPr>
        <w:t xml:space="preserve">En uno de los dos PCs que está utilizando el grupo, crear un dominio llamado </w:t>
      </w:r>
      <w:proofErr w:type="spellStart"/>
      <w:r>
        <w:rPr>
          <w:rFonts w:ascii="Courier" w:hAnsi="Courier" w:cs="Courier"/>
        </w:rPr>
        <w:t>dominioX.local</w:t>
      </w:r>
      <w:proofErr w:type="spellEnd"/>
      <w:r>
        <w:rPr>
          <w:rFonts w:ascii="CMR10" w:hAnsi="CMR10" w:cs="CMR10"/>
        </w:rPr>
        <w:t xml:space="preserve">, donde </w:t>
      </w:r>
      <w:r>
        <w:rPr>
          <w:rFonts w:ascii="Courier" w:hAnsi="Courier" w:cs="Courier"/>
        </w:rPr>
        <w:t xml:space="preserve">X </w:t>
      </w:r>
      <w:r>
        <w:rPr>
          <w:rFonts w:ascii="CMR10" w:hAnsi="CMR10" w:cs="CMR10"/>
        </w:rPr>
        <w:t>representa número asignado al equipo.</w:t>
      </w: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</w:rPr>
        <w:t>.</w:t>
      </w: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</w:rPr>
        <w:t>Muy importante: Recuerda hacer los pasos iníciales para poder proceder a la promoción (establecer que los equipos no obtengan su dirección IP por DHCP y cambiar el nombre a los equipos).</w:t>
      </w: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</w:rPr>
        <w:t>Una vez que hayas configurado correctamente el controlador de dominio, une el otro equipo como servidor miembro.</w:t>
      </w:r>
    </w:p>
    <w:p w:rsidR="000E43F4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1998980" cy="467995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3362532" cy="3253563"/>
            <wp:effectExtent l="19050" t="0" r="931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79" cy="325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2877820" cy="5886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lastRenderedPageBreak/>
        <w:drawing>
          <wp:inline distT="0" distB="0" distL="0" distR="0">
            <wp:extent cx="4305300" cy="14382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4380865" cy="602615"/>
            <wp:effectExtent l="1905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4238625" cy="10668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4600575" cy="251650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lastRenderedPageBreak/>
        <w:drawing>
          <wp:inline distT="0" distB="0" distL="0" distR="0">
            <wp:extent cx="3856355" cy="424624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lastRenderedPageBreak/>
        <w:drawing>
          <wp:inline distT="0" distB="0" distL="0" distR="0">
            <wp:extent cx="4829175" cy="465772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4162425" cy="287655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64" w:rsidRDefault="008B556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8B5564" w:rsidRDefault="008B556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8B5564" w:rsidRDefault="008B556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8B5564" w:rsidRDefault="008B556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8B5564" w:rsidRDefault="008B556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8B5564" w:rsidRDefault="008B556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8B5564" w:rsidRDefault="008B5564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3656AE" w:rsidRDefault="003656AE" w:rsidP="00BC6430">
      <w:pPr>
        <w:autoSpaceDE w:val="0"/>
        <w:autoSpaceDN w:val="0"/>
        <w:adjustRightInd w:val="0"/>
        <w:spacing w:after="0"/>
        <w:ind w:left="0" w:firstLine="0"/>
        <w:rPr>
          <w:rFonts w:ascii="CMR10" w:hAnsi="CMR10" w:cs="CMR10"/>
        </w:rPr>
      </w:pPr>
    </w:p>
    <w:p w:rsidR="000E43F4" w:rsidRPr="00BC6430" w:rsidRDefault="000E43F4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 w:rsidRPr="00BC6430">
        <w:rPr>
          <w:rFonts w:ascii="Verdana" w:hAnsi="Verdana" w:cs="CMBX12"/>
          <w:sz w:val="24"/>
          <w:szCs w:val="24"/>
        </w:rPr>
        <w:lastRenderedPageBreak/>
        <w:t>3. Servidor miembro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Mientras se está promocionando el controlador de dominio realiza los siguientes ejercicios en el equipo que va a ser servidor miembro.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3.1 Entra al sistema con el usuario </w:t>
      </w:r>
      <w:r w:rsidRPr="00604618">
        <w:rPr>
          <w:rFonts w:ascii="CMR10" w:hAnsi="CMR10" w:cs="CMR10"/>
        </w:rPr>
        <w:t xml:space="preserve">Administrador </w:t>
      </w:r>
      <w:r>
        <w:rPr>
          <w:rFonts w:ascii="CMR10" w:hAnsi="CMR10" w:cs="CMR10"/>
        </w:rPr>
        <w:t xml:space="preserve">y modifica el perfil del usuario por defecto creando en su </w:t>
      </w:r>
      <w:r w:rsidRPr="00604618">
        <w:rPr>
          <w:rFonts w:ascii="CMR10" w:hAnsi="CMR10" w:cs="CMR10"/>
        </w:rPr>
        <w:t xml:space="preserve">Escritorio </w:t>
      </w:r>
      <w:r>
        <w:rPr>
          <w:rFonts w:ascii="CMR10" w:hAnsi="CMR10" w:cs="CMR10"/>
        </w:rPr>
        <w:t>el directorio “</w:t>
      </w:r>
      <w:r w:rsidRPr="00604618">
        <w:rPr>
          <w:rFonts w:ascii="CMR10" w:hAnsi="CMR10" w:cs="CMR10"/>
        </w:rPr>
        <w:t>trabajos</w:t>
      </w:r>
      <w:r>
        <w:rPr>
          <w:rFonts w:ascii="CMR10" w:hAnsi="CMR10" w:cs="CMR10"/>
        </w:rPr>
        <w:t xml:space="preserve">”. A posteriori, comprobaremos que ese directorio se copia al crear el perfil de los nuevos usuarios. (Carpeta </w:t>
      </w:r>
      <w:r w:rsidRPr="00604618">
        <w:rPr>
          <w:rFonts w:ascii="CMR10" w:hAnsi="CMR10" w:cs="CMR10"/>
        </w:rPr>
        <w:t xml:space="preserve">Default </w:t>
      </w:r>
      <w:r>
        <w:rPr>
          <w:rFonts w:ascii="CMR10" w:hAnsi="CMR10" w:cs="CMR10"/>
        </w:rPr>
        <w:t xml:space="preserve">en Windows 2008, y en </w:t>
      </w:r>
      <w:r w:rsidRPr="00604618">
        <w:rPr>
          <w:rFonts w:ascii="CMR10" w:hAnsi="CMR10" w:cs="CMR10"/>
        </w:rPr>
        <w:t xml:space="preserve">Default </w:t>
      </w:r>
      <w:proofErr w:type="spellStart"/>
      <w:r w:rsidRPr="00604618">
        <w:rPr>
          <w:rFonts w:ascii="CMR10" w:hAnsi="CMR10" w:cs="CMR10"/>
        </w:rPr>
        <w:t>Users</w:t>
      </w:r>
      <w:proofErr w:type="spellEnd"/>
      <w:r w:rsidRPr="00604618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en versiones anteriores).</w:t>
      </w: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3114011" cy="235287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57" cy="235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3.2 Crea un directorio llamado </w:t>
      </w:r>
      <w:r w:rsidRPr="00604618">
        <w:rPr>
          <w:rFonts w:ascii="CMR10" w:hAnsi="CMR10" w:cs="CMR10"/>
        </w:rPr>
        <w:t xml:space="preserve">ALLUSERS </w:t>
      </w:r>
      <w:r>
        <w:rPr>
          <w:rFonts w:ascii="CMR10" w:hAnsi="CMR10" w:cs="CMR10"/>
        </w:rPr>
        <w:t xml:space="preserve">en el </w:t>
      </w:r>
      <w:r w:rsidRPr="00604618">
        <w:rPr>
          <w:rFonts w:ascii="CMR10" w:hAnsi="CMR10" w:cs="CMR10"/>
        </w:rPr>
        <w:t xml:space="preserve">Escritorio </w:t>
      </w:r>
      <w:r>
        <w:rPr>
          <w:rFonts w:ascii="CMR10" w:hAnsi="CMR10" w:cs="CMR10"/>
        </w:rPr>
        <w:t xml:space="preserve">del perfil </w:t>
      </w:r>
      <w:proofErr w:type="spellStart"/>
      <w:r w:rsidRPr="00604618">
        <w:rPr>
          <w:rFonts w:ascii="CMR10" w:hAnsi="CMR10" w:cs="CMR10"/>
        </w:rPr>
        <w:t>All</w:t>
      </w:r>
      <w:proofErr w:type="spellEnd"/>
      <w:r w:rsidRPr="00604618">
        <w:rPr>
          <w:rFonts w:ascii="CMR10" w:hAnsi="CMR10" w:cs="CMR10"/>
        </w:rPr>
        <w:t xml:space="preserve"> </w:t>
      </w:r>
      <w:proofErr w:type="spellStart"/>
      <w:r w:rsidRPr="00604618">
        <w:rPr>
          <w:rFonts w:ascii="CMR10" w:hAnsi="CMR10" w:cs="CMR10"/>
        </w:rPr>
        <w:t>Users</w:t>
      </w:r>
      <w:proofErr w:type="spellEnd"/>
      <w:r>
        <w:rPr>
          <w:rFonts w:ascii="CMR10" w:hAnsi="CMR10" w:cs="CMR10"/>
        </w:rPr>
        <w:t xml:space="preserve">, (recuerda que este directorio ahora está en la carpeta </w:t>
      </w:r>
      <w:r w:rsidRPr="00604618">
        <w:rPr>
          <w:rFonts w:ascii="CMR10" w:hAnsi="CMR10" w:cs="CMR10"/>
        </w:rPr>
        <w:t xml:space="preserve">Acceso Publico </w:t>
      </w:r>
      <w:r>
        <w:rPr>
          <w:rFonts w:ascii="CMR10" w:hAnsi="CMR10" w:cs="CMR10"/>
        </w:rPr>
        <w:t xml:space="preserve">en Windows 2008, y en </w:t>
      </w:r>
      <w:proofErr w:type="spellStart"/>
      <w:r w:rsidRPr="00604618">
        <w:rPr>
          <w:rFonts w:ascii="CMR10" w:hAnsi="CMR10" w:cs="CMR10"/>
        </w:rPr>
        <w:t>All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Users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MR10" w:hAnsi="CMR10" w:cs="CMR10"/>
        </w:rPr>
        <w:t>en versiones anteriores).</w:t>
      </w: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6188710" cy="2460477"/>
            <wp:effectExtent l="1905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6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0E43F4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CMBX10" w:hAnsi="CMBX10" w:cs="CMBX10"/>
        </w:rPr>
      </w:pPr>
    </w:p>
    <w:p w:rsidR="000E43F4" w:rsidRPr="00BC6430" w:rsidRDefault="000E43F4" w:rsidP="00BC6430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CMBX10"/>
          <w:b/>
          <w:u w:val="single"/>
        </w:rPr>
      </w:pPr>
      <w:r w:rsidRPr="00BC6430">
        <w:rPr>
          <w:rFonts w:ascii="Verdana" w:hAnsi="Verdana" w:cs="CMBX10"/>
          <w:b/>
          <w:u w:val="single"/>
        </w:rPr>
        <w:t>Directivas de equipo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3.3 Establece la longitud mínima de la contraseña a 11 caracteres.</w:t>
      </w:r>
    </w:p>
    <w:p w:rsidR="008B5564" w:rsidRDefault="008B556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3419151" cy="2452577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597" cy="245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3.4 Deshabilita el requisito de seguridad de tener que presionar </w:t>
      </w:r>
      <w:r w:rsidRPr="00604618">
        <w:rPr>
          <w:rFonts w:ascii="CMR10" w:hAnsi="CMR10" w:cs="CMR10"/>
        </w:rPr>
        <w:t xml:space="preserve">CTRL + ALT + SUPR </w:t>
      </w:r>
      <w:r>
        <w:rPr>
          <w:rFonts w:ascii="CMR10" w:hAnsi="CMR10" w:cs="CMR10"/>
        </w:rPr>
        <w:t xml:space="preserve">para </w:t>
      </w:r>
      <w:proofErr w:type="gramStart"/>
      <w:r>
        <w:rPr>
          <w:rFonts w:ascii="CMR10" w:hAnsi="CMR10" w:cs="CMR10"/>
        </w:rPr>
        <w:t>iniciar</w:t>
      </w:r>
      <w:proofErr w:type="gramEnd"/>
      <w:r>
        <w:rPr>
          <w:rFonts w:ascii="CMR10" w:hAnsi="CMR10" w:cs="CMR10"/>
        </w:rPr>
        <w:t xml:space="preserve"> la sesión. A continuación, cierra la sesión y comprueba que se ha aplicado la directiva.</w:t>
      </w:r>
    </w:p>
    <w:p w:rsidR="008B5564" w:rsidRDefault="00997EAC" w:rsidP="008B5564">
      <w:pPr>
        <w:autoSpaceDE w:val="0"/>
        <w:autoSpaceDN w:val="0"/>
        <w:adjustRightInd w:val="0"/>
        <w:spacing w:before="120" w:after="0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6188710" cy="3719323"/>
            <wp:effectExtent l="19050" t="0" r="254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3.5 Permite que cualquier usuario pueda cambiar la hora del sistema, usa para ello el grupo </w:t>
      </w:r>
      <w:r w:rsidRPr="00604618">
        <w:rPr>
          <w:rFonts w:ascii="CMR10" w:hAnsi="CMR10" w:cs="CMR10"/>
        </w:rPr>
        <w:t>Todos</w:t>
      </w:r>
      <w:r>
        <w:rPr>
          <w:rFonts w:ascii="CMR10" w:hAnsi="CMR10" w:cs="CMR10"/>
        </w:rPr>
        <w:t>.</w:t>
      </w:r>
    </w:p>
    <w:p w:rsidR="00997EAC" w:rsidRDefault="00997EAC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lastRenderedPageBreak/>
        <w:drawing>
          <wp:inline distT="0" distB="0" distL="0" distR="0">
            <wp:extent cx="6188710" cy="3670995"/>
            <wp:effectExtent l="19050" t="0" r="254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7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3.6 Crea un usuario local llamado </w:t>
      </w:r>
      <w:r w:rsidRPr="00604618">
        <w:rPr>
          <w:rFonts w:ascii="CMR10" w:hAnsi="CMR10" w:cs="CMR10"/>
        </w:rPr>
        <w:t>alu01</w:t>
      </w:r>
      <w:r>
        <w:rPr>
          <w:rFonts w:ascii="CMR10" w:hAnsi="CMR10" w:cs="CMR10"/>
        </w:rPr>
        <w:t>.</w:t>
      </w:r>
    </w:p>
    <w:p w:rsidR="00997EAC" w:rsidRDefault="00997EAC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  <w:noProof/>
          <w:lang w:eastAsia="es-ES"/>
        </w:rPr>
        <w:drawing>
          <wp:inline distT="0" distB="0" distL="0" distR="0">
            <wp:extent cx="6188710" cy="4674656"/>
            <wp:effectExtent l="19050" t="0" r="254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7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3.7 Cierra la sesión abierta por el </w:t>
      </w:r>
      <w:r w:rsidRPr="00604618">
        <w:rPr>
          <w:rFonts w:ascii="CMR10" w:hAnsi="CMR10" w:cs="CMR10"/>
        </w:rPr>
        <w:t xml:space="preserve">Administrador </w:t>
      </w:r>
      <w:r>
        <w:rPr>
          <w:rFonts w:ascii="CMR10" w:hAnsi="CMR10" w:cs="CMR10"/>
        </w:rPr>
        <w:t xml:space="preserve">y entrar con el usuario </w:t>
      </w:r>
      <w:r w:rsidRPr="00604618">
        <w:rPr>
          <w:rFonts w:ascii="CMR10" w:hAnsi="CMR10" w:cs="CMR10"/>
        </w:rPr>
        <w:t>alu01</w:t>
      </w:r>
      <w:r>
        <w:rPr>
          <w:rFonts w:ascii="CMR10" w:hAnsi="CMR10" w:cs="CMR10"/>
        </w:rPr>
        <w:t>, y comprueba que se aplican las directivas.</w:t>
      </w:r>
    </w:p>
    <w:p w:rsidR="00997EAC" w:rsidRDefault="00997EAC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3.8 Cuando el dominio se haya terminado de crear, convierte este equipo en servidor miembro del dominio.</w:t>
      </w:r>
    </w:p>
    <w:p w:rsidR="000E43F4" w:rsidRPr="00BC6430" w:rsidRDefault="000E43F4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 w:rsidRPr="00BC6430">
        <w:rPr>
          <w:rFonts w:ascii="Verdana" w:hAnsi="Verdana" w:cs="CMBX12"/>
          <w:sz w:val="24"/>
          <w:szCs w:val="24"/>
        </w:rPr>
        <w:t>4. Cuentas de usuario de dominio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4.1 En el controlador de dominio, desde </w:t>
      </w:r>
      <w:r w:rsidRPr="00604618">
        <w:rPr>
          <w:rFonts w:ascii="CMR10" w:hAnsi="CMR10" w:cs="CMR10"/>
        </w:rPr>
        <w:t xml:space="preserve">Usuarios y equipos de Active </w:t>
      </w:r>
      <w:proofErr w:type="spellStart"/>
      <w:r w:rsidRPr="00604618">
        <w:rPr>
          <w:rFonts w:ascii="CMR10" w:hAnsi="CMR10" w:cs="CMR10"/>
        </w:rPr>
        <w:t>Directory</w:t>
      </w:r>
      <w:proofErr w:type="spellEnd"/>
      <w:r>
        <w:rPr>
          <w:rFonts w:ascii="CMR10" w:hAnsi="CMR10" w:cs="CMR10"/>
        </w:rPr>
        <w:t>, entra en la unidad organizativa “</w:t>
      </w:r>
      <w:proofErr w:type="spellStart"/>
      <w:r w:rsidRPr="00604618">
        <w:rPr>
          <w:rFonts w:ascii="CMR10" w:hAnsi="CMR10" w:cs="CMR10"/>
        </w:rPr>
        <w:t>Users</w:t>
      </w:r>
      <w:proofErr w:type="spellEnd"/>
      <w:r>
        <w:rPr>
          <w:rFonts w:ascii="CMR10" w:hAnsi="CMR10" w:cs="CMR10"/>
        </w:rPr>
        <w:t>” y crea un nuevo usuario con las siguientes características: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- El nombre del usuario será el vuestro.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- El nombre de inicio de sesión de usuario será: </w:t>
      </w:r>
      <w:r w:rsidRPr="00604618">
        <w:rPr>
          <w:rFonts w:ascii="CMR10" w:hAnsi="CMR10" w:cs="CMR10"/>
        </w:rPr>
        <w:t>usu01</w:t>
      </w:r>
      <w:r>
        <w:rPr>
          <w:rFonts w:ascii="CMR10" w:hAnsi="CMR10" w:cs="CMR10"/>
        </w:rPr>
        <w:t>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- Establece que la contraseña sea: </w:t>
      </w:r>
      <w:r w:rsidRPr="00604618">
        <w:rPr>
          <w:rFonts w:ascii="CMR10" w:hAnsi="CMR10" w:cs="CMR10"/>
        </w:rPr>
        <w:t>Practicas9</w:t>
      </w:r>
      <w:r>
        <w:rPr>
          <w:rFonts w:ascii="CMR10" w:hAnsi="CMR10" w:cs="CMR10"/>
        </w:rPr>
        <w:t>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- No es necesario que el usuario cambie la contraseña cuando inicie la sesión por primera vez.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Una vez creado mira en sus </w:t>
      </w:r>
      <w:r w:rsidRPr="00604618">
        <w:rPr>
          <w:rFonts w:ascii="CMR10" w:hAnsi="CMR10" w:cs="CMR10"/>
        </w:rPr>
        <w:t>Propiedades</w:t>
      </w:r>
      <w:r>
        <w:rPr>
          <w:rFonts w:ascii="CMR10" w:hAnsi="CMR10" w:cs="CMR10"/>
        </w:rPr>
        <w:t>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- Establece que solo puede hacer el inicio de la sesión durante el horario laboral de la empresa.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Por ejemplo, de lunes a viernes de 9:00 a 21:00.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- Por defecto, ¿a que grupos pertenece?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- Establece que su contraseña nunca caduca.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- Rellena todos los campos de la ficha </w:t>
      </w:r>
      <w:r w:rsidRPr="00604618">
        <w:rPr>
          <w:rFonts w:ascii="CMR10" w:hAnsi="CMR10" w:cs="CMR10"/>
        </w:rPr>
        <w:t xml:space="preserve">General </w:t>
      </w:r>
      <w:r>
        <w:rPr>
          <w:rFonts w:ascii="CMR10" w:hAnsi="CMR10" w:cs="CMR10"/>
        </w:rPr>
        <w:t xml:space="preserve">(teléfono y correo electrónico) y la ficha </w:t>
      </w:r>
      <w:r w:rsidRPr="00604618">
        <w:rPr>
          <w:rFonts w:ascii="CMR10" w:hAnsi="CMR10" w:cs="CMR10"/>
        </w:rPr>
        <w:t>Organización</w:t>
      </w:r>
      <w:r>
        <w:rPr>
          <w:rFonts w:ascii="CMR10" w:hAnsi="CMR10" w:cs="CMR10"/>
        </w:rPr>
        <w:t>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- Establece que la cuenta caduca el primer viernes a partir de hoy.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4.2 Entra en el servidor miembro con el usuario </w:t>
      </w:r>
      <w:r w:rsidRPr="00604618">
        <w:rPr>
          <w:rFonts w:ascii="CMR10" w:hAnsi="CMR10" w:cs="CMR10"/>
        </w:rPr>
        <w:t xml:space="preserve">usu01 </w:t>
      </w:r>
      <w:r>
        <w:rPr>
          <w:rFonts w:ascii="CMR10" w:hAnsi="CMR10" w:cs="CMR10"/>
        </w:rPr>
        <w:t>y crea un fichero en el escritorio.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Comprueba que en su </w:t>
      </w:r>
      <w:r w:rsidRPr="00604618">
        <w:rPr>
          <w:rFonts w:ascii="CMR10" w:hAnsi="CMR10" w:cs="CMR10"/>
        </w:rPr>
        <w:t xml:space="preserve">Escritorio </w:t>
      </w:r>
      <w:r>
        <w:rPr>
          <w:rFonts w:ascii="CMR10" w:hAnsi="CMR10" w:cs="CMR10"/>
        </w:rPr>
        <w:t>están los dos directorios creados anteriormente, “</w:t>
      </w:r>
      <w:r w:rsidRPr="00604618">
        <w:rPr>
          <w:rFonts w:ascii="CMR10" w:hAnsi="CMR10" w:cs="CMR10"/>
        </w:rPr>
        <w:t>trabajos</w:t>
      </w:r>
      <w:r>
        <w:rPr>
          <w:rFonts w:ascii="CMR10" w:hAnsi="CMR10" w:cs="CMR10"/>
        </w:rPr>
        <w:t>” y “</w:t>
      </w:r>
      <w:r w:rsidRPr="00604618">
        <w:rPr>
          <w:rFonts w:ascii="CMR10" w:hAnsi="CMR10" w:cs="CMR10"/>
        </w:rPr>
        <w:t>ALLUSERS</w:t>
      </w:r>
      <w:r>
        <w:rPr>
          <w:rFonts w:ascii="CMR10" w:hAnsi="CMR10" w:cs="CMR10"/>
        </w:rPr>
        <w:t>”.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Usando el </w:t>
      </w:r>
      <w:r w:rsidRPr="00604618">
        <w:rPr>
          <w:rFonts w:ascii="CMR10" w:hAnsi="CMR10" w:cs="CMR10"/>
        </w:rPr>
        <w:t xml:space="preserve">Explorador </w:t>
      </w:r>
      <w:r>
        <w:rPr>
          <w:rFonts w:ascii="CMR10" w:hAnsi="CMR10" w:cs="CMR10"/>
        </w:rPr>
        <w:t>comprueba que el directorio “</w:t>
      </w:r>
      <w:r w:rsidRPr="00604618">
        <w:rPr>
          <w:rFonts w:ascii="CMR10" w:hAnsi="CMR10" w:cs="CMR10"/>
        </w:rPr>
        <w:t>trabajos</w:t>
      </w:r>
      <w:r>
        <w:rPr>
          <w:rFonts w:ascii="CMR10" w:hAnsi="CMR10" w:cs="CMR10"/>
        </w:rPr>
        <w:t>” se ha creado en su escritorio, mientras que “</w:t>
      </w:r>
      <w:r w:rsidRPr="00604618">
        <w:rPr>
          <w:rFonts w:ascii="CMR10" w:hAnsi="CMR10" w:cs="CMR10"/>
        </w:rPr>
        <w:t>ALLUSERS</w:t>
      </w:r>
      <w:r>
        <w:rPr>
          <w:rFonts w:ascii="CMR10" w:hAnsi="CMR10" w:cs="CMR10"/>
        </w:rPr>
        <w:t>” no.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A continuación cierra la sesión. Comprueba que en el controlador de dominio no se ha guardado el perfil del usuario, ya que no es un perfil móvil.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4.3 De nuevo en el controlador de dominio y como </w:t>
      </w:r>
      <w:r w:rsidRPr="00604618">
        <w:rPr>
          <w:rFonts w:ascii="CMR10" w:hAnsi="CMR10" w:cs="CMR10"/>
        </w:rPr>
        <w:t>Administrador</w:t>
      </w:r>
      <w:r>
        <w:rPr>
          <w:rFonts w:ascii="CMR10" w:hAnsi="CMR10" w:cs="CMR10"/>
        </w:rPr>
        <w:t xml:space="preserve">, crea un nuevo usuario llamado </w:t>
      </w:r>
      <w:r w:rsidRPr="00604618">
        <w:rPr>
          <w:rFonts w:ascii="CMR10" w:hAnsi="CMR10" w:cs="CMR10"/>
        </w:rPr>
        <w:t>usu02</w:t>
      </w:r>
      <w:r>
        <w:rPr>
          <w:rFonts w:ascii="CMR10" w:hAnsi="CMR10" w:cs="CMR10"/>
        </w:rPr>
        <w:t>, a partir del usuario ya existente. ¿Se copian todas las propiedades de todas las pestañas?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4.4 Desde el servidor miembro con el usuario </w:t>
      </w:r>
      <w:r w:rsidRPr="00604618">
        <w:rPr>
          <w:rFonts w:ascii="CMR10" w:hAnsi="CMR10" w:cs="CMR10"/>
        </w:rPr>
        <w:t xml:space="preserve">usu01 </w:t>
      </w:r>
      <w:r>
        <w:rPr>
          <w:rFonts w:ascii="CMR10" w:hAnsi="CMR10" w:cs="CMR10"/>
        </w:rPr>
        <w:t xml:space="preserve">busca información sobre los usuarios haciendo uso del Active </w:t>
      </w:r>
      <w:proofErr w:type="spellStart"/>
      <w:r>
        <w:rPr>
          <w:rFonts w:ascii="CMR10" w:hAnsi="CMR10" w:cs="CMR10"/>
        </w:rPr>
        <w:t>Directory</w:t>
      </w:r>
      <w:proofErr w:type="spellEnd"/>
      <w:r>
        <w:rPr>
          <w:rFonts w:ascii="CMR10" w:hAnsi="CMR10" w:cs="CMR10"/>
        </w:rPr>
        <w:t xml:space="preserve">. Realiza una búsqueda de aquellos usuarios que en el campo del correo electrónico tengan el valor almacenado anteriormente para el usuario </w:t>
      </w:r>
      <w:r w:rsidRPr="00604618">
        <w:rPr>
          <w:rFonts w:ascii="CMR10" w:hAnsi="CMR10" w:cs="CMR10"/>
        </w:rPr>
        <w:t>usu01</w:t>
      </w:r>
      <w:r>
        <w:rPr>
          <w:rFonts w:ascii="CMR10" w:hAnsi="CMR10" w:cs="CMR10"/>
        </w:rPr>
        <w:t xml:space="preserve">. Para realizar esta búsqueda abre </w:t>
      </w:r>
      <w:r w:rsidRPr="00604618">
        <w:rPr>
          <w:rFonts w:ascii="CMR10" w:hAnsi="CMR10" w:cs="CMR10"/>
        </w:rPr>
        <w:t>Red</w:t>
      </w:r>
      <w:r>
        <w:rPr>
          <w:rFonts w:ascii="CMR10" w:hAnsi="CMR10" w:cs="CMR10"/>
        </w:rPr>
        <w:t xml:space="preserve">, y usa la herramienta </w:t>
      </w:r>
      <w:r w:rsidRPr="00604618">
        <w:rPr>
          <w:rFonts w:ascii="CMR10" w:hAnsi="CMR10" w:cs="CMR10"/>
        </w:rPr>
        <w:t xml:space="preserve">Buscar en Active </w:t>
      </w:r>
      <w:proofErr w:type="spellStart"/>
      <w:r w:rsidRPr="00604618">
        <w:rPr>
          <w:rFonts w:ascii="CMR10" w:hAnsi="CMR10" w:cs="CMR10"/>
        </w:rPr>
        <w:t>Directory</w:t>
      </w:r>
      <w:proofErr w:type="spellEnd"/>
      <w:r>
        <w:rPr>
          <w:rFonts w:ascii="CMR10" w:hAnsi="CMR10" w:cs="CMR10"/>
        </w:rPr>
        <w:t>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4.5 Crea una unidad organizativa llamada </w:t>
      </w:r>
      <w:r w:rsidRPr="00604618">
        <w:rPr>
          <w:rFonts w:ascii="CMR10" w:hAnsi="CMR10" w:cs="CMR10"/>
        </w:rPr>
        <w:t>Nuevos</w:t>
      </w:r>
      <w:r w:rsidR="00EB04FA">
        <w:rPr>
          <w:rFonts w:ascii="CMR10" w:hAnsi="CMR10" w:cs="CMR10"/>
        </w:rPr>
        <w:t>, en la raíz</w:t>
      </w:r>
      <w:r>
        <w:rPr>
          <w:rFonts w:ascii="CMR10" w:hAnsi="CMR10" w:cs="CMR10"/>
        </w:rPr>
        <w:t xml:space="preserve"> del dominio.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4.6 Mueve el usuario </w:t>
      </w:r>
      <w:r w:rsidRPr="00604618">
        <w:rPr>
          <w:rFonts w:ascii="CMR10" w:hAnsi="CMR10" w:cs="CMR10"/>
        </w:rPr>
        <w:t xml:space="preserve">usu02 </w:t>
      </w:r>
      <w:r>
        <w:rPr>
          <w:rFonts w:ascii="CMR10" w:hAnsi="CMR10" w:cs="CMR10"/>
        </w:rPr>
        <w:t>a la nueva unidad organizativa.</w:t>
      </w:r>
    </w:p>
    <w:p w:rsidR="000E43F4" w:rsidRDefault="00EB04FA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4.7 Supón</w:t>
      </w:r>
      <w:r w:rsidR="000E43F4">
        <w:rPr>
          <w:rFonts w:ascii="CMR10" w:hAnsi="CMR10" w:cs="CMR10"/>
        </w:rPr>
        <w:t xml:space="preserve"> que el usuario </w:t>
      </w:r>
      <w:r w:rsidR="000E43F4" w:rsidRPr="00604618">
        <w:rPr>
          <w:rFonts w:ascii="CMR10" w:hAnsi="CMR10" w:cs="CMR10"/>
        </w:rPr>
        <w:t xml:space="preserve">usu02 </w:t>
      </w:r>
      <w:r w:rsidR="000E43F4">
        <w:rPr>
          <w:rFonts w:ascii="CMR10" w:hAnsi="CMR10" w:cs="CMR10"/>
        </w:rPr>
        <w:t xml:space="preserve">ha perdido su </w:t>
      </w:r>
      <w:r>
        <w:rPr>
          <w:rFonts w:ascii="CMR10" w:hAnsi="CMR10" w:cs="CMR10"/>
        </w:rPr>
        <w:t>contraseña</w:t>
      </w:r>
      <w:r w:rsidR="000E43F4">
        <w:rPr>
          <w:rFonts w:ascii="CMR10" w:hAnsi="CMR10" w:cs="CMR10"/>
        </w:rPr>
        <w:t>. ¿</w:t>
      </w:r>
      <w:r>
        <w:rPr>
          <w:rFonts w:ascii="CMR10" w:hAnsi="CMR10" w:cs="CMR10"/>
        </w:rPr>
        <w:t>Cómo</w:t>
      </w:r>
      <w:r w:rsidR="000E43F4">
        <w:rPr>
          <w:rFonts w:ascii="CMR10" w:hAnsi="CMR10" w:cs="CMR10"/>
        </w:rPr>
        <w:t xml:space="preserve"> la restableces?</w:t>
      </w:r>
    </w:p>
    <w:p w:rsidR="006E68F3" w:rsidRDefault="006E68F3" w:rsidP="00BC6430">
      <w:pPr>
        <w:autoSpaceDE w:val="0"/>
        <w:autoSpaceDN w:val="0"/>
        <w:adjustRightInd w:val="0"/>
        <w:spacing w:after="0"/>
        <w:ind w:left="0" w:firstLine="0"/>
        <w:rPr>
          <w:rFonts w:ascii="CMBX12" w:hAnsi="CMBX12" w:cs="CMBX12"/>
          <w:sz w:val="29"/>
          <w:szCs w:val="29"/>
        </w:rPr>
      </w:pPr>
    </w:p>
    <w:p w:rsidR="000E43F4" w:rsidRPr="00BC6430" w:rsidRDefault="003422A0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>
        <w:rPr>
          <w:rFonts w:ascii="Verdana" w:hAnsi="Verdana" w:cs="CMBX12"/>
          <w:sz w:val="24"/>
          <w:szCs w:val="24"/>
        </w:rPr>
        <w:t>5</w:t>
      </w:r>
      <w:r w:rsidR="000E43F4" w:rsidRPr="00BC6430">
        <w:rPr>
          <w:rFonts w:ascii="Verdana" w:hAnsi="Verdana" w:cs="CMBX12"/>
          <w:sz w:val="24"/>
          <w:szCs w:val="24"/>
        </w:rPr>
        <w:t>. Grupos de dominio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5</w:t>
      </w:r>
      <w:r w:rsidR="000E43F4">
        <w:rPr>
          <w:rFonts w:ascii="CMR10" w:hAnsi="CMR10" w:cs="CMR10"/>
        </w:rPr>
        <w:t>.1 Crea un</w:t>
      </w:r>
      <w:r w:rsidR="00BC6430">
        <w:rPr>
          <w:rFonts w:ascii="CMR10" w:hAnsi="CMR10" w:cs="CMR10"/>
        </w:rPr>
        <w:t xml:space="preserve"> nuevo grupo de seguridad cuyo ámbito</w:t>
      </w:r>
      <w:r w:rsidR="000E43F4">
        <w:rPr>
          <w:rFonts w:ascii="CMR10" w:hAnsi="CMR10" w:cs="CMR10"/>
        </w:rPr>
        <w:t xml:space="preserve"> sea local de dominio y que se llame</w:t>
      </w:r>
      <w:r w:rsidR="00BC6430">
        <w:rPr>
          <w:rFonts w:ascii="CMR10" w:hAnsi="CMR10" w:cs="CMR10"/>
        </w:rPr>
        <w:t xml:space="preserve"> </w:t>
      </w:r>
      <w:r w:rsidR="000E43F4" w:rsidRPr="00604618">
        <w:rPr>
          <w:rFonts w:ascii="CMR10" w:hAnsi="CMR10" w:cs="CMR10"/>
        </w:rPr>
        <w:t>GrupoDomLocal01</w:t>
      </w:r>
      <w:r w:rsidR="000E43F4">
        <w:rPr>
          <w:rFonts w:ascii="CMR10" w:hAnsi="CMR10" w:cs="CMR10"/>
        </w:rPr>
        <w:t>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lastRenderedPageBreak/>
        <w:t>5</w:t>
      </w:r>
      <w:r w:rsidR="000E43F4">
        <w:rPr>
          <w:rFonts w:ascii="CMR10" w:hAnsi="CMR10" w:cs="CMR10"/>
        </w:rPr>
        <w:t>.2 Crea un</w:t>
      </w:r>
      <w:r w:rsidR="00BC6430">
        <w:rPr>
          <w:rFonts w:ascii="CMR10" w:hAnsi="CMR10" w:cs="CMR10"/>
        </w:rPr>
        <w:t xml:space="preserve"> nuevo grupo de seguridad cuyo ámbito</w:t>
      </w:r>
      <w:r w:rsidR="000E43F4">
        <w:rPr>
          <w:rFonts w:ascii="CMR10" w:hAnsi="CMR10" w:cs="CMR10"/>
        </w:rPr>
        <w:t xml:space="preserve"> sea global y que se llame </w:t>
      </w:r>
      <w:r w:rsidR="000E43F4" w:rsidRPr="00604618">
        <w:rPr>
          <w:rFonts w:ascii="CMR10" w:hAnsi="CMR10" w:cs="CMR10"/>
        </w:rPr>
        <w:t>GrupoDomGlobal01</w:t>
      </w:r>
      <w:r w:rsidR="000E43F4">
        <w:rPr>
          <w:rFonts w:ascii="CMR10" w:hAnsi="CMR10" w:cs="CMR10"/>
        </w:rPr>
        <w:t>.</w:t>
      </w:r>
    </w:p>
    <w:p w:rsidR="000E43F4" w:rsidRDefault="00BC643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Añade</w:t>
      </w:r>
      <w:r w:rsidR="000E43F4">
        <w:rPr>
          <w:rFonts w:ascii="CMR10" w:hAnsi="CMR10" w:cs="CMR10"/>
        </w:rPr>
        <w:t xml:space="preserve"> como miembros los usuarios </w:t>
      </w:r>
      <w:r w:rsidR="000E43F4" w:rsidRPr="00604618">
        <w:rPr>
          <w:rFonts w:ascii="CMR10" w:hAnsi="CMR10" w:cs="CMR10"/>
        </w:rPr>
        <w:t>usu01</w:t>
      </w:r>
      <w:r w:rsidR="000E43F4">
        <w:rPr>
          <w:rFonts w:ascii="CMR10" w:hAnsi="CMR10" w:cs="CMR10"/>
        </w:rPr>
        <w:t xml:space="preserve">, </w:t>
      </w:r>
      <w:r w:rsidR="000E43F4" w:rsidRPr="00604618">
        <w:rPr>
          <w:rFonts w:ascii="CMR10" w:hAnsi="CMR10" w:cs="CMR10"/>
        </w:rPr>
        <w:t xml:space="preserve">usu02 </w:t>
      </w:r>
      <w:r w:rsidR="000E43F4">
        <w:rPr>
          <w:rFonts w:ascii="CMR10" w:hAnsi="CMR10" w:cs="CMR10"/>
        </w:rPr>
        <w:t xml:space="preserve">y </w:t>
      </w:r>
      <w:proofErr w:type="spellStart"/>
      <w:r w:rsidR="000E43F4" w:rsidRPr="00604618">
        <w:rPr>
          <w:rFonts w:ascii="CMR10" w:hAnsi="CMR10" w:cs="CMR10"/>
        </w:rPr>
        <w:t>usumovil</w:t>
      </w:r>
      <w:proofErr w:type="spellEnd"/>
      <w:r w:rsidR="000E43F4">
        <w:rPr>
          <w:rFonts w:ascii="CMR10" w:hAnsi="CMR10" w:cs="CMR10"/>
        </w:rPr>
        <w:t xml:space="preserve">. Por otro lado, </w:t>
      </w:r>
      <w:r>
        <w:rPr>
          <w:rFonts w:ascii="CMR10" w:hAnsi="CMR10" w:cs="CMR10"/>
        </w:rPr>
        <w:t>añade</w:t>
      </w:r>
      <w:r w:rsidR="000E43F4">
        <w:rPr>
          <w:rFonts w:ascii="CMR10" w:hAnsi="CMR10" w:cs="CMR10"/>
        </w:rPr>
        <w:t xml:space="preserve"> este grupo</w:t>
      </w:r>
      <w:r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como miembro al grupo </w:t>
      </w:r>
      <w:r w:rsidR="000E43F4" w:rsidRPr="00604618">
        <w:rPr>
          <w:rFonts w:ascii="CMR10" w:hAnsi="CMR10" w:cs="CMR10"/>
        </w:rPr>
        <w:t>GrupoDomLocal01</w:t>
      </w:r>
      <w:r w:rsidR="000E43F4">
        <w:rPr>
          <w:rFonts w:ascii="CMR10" w:hAnsi="CMR10" w:cs="CMR10"/>
        </w:rPr>
        <w:t>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5</w:t>
      </w:r>
      <w:r w:rsidR="000E43F4">
        <w:rPr>
          <w:rFonts w:ascii="CMR10" w:hAnsi="CMR10" w:cs="CMR10"/>
        </w:rPr>
        <w:t xml:space="preserve">.3 A </w:t>
      </w:r>
      <w:r w:rsidR="00BC6430">
        <w:rPr>
          <w:rFonts w:ascii="CMR10" w:hAnsi="CMR10" w:cs="CMR10"/>
        </w:rPr>
        <w:t>continuación</w:t>
      </w:r>
      <w:r w:rsidR="000E43F4">
        <w:rPr>
          <w:rFonts w:ascii="CMR10" w:hAnsi="CMR10" w:cs="CMR10"/>
        </w:rPr>
        <w:t xml:space="preserve">, haciendo uso de las propiedades de los grupos, comprueba </w:t>
      </w:r>
      <w:proofErr w:type="spellStart"/>
      <w:r w:rsidR="00BC6430">
        <w:rPr>
          <w:rFonts w:ascii="CMR10" w:hAnsi="CMR10" w:cs="CMR10"/>
        </w:rPr>
        <w:t>quienes</w:t>
      </w:r>
      <w:proofErr w:type="spellEnd"/>
      <w:r w:rsidR="000E43F4">
        <w:rPr>
          <w:rFonts w:ascii="CMR10" w:hAnsi="CMR10" w:cs="CMR10"/>
        </w:rPr>
        <w:t xml:space="preserve"> son sus</w:t>
      </w:r>
      <w:r w:rsidR="00BC6430">
        <w:rPr>
          <w:rFonts w:ascii="CMR10" w:hAnsi="CMR10" w:cs="CMR10"/>
        </w:rPr>
        <w:t xml:space="preserve"> miembros y de quié</w:t>
      </w:r>
      <w:r w:rsidR="000E43F4">
        <w:rPr>
          <w:rFonts w:ascii="CMR10" w:hAnsi="CMR10" w:cs="CMR10"/>
        </w:rPr>
        <w:t>n es miembro.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5</w:t>
      </w:r>
      <w:r w:rsidR="000E43F4">
        <w:rPr>
          <w:rFonts w:ascii="CMR10" w:hAnsi="CMR10" w:cs="CMR10"/>
        </w:rPr>
        <w:t xml:space="preserve">.4 En el controlador de dominio, crea el directorio </w:t>
      </w:r>
      <w:r w:rsidR="000E43F4" w:rsidRPr="00604618">
        <w:rPr>
          <w:rFonts w:ascii="CMR10" w:hAnsi="CMR10" w:cs="CMR10"/>
        </w:rPr>
        <w:t>C</w:t>
      </w:r>
      <w:proofErr w:type="gramStart"/>
      <w:r w:rsidR="000E43F4" w:rsidRPr="00604618">
        <w:rPr>
          <w:rFonts w:ascii="CMR10" w:hAnsi="CMR10" w:cs="CMR10"/>
        </w:rPr>
        <w:t>:\</w:t>
      </w:r>
      <w:proofErr w:type="gramEnd"/>
      <w:r w:rsidR="000E43F4" w:rsidRPr="00604618">
        <w:rPr>
          <w:rFonts w:ascii="CMR10" w:hAnsi="CMR10" w:cs="CMR10"/>
        </w:rPr>
        <w:t>datos</w:t>
      </w:r>
      <w:r w:rsidR="00BC6430">
        <w:rPr>
          <w:rFonts w:ascii="CMR10" w:hAnsi="CMR10" w:cs="CMR10"/>
        </w:rPr>
        <w:t>, compártelo</w:t>
      </w:r>
      <w:r w:rsidR="000E43F4">
        <w:rPr>
          <w:rFonts w:ascii="CMR10" w:hAnsi="CMR10" w:cs="CMR10"/>
        </w:rPr>
        <w:t xml:space="preserve"> y establece que el grupo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local </w:t>
      </w:r>
      <w:r w:rsidR="000E43F4" w:rsidRPr="00604618">
        <w:rPr>
          <w:rFonts w:ascii="CMR10" w:hAnsi="CMR10" w:cs="CMR10"/>
        </w:rPr>
        <w:t xml:space="preserve">GrupoDomLocal01 </w:t>
      </w:r>
      <w:r w:rsidR="000E43F4">
        <w:rPr>
          <w:rFonts w:ascii="CMR10" w:hAnsi="CMR10" w:cs="CMR10"/>
        </w:rPr>
        <w:t xml:space="preserve">tiene permisos de </w:t>
      </w:r>
      <w:r w:rsidR="000E43F4" w:rsidRPr="00604618">
        <w:rPr>
          <w:rFonts w:ascii="CMR10" w:hAnsi="CMR10" w:cs="CMR10"/>
        </w:rPr>
        <w:t xml:space="preserve">Control Total </w:t>
      </w:r>
      <w:r w:rsidR="00BC6430">
        <w:rPr>
          <w:rFonts w:ascii="CMR10" w:hAnsi="CMR10" w:cs="CMR10"/>
        </w:rPr>
        <w:t>para acceder a é</w:t>
      </w:r>
      <w:r w:rsidR="000E43F4">
        <w:rPr>
          <w:rFonts w:ascii="CMR10" w:hAnsi="CMR10" w:cs="CMR10"/>
        </w:rPr>
        <w:t>l. Establece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los permisos tanto a nivel NTFS (en la ficha </w:t>
      </w:r>
      <w:r w:rsidR="000E43F4" w:rsidRPr="00604618">
        <w:rPr>
          <w:rFonts w:ascii="CMR10" w:hAnsi="CMR10" w:cs="CMR10"/>
        </w:rPr>
        <w:t xml:space="preserve">Seguridad </w:t>
      </w:r>
      <w:r w:rsidR="000E43F4">
        <w:rPr>
          <w:rFonts w:ascii="CMR10" w:hAnsi="CMR10" w:cs="CMR10"/>
        </w:rPr>
        <w:t xml:space="preserve">en </w:t>
      </w:r>
      <w:r w:rsidR="000E43F4" w:rsidRPr="00604618">
        <w:rPr>
          <w:rFonts w:ascii="CMR10" w:hAnsi="CMR10" w:cs="CMR10"/>
        </w:rPr>
        <w:t>Propiedades</w:t>
      </w:r>
      <w:r w:rsidR="000E43F4">
        <w:rPr>
          <w:rFonts w:ascii="CMR10" w:hAnsi="CMR10" w:cs="CMR10"/>
        </w:rPr>
        <w:t>) como de recurso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compartido (en </w:t>
      </w:r>
      <w:r w:rsidR="000E43F4" w:rsidRPr="00604618">
        <w:rPr>
          <w:rFonts w:ascii="CMR10" w:hAnsi="CMR10" w:cs="CMR10"/>
        </w:rPr>
        <w:t>Propiedades</w:t>
      </w:r>
      <w:r w:rsidR="000E43F4">
        <w:rPr>
          <w:rFonts w:ascii="CMR10" w:hAnsi="CMR10" w:cs="CMR10"/>
        </w:rPr>
        <w:t xml:space="preserve">, en la ficha </w:t>
      </w:r>
      <w:r w:rsidR="000E43F4" w:rsidRPr="00604618">
        <w:rPr>
          <w:rFonts w:ascii="CMR10" w:hAnsi="CMR10" w:cs="CMR10"/>
        </w:rPr>
        <w:t>Compartir</w:t>
      </w:r>
      <w:r w:rsidR="00BC6430">
        <w:rPr>
          <w:rFonts w:ascii="CMR10" w:hAnsi="CMR10" w:cs="CMR10"/>
        </w:rPr>
        <w:t>, pinchando en el botón</w:t>
      </w:r>
      <w:r w:rsidR="000E43F4">
        <w:rPr>
          <w:rFonts w:ascii="CMR10" w:hAnsi="CMR10" w:cs="CMR10"/>
        </w:rPr>
        <w:t xml:space="preserve"> </w:t>
      </w:r>
      <w:r w:rsidR="000E43F4" w:rsidRPr="00604618">
        <w:rPr>
          <w:rFonts w:ascii="CMR10" w:hAnsi="CMR10" w:cs="CMR10"/>
        </w:rPr>
        <w:t>Permisos</w:t>
      </w:r>
      <w:r w:rsidR="000E43F4">
        <w:rPr>
          <w:rFonts w:ascii="CMR10" w:hAnsi="CMR10" w:cs="CMR10"/>
        </w:rPr>
        <w:t>).</w:t>
      </w:r>
    </w:p>
    <w:p w:rsidR="00BC6430" w:rsidRDefault="00BC643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5</w:t>
      </w:r>
      <w:r w:rsidR="000E43F4">
        <w:rPr>
          <w:rFonts w:ascii="CMR10" w:hAnsi="CMR10" w:cs="CMR10"/>
        </w:rPr>
        <w:t xml:space="preserve">.5 Entra al servidor miembro con el usuario </w:t>
      </w:r>
      <w:r w:rsidR="000E43F4" w:rsidRPr="00604618">
        <w:rPr>
          <w:rFonts w:ascii="CMR10" w:hAnsi="CMR10" w:cs="CMR10"/>
        </w:rPr>
        <w:t xml:space="preserve">usu01 </w:t>
      </w:r>
      <w:r w:rsidR="000E43F4">
        <w:rPr>
          <w:rFonts w:ascii="CMR10" w:hAnsi="CMR10" w:cs="CMR10"/>
        </w:rPr>
        <w:t>y accede a ese recurso compartido, para ello,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desde un explorador basta poner </w:t>
      </w:r>
      <w:r w:rsidR="000E43F4" w:rsidRPr="00604618">
        <w:rPr>
          <w:rFonts w:ascii="CMR10" w:hAnsi="CMR10" w:cs="CMR10"/>
        </w:rPr>
        <w:t>\\controlador\datos</w:t>
      </w:r>
      <w:r w:rsidR="000E43F4">
        <w:rPr>
          <w:rFonts w:ascii="CMR10" w:hAnsi="CMR10" w:cs="CMR10"/>
        </w:rPr>
        <w:t xml:space="preserve">, donde </w:t>
      </w:r>
      <w:r w:rsidR="000E43F4" w:rsidRPr="00604618">
        <w:rPr>
          <w:rFonts w:ascii="CMR10" w:hAnsi="CMR10" w:cs="CMR10"/>
        </w:rPr>
        <w:t xml:space="preserve">controlador </w:t>
      </w:r>
      <w:r w:rsidR="000E43F4">
        <w:rPr>
          <w:rFonts w:ascii="CMR10" w:hAnsi="CMR10" w:cs="CMR10"/>
        </w:rPr>
        <w:t>es el nombre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>del controlador de dominio. Comprueba que el usuario puede crear ficheros en su interior.</w:t>
      </w:r>
    </w:p>
    <w:p w:rsidR="00BC6430" w:rsidRDefault="00BC643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0E43F4" w:rsidRPr="00BC6430" w:rsidRDefault="003422A0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>
        <w:rPr>
          <w:rFonts w:ascii="Verdana" w:hAnsi="Verdana" w:cs="CMBX12"/>
          <w:sz w:val="24"/>
          <w:szCs w:val="24"/>
        </w:rPr>
        <w:t>6</w:t>
      </w:r>
      <w:r w:rsidR="000E43F4" w:rsidRPr="00BC6430">
        <w:rPr>
          <w:rFonts w:ascii="Verdana" w:hAnsi="Verdana" w:cs="CMBX12"/>
          <w:sz w:val="24"/>
          <w:szCs w:val="24"/>
        </w:rPr>
        <w:t>. Cuentas de equipo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6</w:t>
      </w:r>
      <w:r w:rsidR="000E43F4">
        <w:rPr>
          <w:rFonts w:ascii="CMR10" w:hAnsi="CMR10" w:cs="CMR10"/>
        </w:rPr>
        <w:t>.1 Observa las dos cuent</w:t>
      </w:r>
      <w:r w:rsidR="00BC6430">
        <w:rPr>
          <w:rFonts w:ascii="CMR10" w:hAnsi="CMR10" w:cs="CMR10"/>
        </w:rPr>
        <w:t>as de equipo que existen. ¿A qué</w:t>
      </w:r>
      <w:r w:rsidR="000E43F4">
        <w:rPr>
          <w:rFonts w:ascii="CMR10" w:hAnsi="CMR10" w:cs="CMR10"/>
        </w:rPr>
        <w:t xml:space="preserve"> equipos corresponden?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6</w:t>
      </w:r>
      <w:r w:rsidR="00BC6430">
        <w:rPr>
          <w:rFonts w:ascii="CMR10" w:hAnsi="CMR10" w:cs="CMR10"/>
        </w:rPr>
        <w:t>.2 ¿A qué</w:t>
      </w:r>
      <w:r w:rsidR="000E43F4">
        <w:rPr>
          <w:rFonts w:ascii="CMR10" w:hAnsi="CMR10" w:cs="CMR10"/>
        </w:rPr>
        <w:t xml:space="preserve"> grupos pertenecen cada una de ellas?</w:t>
      </w:r>
    </w:p>
    <w:p w:rsidR="000E43F4" w:rsidRPr="00BC6430" w:rsidRDefault="003422A0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>
        <w:rPr>
          <w:rFonts w:ascii="Verdana" w:hAnsi="Verdana" w:cs="CMBX12"/>
          <w:sz w:val="24"/>
          <w:szCs w:val="24"/>
        </w:rPr>
        <w:t>7</w:t>
      </w:r>
      <w:r w:rsidR="000E43F4" w:rsidRPr="00BC6430">
        <w:rPr>
          <w:rFonts w:ascii="Verdana" w:hAnsi="Verdana" w:cs="CMBX12"/>
          <w:sz w:val="24"/>
          <w:szCs w:val="24"/>
        </w:rPr>
        <w:t>. Directivas de dominio y de unidad organizativa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0E43F4">
        <w:rPr>
          <w:rFonts w:ascii="CMR10" w:hAnsi="CMR10" w:cs="CMR10"/>
        </w:rPr>
        <w:t xml:space="preserve">.1 En el controlador de dominio comprueba si la herramienta </w:t>
      </w:r>
      <w:r w:rsidR="00BC6430" w:rsidRPr="00604618">
        <w:rPr>
          <w:rFonts w:ascii="CMR10" w:hAnsi="CMR10" w:cs="CMR10"/>
        </w:rPr>
        <w:t>Administración</w:t>
      </w:r>
      <w:r w:rsidR="000E43F4" w:rsidRPr="00604618">
        <w:rPr>
          <w:rFonts w:ascii="CMR10" w:hAnsi="CMR10" w:cs="CMR10"/>
        </w:rPr>
        <w:t xml:space="preserve"> de directivas</w:t>
      </w:r>
      <w:r w:rsidR="00BC6430" w:rsidRPr="00604618">
        <w:rPr>
          <w:rFonts w:ascii="CMR10" w:hAnsi="CMR10" w:cs="CMR10"/>
        </w:rPr>
        <w:t xml:space="preserve"> </w:t>
      </w:r>
      <w:r w:rsidR="00BC6430">
        <w:rPr>
          <w:rFonts w:ascii="CMR10" w:hAnsi="CMR10" w:cs="CMR10"/>
        </w:rPr>
        <w:t>está</w:t>
      </w:r>
      <w:r w:rsidR="000E43F4">
        <w:rPr>
          <w:rFonts w:ascii="CMR10" w:hAnsi="CMR10" w:cs="CMR10"/>
        </w:rPr>
        <w:t xml:space="preserve"> instalada. Si no lo </w:t>
      </w:r>
      <w:r w:rsidR="00BC6430">
        <w:rPr>
          <w:rFonts w:ascii="CMR10" w:hAnsi="CMR10" w:cs="CMR10"/>
        </w:rPr>
        <w:t>está</w:t>
      </w:r>
      <w:r w:rsidR="000E43F4">
        <w:rPr>
          <w:rFonts w:ascii="CMR10" w:hAnsi="CMR10" w:cs="CMR10"/>
        </w:rPr>
        <w:t xml:space="preserve">, procede a realizar su </w:t>
      </w:r>
      <w:r w:rsidR="00BC6430">
        <w:rPr>
          <w:rFonts w:ascii="CMR10" w:hAnsi="CMR10" w:cs="CMR10"/>
        </w:rPr>
        <w:t>instalación</w:t>
      </w:r>
      <w:r w:rsidR="000E43F4">
        <w:rPr>
          <w:rFonts w:ascii="CMR10" w:hAnsi="CMR10" w:cs="CMR10"/>
        </w:rPr>
        <w:t>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0E43F4">
        <w:rPr>
          <w:rFonts w:ascii="CMR10" w:hAnsi="CMR10" w:cs="CMR10"/>
        </w:rPr>
        <w:t xml:space="preserve">.2 En el controlador de dominio, desde la herramienta </w:t>
      </w:r>
      <w:r w:rsidR="00BC6430" w:rsidRPr="00604618">
        <w:rPr>
          <w:rFonts w:ascii="CMR10" w:hAnsi="CMR10" w:cs="CMR10"/>
        </w:rPr>
        <w:t>Administración</w:t>
      </w:r>
      <w:r w:rsidR="000E43F4" w:rsidRPr="00604618">
        <w:rPr>
          <w:rFonts w:ascii="CMR10" w:hAnsi="CMR10" w:cs="CMR10"/>
        </w:rPr>
        <w:t xml:space="preserve"> de directivas</w:t>
      </w:r>
      <w:r w:rsidR="000E43F4">
        <w:rPr>
          <w:rFonts w:ascii="CMR10" w:hAnsi="CMR10" w:cs="CMR10"/>
        </w:rPr>
        <w:t>, para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>el dominio establece las siguientes directivas de usuario: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Se desea que los usuarios no vean en el </w:t>
      </w:r>
      <w:r w:rsidRPr="00604618">
        <w:rPr>
          <w:rFonts w:ascii="CMR10" w:hAnsi="CMR10" w:cs="CMR10"/>
        </w:rPr>
        <w:t xml:space="preserve">Explorador </w:t>
      </w:r>
      <w:r>
        <w:rPr>
          <w:rFonts w:ascii="CMR10" w:hAnsi="CMR10" w:cs="CMR10"/>
        </w:rPr>
        <w:t xml:space="preserve">la entrada </w:t>
      </w:r>
      <w:r w:rsidRPr="00604618">
        <w:rPr>
          <w:rFonts w:ascii="CMR10" w:hAnsi="CMR10" w:cs="CMR10"/>
        </w:rPr>
        <w:t>Opciones de carpeta</w:t>
      </w:r>
      <w:r w:rsidR="00BC6430" w:rsidRPr="00604618">
        <w:rPr>
          <w:rFonts w:ascii="CMR10" w:hAnsi="CMR10" w:cs="CMR10"/>
        </w:rPr>
        <w:t xml:space="preserve"> </w:t>
      </w:r>
      <w:r w:rsidR="00BC6430">
        <w:rPr>
          <w:rFonts w:ascii="CMR10" w:hAnsi="CMR10" w:cs="CMR10"/>
        </w:rPr>
        <w:t>del menú</w:t>
      </w:r>
      <w:r>
        <w:rPr>
          <w:rFonts w:ascii="CMR10" w:hAnsi="CMR10" w:cs="CMR10"/>
        </w:rPr>
        <w:t xml:space="preserve"> </w:t>
      </w:r>
      <w:r w:rsidRPr="00604618">
        <w:rPr>
          <w:rFonts w:ascii="CMR10" w:hAnsi="CMR10" w:cs="CMR10"/>
        </w:rPr>
        <w:t>Herramientas</w:t>
      </w:r>
      <w:r>
        <w:rPr>
          <w:rFonts w:ascii="CMR10" w:hAnsi="CMR10" w:cs="CMR10"/>
        </w:rPr>
        <w:t>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Que no se active el protector de pantalla.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7.</w:t>
      </w:r>
      <w:r w:rsidR="000E43F4">
        <w:rPr>
          <w:rFonts w:ascii="CMR10" w:hAnsi="CMR10" w:cs="CMR10"/>
        </w:rPr>
        <w:t xml:space="preserve">3 De nuevo en el controlador de dominio y con </w:t>
      </w:r>
      <w:r w:rsidR="00BC6430" w:rsidRPr="00604618">
        <w:rPr>
          <w:rFonts w:ascii="CMR10" w:hAnsi="CMR10" w:cs="CMR10"/>
        </w:rPr>
        <w:t>Administración</w:t>
      </w:r>
      <w:r w:rsidR="000E43F4" w:rsidRPr="00604618">
        <w:rPr>
          <w:rFonts w:ascii="CMR10" w:hAnsi="CMR10" w:cs="CMR10"/>
        </w:rPr>
        <w:t xml:space="preserve"> de directivas</w:t>
      </w:r>
      <w:r w:rsidR="000E43F4">
        <w:rPr>
          <w:rFonts w:ascii="CMR10" w:hAnsi="CMR10" w:cs="CMR10"/>
        </w:rPr>
        <w:t>, establece las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siguientes directivas de usuario para la unidad organizativa </w:t>
      </w:r>
      <w:r w:rsidR="000E43F4" w:rsidRPr="00604618">
        <w:rPr>
          <w:rFonts w:ascii="CMR10" w:hAnsi="CMR10" w:cs="CMR10"/>
        </w:rPr>
        <w:t>Nuevos</w:t>
      </w:r>
      <w:r w:rsidR="000E43F4">
        <w:rPr>
          <w:rFonts w:ascii="CMR10" w:hAnsi="CMR10" w:cs="CMR10"/>
        </w:rPr>
        <w:t>:</w:t>
      </w:r>
    </w:p>
    <w:p w:rsidR="000E43F4" w:rsidRPr="00604618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Los usuarios no </w:t>
      </w:r>
      <w:r w:rsidR="00BC6430">
        <w:rPr>
          <w:rFonts w:ascii="CMR10" w:hAnsi="CMR10" w:cs="CMR10"/>
        </w:rPr>
        <w:t>podrán</w:t>
      </w:r>
      <w:r>
        <w:rPr>
          <w:rFonts w:ascii="CMR10" w:hAnsi="CMR10" w:cs="CMR10"/>
        </w:rPr>
        <w:t xml:space="preserve"> ver el </w:t>
      </w:r>
      <w:r w:rsidRPr="00604618">
        <w:rPr>
          <w:rFonts w:ascii="CMR10" w:hAnsi="CMR10" w:cs="CMR10"/>
        </w:rPr>
        <w:t>Panel de control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Los usuarios no </w:t>
      </w:r>
      <w:r w:rsidR="00BC6430">
        <w:rPr>
          <w:rFonts w:ascii="CMR10" w:hAnsi="CMR10" w:cs="CMR10"/>
        </w:rPr>
        <w:t>podrán</w:t>
      </w:r>
      <w:r>
        <w:rPr>
          <w:rFonts w:ascii="CMR10" w:hAnsi="CMR10" w:cs="CMR10"/>
        </w:rPr>
        <w:t xml:space="preserve"> bloquear el equipo.</w:t>
      </w:r>
    </w:p>
    <w:p w:rsidR="000E43F4" w:rsidRDefault="000E43F4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 xml:space="preserve">Que en el </w:t>
      </w:r>
      <w:r w:rsidR="00BC6430" w:rsidRPr="00604618">
        <w:rPr>
          <w:rFonts w:ascii="CMR10" w:hAnsi="CMR10" w:cs="CMR10"/>
        </w:rPr>
        <w:t>Menú</w:t>
      </w:r>
      <w:r w:rsidRPr="00604618">
        <w:rPr>
          <w:rFonts w:ascii="CMR10" w:hAnsi="CMR10" w:cs="CMR10"/>
        </w:rPr>
        <w:t xml:space="preserve"> Inicio </w:t>
      </w:r>
      <w:r>
        <w:rPr>
          <w:rFonts w:ascii="CMR10" w:hAnsi="CMR10" w:cs="CMR10"/>
        </w:rPr>
        <w:t xml:space="preserve">no aparezca el icono </w:t>
      </w:r>
      <w:r w:rsidR="00BC6430" w:rsidRPr="00604618">
        <w:rPr>
          <w:rFonts w:ascii="CMR10" w:hAnsi="CMR10" w:cs="CMR10"/>
        </w:rPr>
        <w:t>Música</w:t>
      </w:r>
      <w:r>
        <w:rPr>
          <w:rFonts w:ascii="CMR10" w:hAnsi="CMR10" w:cs="CMR10"/>
        </w:rPr>
        <w:t>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0E43F4">
        <w:rPr>
          <w:rFonts w:ascii="CMR10" w:hAnsi="CMR10" w:cs="CMR10"/>
        </w:rPr>
        <w:t xml:space="preserve">.4 En el servidor miembro, inicia una </w:t>
      </w:r>
      <w:r w:rsidR="00BC6430">
        <w:rPr>
          <w:rFonts w:ascii="CMR10" w:hAnsi="CMR10" w:cs="CMR10"/>
        </w:rPr>
        <w:t>sesión</w:t>
      </w:r>
      <w:r w:rsidR="000E43F4">
        <w:rPr>
          <w:rFonts w:ascii="CMR10" w:hAnsi="CMR10" w:cs="CMR10"/>
        </w:rPr>
        <w:t xml:space="preserve"> con el usuario </w:t>
      </w:r>
      <w:r w:rsidR="000E43F4" w:rsidRPr="00604618">
        <w:rPr>
          <w:rFonts w:ascii="CMR10" w:hAnsi="CMR10" w:cs="CMR10"/>
        </w:rPr>
        <w:t>usu01</w:t>
      </w:r>
      <w:r w:rsidR="000E43F4">
        <w:rPr>
          <w:rFonts w:ascii="CMR10" w:hAnsi="CMR10" w:cs="CMR10"/>
        </w:rPr>
        <w:t xml:space="preserve">, y comprueba </w:t>
      </w:r>
      <w:r w:rsidR="00BC6430">
        <w:rPr>
          <w:rFonts w:ascii="CMR10" w:hAnsi="CMR10" w:cs="CMR10"/>
        </w:rPr>
        <w:t>qué</w:t>
      </w:r>
      <w:r w:rsidR="000E43F4">
        <w:rPr>
          <w:rFonts w:ascii="CMR10" w:hAnsi="CMR10" w:cs="CMR10"/>
        </w:rPr>
        <w:t xml:space="preserve"> directivas se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aplican de todas las definidas. ¿Por </w:t>
      </w:r>
      <w:r w:rsidR="00BC6430">
        <w:rPr>
          <w:rFonts w:ascii="CMR10" w:hAnsi="CMR10" w:cs="CMR10"/>
        </w:rPr>
        <w:t>qué</w:t>
      </w:r>
      <w:r w:rsidR="000E43F4">
        <w:rPr>
          <w:rFonts w:ascii="CMR10" w:hAnsi="CMR10" w:cs="CMR10"/>
        </w:rPr>
        <w:t>?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0E43F4">
        <w:rPr>
          <w:rFonts w:ascii="CMR10" w:hAnsi="CMR10" w:cs="CMR10"/>
        </w:rPr>
        <w:t xml:space="preserve">.5 A </w:t>
      </w:r>
      <w:r w:rsidR="00BC6430">
        <w:rPr>
          <w:rFonts w:ascii="CMR10" w:hAnsi="CMR10" w:cs="CMR10"/>
        </w:rPr>
        <w:t>continuación</w:t>
      </w:r>
      <w:r w:rsidR="000E43F4">
        <w:rPr>
          <w:rFonts w:ascii="CMR10" w:hAnsi="CMR10" w:cs="CMR10"/>
        </w:rPr>
        <w:t xml:space="preserve">, entra al sistema con el usuario </w:t>
      </w:r>
      <w:r w:rsidR="000E43F4" w:rsidRPr="00604618">
        <w:rPr>
          <w:rFonts w:ascii="CMR10" w:hAnsi="CMR10" w:cs="CMR10"/>
        </w:rPr>
        <w:t xml:space="preserve">usu02 </w:t>
      </w:r>
      <w:r w:rsidR="000E43F4">
        <w:rPr>
          <w:rFonts w:ascii="CMR10" w:hAnsi="CMR10" w:cs="CMR10"/>
        </w:rPr>
        <w:t xml:space="preserve">y comprueba de nuevo </w:t>
      </w:r>
      <w:r w:rsidR="00BC6430">
        <w:rPr>
          <w:rFonts w:ascii="CMR10" w:hAnsi="CMR10" w:cs="CMR10"/>
        </w:rPr>
        <w:t>qué</w:t>
      </w:r>
      <w:r w:rsidR="000E43F4">
        <w:rPr>
          <w:rFonts w:ascii="CMR10" w:hAnsi="CMR10" w:cs="CMR10"/>
        </w:rPr>
        <w:t xml:space="preserve"> directivas se</w:t>
      </w:r>
      <w:r w:rsidR="00BC6430">
        <w:rPr>
          <w:rFonts w:ascii="CMR10" w:hAnsi="CMR10" w:cs="CMR10"/>
        </w:rPr>
        <w:t xml:space="preserve"> </w:t>
      </w:r>
      <w:r w:rsidR="000E43F4">
        <w:rPr>
          <w:rFonts w:ascii="CMR10" w:hAnsi="CMR10" w:cs="CMR10"/>
        </w:rPr>
        <w:t xml:space="preserve">aplican. ¿Por </w:t>
      </w:r>
      <w:r w:rsidR="00BC6430">
        <w:rPr>
          <w:rFonts w:ascii="CMR10" w:hAnsi="CMR10" w:cs="CMR10"/>
        </w:rPr>
        <w:t>qué</w:t>
      </w:r>
      <w:r w:rsidR="000E43F4">
        <w:rPr>
          <w:rFonts w:ascii="CMR10" w:hAnsi="CMR10" w:cs="CMR10"/>
        </w:rPr>
        <w:t>?</w:t>
      </w:r>
    </w:p>
    <w:p w:rsidR="00BC6430" w:rsidRDefault="00BC643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</w:p>
    <w:p w:rsidR="000E43F4" w:rsidRPr="00BC6430" w:rsidRDefault="003422A0" w:rsidP="00BC6430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0" w:firstLine="0"/>
        <w:rPr>
          <w:rFonts w:ascii="Verdana" w:hAnsi="Verdana" w:cs="CMBX12"/>
          <w:sz w:val="24"/>
          <w:szCs w:val="24"/>
        </w:rPr>
      </w:pPr>
      <w:r>
        <w:rPr>
          <w:rFonts w:ascii="Verdana" w:hAnsi="Verdana" w:cs="CMBX12"/>
          <w:sz w:val="24"/>
          <w:szCs w:val="24"/>
        </w:rPr>
        <w:t>8</w:t>
      </w:r>
      <w:r w:rsidR="000E43F4" w:rsidRPr="00BC6430">
        <w:rPr>
          <w:rFonts w:ascii="Verdana" w:hAnsi="Verdana" w:cs="CMBX12"/>
          <w:sz w:val="24"/>
          <w:szCs w:val="24"/>
        </w:rPr>
        <w:t>. Vuelta al estado inicial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>.1 Borra los distintos perfiles creados, tanto en el controlador de dominio como en el servidor miembro.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 xml:space="preserve">.2 Haz que los directorios compartidos ya no lo </w:t>
      </w:r>
      <w:r w:rsidR="00BC6430">
        <w:rPr>
          <w:rFonts w:ascii="CMR10" w:hAnsi="CMR10" w:cs="CMR10"/>
        </w:rPr>
        <w:t>estén</w:t>
      </w:r>
      <w:r w:rsidR="000E43F4">
        <w:rPr>
          <w:rFonts w:ascii="CMR10" w:hAnsi="CMR10" w:cs="CMR10"/>
        </w:rPr>
        <w:t xml:space="preserve">, </w:t>
      </w:r>
      <w:r w:rsidR="00BC6430">
        <w:rPr>
          <w:rFonts w:ascii="CMR10" w:hAnsi="CMR10" w:cs="CMR10"/>
        </w:rPr>
        <w:t>después elimí</w:t>
      </w:r>
      <w:r w:rsidR="000E43F4">
        <w:rPr>
          <w:rFonts w:ascii="CMR10" w:hAnsi="CMR10" w:cs="CMR10"/>
        </w:rPr>
        <w:t>nalos.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>.3 Elimina los grupos de dominio.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>.4 Elimina los usuarios de dominio.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lastRenderedPageBreak/>
        <w:t>8</w:t>
      </w:r>
      <w:r w:rsidR="000E43F4">
        <w:rPr>
          <w:rFonts w:ascii="CMR10" w:hAnsi="CMR10" w:cs="CMR10"/>
        </w:rPr>
        <w:t xml:space="preserve">.5 Haz que el servidor miembro pase a ser un servidor independiente. 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 xml:space="preserve">.6 Degrada el dominio. 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 xml:space="preserve">.7 Elimina los grupos locales de las dos </w:t>
      </w:r>
      <w:r w:rsidR="00BC6430">
        <w:rPr>
          <w:rFonts w:ascii="CMR10" w:hAnsi="CMR10" w:cs="CMR10"/>
        </w:rPr>
        <w:t>máquinas</w:t>
      </w:r>
      <w:r w:rsidR="000E43F4">
        <w:rPr>
          <w:rFonts w:ascii="CMR10" w:hAnsi="CMR10" w:cs="CMR10"/>
        </w:rPr>
        <w:t>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>.8 Elimina las cuentas de usuario locales de los dos equipos.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>.9 Eliminar los directorios “</w:t>
      </w:r>
      <w:r w:rsidR="000E43F4">
        <w:rPr>
          <w:rFonts w:ascii="Courier" w:hAnsi="Courier" w:cs="Courier"/>
        </w:rPr>
        <w:t>ALLUSER</w:t>
      </w:r>
      <w:r w:rsidR="000E43F4">
        <w:rPr>
          <w:rFonts w:ascii="CMR10" w:hAnsi="CMR10" w:cs="CMR10"/>
        </w:rPr>
        <w:t>”, “</w:t>
      </w:r>
      <w:r w:rsidR="000E43F4">
        <w:rPr>
          <w:rFonts w:ascii="Courier" w:hAnsi="Courier" w:cs="Courier"/>
        </w:rPr>
        <w:t>trabajos</w:t>
      </w:r>
      <w:r w:rsidR="000E43F4">
        <w:rPr>
          <w:rFonts w:ascii="CMR10" w:hAnsi="CMR10" w:cs="CMR10"/>
        </w:rPr>
        <w:t>”.</w:t>
      </w:r>
    </w:p>
    <w:p w:rsidR="000E43F4" w:rsidRDefault="003422A0" w:rsidP="00604618">
      <w:pPr>
        <w:autoSpaceDE w:val="0"/>
        <w:autoSpaceDN w:val="0"/>
        <w:adjustRightInd w:val="0"/>
        <w:spacing w:before="120" w:after="0"/>
        <w:ind w:left="0" w:firstLine="284"/>
        <w:rPr>
          <w:rFonts w:ascii="CMR10" w:hAnsi="CMR10" w:cs="CMR10"/>
        </w:rPr>
      </w:pPr>
      <w:r>
        <w:rPr>
          <w:rFonts w:ascii="CMR10" w:hAnsi="CMR10" w:cs="CMR10"/>
        </w:rPr>
        <w:t>8</w:t>
      </w:r>
      <w:r w:rsidR="000E43F4">
        <w:rPr>
          <w:rFonts w:ascii="CMR10" w:hAnsi="CMR10" w:cs="CMR10"/>
        </w:rPr>
        <w:t>.10 Restablece el valor inicial de las directivas de grupo local de los equipos independientes.</w:t>
      </w:r>
    </w:p>
    <w:sectPr w:rsidR="000E43F4" w:rsidSect="006E68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43F4"/>
    <w:rsid w:val="000307E1"/>
    <w:rsid w:val="000A3EA4"/>
    <w:rsid w:val="000E43F4"/>
    <w:rsid w:val="00236457"/>
    <w:rsid w:val="00271B2E"/>
    <w:rsid w:val="002A29E1"/>
    <w:rsid w:val="003422A0"/>
    <w:rsid w:val="003656AE"/>
    <w:rsid w:val="003D167F"/>
    <w:rsid w:val="005A24A6"/>
    <w:rsid w:val="00604618"/>
    <w:rsid w:val="00657332"/>
    <w:rsid w:val="00696DB6"/>
    <w:rsid w:val="006E68F3"/>
    <w:rsid w:val="00723B9E"/>
    <w:rsid w:val="0074542D"/>
    <w:rsid w:val="007B198B"/>
    <w:rsid w:val="007C4C0B"/>
    <w:rsid w:val="007F260D"/>
    <w:rsid w:val="0080798D"/>
    <w:rsid w:val="008614F4"/>
    <w:rsid w:val="008B5564"/>
    <w:rsid w:val="00997EAC"/>
    <w:rsid w:val="009D1B60"/>
    <w:rsid w:val="009F01F8"/>
    <w:rsid w:val="00B23CC1"/>
    <w:rsid w:val="00B93D58"/>
    <w:rsid w:val="00BA5B46"/>
    <w:rsid w:val="00BC6430"/>
    <w:rsid w:val="00BE10AF"/>
    <w:rsid w:val="00C64F5D"/>
    <w:rsid w:val="00D63620"/>
    <w:rsid w:val="00D800F1"/>
    <w:rsid w:val="00D9429C"/>
    <w:rsid w:val="00E91D5A"/>
    <w:rsid w:val="00EA6F78"/>
    <w:rsid w:val="00EB04FA"/>
    <w:rsid w:val="00EF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64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6A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</dc:creator>
  <cp:lastModifiedBy>smr214</cp:lastModifiedBy>
  <cp:revision>3</cp:revision>
  <cp:lastPrinted>2016-10-19T07:21:00Z</cp:lastPrinted>
  <dcterms:created xsi:type="dcterms:W3CDTF">2016-10-19T07:22:00Z</dcterms:created>
  <dcterms:modified xsi:type="dcterms:W3CDTF">2016-10-21T09:47:00Z</dcterms:modified>
</cp:coreProperties>
</file>