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AE" w:rsidRDefault="003B26AE">
      <w:r>
        <w:t>MODIFICAR EL ARRANQUE</w:t>
      </w:r>
    </w:p>
    <w:p w:rsidR="00000000" w:rsidRDefault="003B26AE">
      <w:r>
        <w:rPr>
          <w:noProof/>
        </w:rPr>
        <w:drawing>
          <wp:inline distT="0" distB="0" distL="0" distR="0">
            <wp:extent cx="5400040" cy="4413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6AE" w:rsidRDefault="003B26AE">
      <w:r>
        <w:rPr>
          <w:noProof/>
        </w:rPr>
        <w:drawing>
          <wp:inline distT="0" distB="0" distL="0" distR="0">
            <wp:extent cx="5400040" cy="438021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B26AE"/>
    <w:rsid w:val="003B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smr119</dc:creator>
  <cp:keywords/>
  <dc:description/>
  <cp:lastModifiedBy>smr119</cp:lastModifiedBy>
  <cp:revision>2</cp:revision>
  <dcterms:created xsi:type="dcterms:W3CDTF">2015-12-23T08:03:00Z</dcterms:created>
  <dcterms:modified xsi:type="dcterms:W3CDTF">2015-12-23T08:21:00Z</dcterms:modified>
</cp:coreProperties>
</file>