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1294"/>
        <w:gridCol w:w="581"/>
        <w:gridCol w:w="1142"/>
        <w:gridCol w:w="3756"/>
        <w:gridCol w:w="1487"/>
        <w:gridCol w:w="460"/>
      </w:tblGrid>
      <w:tr w:rsidR="002F5C04" w:rsidTr="00646499">
        <w:tc>
          <w:tcPr>
            <w:tcW w:w="1294" w:type="dxa"/>
          </w:tcPr>
          <w:p w:rsidR="002F5C04" w:rsidRPr="00130A30" w:rsidRDefault="002F5C04" w:rsidP="002F5C04">
            <w:pPr>
              <w:rPr>
                <w:b/>
              </w:rPr>
            </w:pPr>
            <w:r w:rsidRPr="00130A30">
              <w:rPr>
                <w:b/>
              </w:rPr>
              <w:t>CURSO:</w:t>
            </w:r>
          </w:p>
        </w:tc>
        <w:tc>
          <w:tcPr>
            <w:tcW w:w="550" w:type="dxa"/>
          </w:tcPr>
          <w:p w:rsidR="002F5C04" w:rsidRPr="000956EC" w:rsidRDefault="002F5C04" w:rsidP="00556CEA">
            <w:pPr>
              <w:rPr>
                <w:b/>
              </w:rPr>
            </w:pPr>
            <w:r w:rsidRPr="000956EC">
              <w:rPr>
                <w:b/>
              </w:rPr>
              <w:t>1º</w:t>
            </w:r>
          </w:p>
        </w:tc>
        <w:tc>
          <w:tcPr>
            <w:tcW w:w="1142" w:type="dxa"/>
          </w:tcPr>
          <w:p w:rsidR="002F5C04" w:rsidRPr="00130A30" w:rsidRDefault="002F5C04" w:rsidP="00556CEA">
            <w:pPr>
              <w:jc w:val="center"/>
              <w:rPr>
                <w:b/>
              </w:rPr>
            </w:pPr>
            <w:r w:rsidRPr="00130A30">
              <w:rPr>
                <w:b/>
              </w:rPr>
              <w:t>MÓDULO:</w:t>
            </w:r>
          </w:p>
        </w:tc>
        <w:tc>
          <w:tcPr>
            <w:tcW w:w="3785" w:type="dxa"/>
          </w:tcPr>
          <w:p w:rsidR="002F5C04" w:rsidRDefault="00646499" w:rsidP="00556CEA">
            <w:r>
              <w:t>SISTEMAS OPERATIVOS MONOPUESTO</w:t>
            </w:r>
          </w:p>
        </w:tc>
        <w:tc>
          <w:tcPr>
            <w:tcW w:w="1487" w:type="dxa"/>
          </w:tcPr>
          <w:p w:rsidR="002F5C04" w:rsidRPr="00130A30" w:rsidRDefault="002F5C04" w:rsidP="00556CEA">
            <w:pPr>
              <w:jc w:val="center"/>
              <w:rPr>
                <w:b/>
              </w:rPr>
            </w:pPr>
            <w:r w:rsidRPr="00130A30">
              <w:rPr>
                <w:b/>
              </w:rPr>
              <w:t>EVALUACIÓN:</w:t>
            </w:r>
          </w:p>
        </w:tc>
        <w:tc>
          <w:tcPr>
            <w:tcW w:w="462" w:type="dxa"/>
          </w:tcPr>
          <w:p w:rsidR="002F5C04" w:rsidRDefault="004D33D8" w:rsidP="00556CEA">
            <w:r>
              <w:t>2</w:t>
            </w:r>
          </w:p>
        </w:tc>
      </w:tr>
      <w:tr w:rsidR="002F5C04" w:rsidTr="000956EC">
        <w:tc>
          <w:tcPr>
            <w:tcW w:w="1294" w:type="dxa"/>
          </w:tcPr>
          <w:p w:rsidR="002F5C04" w:rsidRPr="00130A30" w:rsidRDefault="002F5C04" w:rsidP="002F5C04">
            <w:pPr>
              <w:rPr>
                <w:b/>
              </w:rPr>
            </w:pPr>
            <w:r w:rsidRPr="00130A30">
              <w:rPr>
                <w:b/>
              </w:rPr>
              <w:t>UNIDAD:</w:t>
            </w:r>
          </w:p>
        </w:tc>
        <w:tc>
          <w:tcPr>
            <w:tcW w:w="550" w:type="dxa"/>
          </w:tcPr>
          <w:p w:rsidR="002F5C04" w:rsidRPr="000956EC" w:rsidRDefault="00737531" w:rsidP="00556CEA">
            <w:pPr>
              <w:rPr>
                <w:b/>
              </w:rPr>
            </w:pPr>
            <w:r>
              <w:rPr>
                <w:b/>
              </w:rPr>
              <w:t>UT3</w:t>
            </w:r>
          </w:p>
        </w:tc>
        <w:tc>
          <w:tcPr>
            <w:tcW w:w="6876" w:type="dxa"/>
            <w:gridSpan w:val="4"/>
          </w:tcPr>
          <w:p w:rsidR="002F5C04" w:rsidRPr="002738E9" w:rsidRDefault="002738E9" w:rsidP="002738E9">
            <w:pPr>
              <w:rPr>
                <w:b/>
              </w:rPr>
            </w:pPr>
            <w:r w:rsidRPr="002738E9">
              <w:rPr>
                <w:b/>
                <w:sz w:val="24"/>
              </w:rPr>
              <w:t>GESTORES DE ARRANQUE (W7 LOADER Y GRUB)</w:t>
            </w:r>
          </w:p>
        </w:tc>
      </w:tr>
      <w:tr w:rsidR="002F5C04" w:rsidTr="000956EC">
        <w:tc>
          <w:tcPr>
            <w:tcW w:w="1294" w:type="dxa"/>
          </w:tcPr>
          <w:p w:rsidR="002F5C04" w:rsidRPr="00130A30" w:rsidRDefault="002F5C04" w:rsidP="002F5C04">
            <w:pPr>
              <w:rPr>
                <w:b/>
              </w:rPr>
            </w:pPr>
            <w:r>
              <w:rPr>
                <w:b/>
              </w:rPr>
              <w:t>ACTIVIDAD:</w:t>
            </w:r>
          </w:p>
        </w:tc>
        <w:tc>
          <w:tcPr>
            <w:tcW w:w="550" w:type="dxa"/>
          </w:tcPr>
          <w:p w:rsidR="002F5C04" w:rsidRPr="000956EC" w:rsidRDefault="00153FB1" w:rsidP="00556CEA">
            <w:pPr>
              <w:rPr>
                <w:b/>
              </w:rPr>
            </w:pPr>
            <w:r>
              <w:rPr>
                <w:b/>
              </w:rPr>
              <w:t>4</w:t>
            </w:r>
          </w:p>
        </w:tc>
        <w:tc>
          <w:tcPr>
            <w:tcW w:w="6876" w:type="dxa"/>
            <w:gridSpan w:val="4"/>
          </w:tcPr>
          <w:p w:rsidR="002F5C04" w:rsidRDefault="002F5C04" w:rsidP="00556CEA"/>
        </w:tc>
      </w:tr>
      <w:tr w:rsidR="000956EC" w:rsidTr="00556CEA">
        <w:tc>
          <w:tcPr>
            <w:tcW w:w="1294" w:type="dxa"/>
          </w:tcPr>
          <w:p w:rsidR="000956EC" w:rsidRPr="00130A30" w:rsidRDefault="000956EC" w:rsidP="002F5C04">
            <w:pPr>
              <w:rPr>
                <w:b/>
              </w:rPr>
            </w:pPr>
            <w:r>
              <w:rPr>
                <w:b/>
              </w:rPr>
              <w:t>ALUMNO</w:t>
            </w:r>
            <w:r w:rsidRPr="00130A30">
              <w:rPr>
                <w:b/>
              </w:rPr>
              <w:t>:</w:t>
            </w:r>
          </w:p>
        </w:tc>
        <w:tc>
          <w:tcPr>
            <w:tcW w:w="7426" w:type="dxa"/>
            <w:gridSpan w:val="5"/>
          </w:tcPr>
          <w:p w:rsidR="000956EC" w:rsidRDefault="00153FB1" w:rsidP="00556CEA">
            <w:r>
              <w:t>Nuria Gutierrez Liaño</w:t>
            </w:r>
          </w:p>
        </w:tc>
      </w:tr>
    </w:tbl>
    <w:p w:rsidR="002738E9" w:rsidRPr="002738E9" w:rsidRDefault="002738E9" w:rsidP="002738E9">
      <w:pPr>
        <w:tabs>
          <w:tab w:val="left" w:pos="1811"/>
        </w:tabs>
        <w:spacing w:line="240" w:lineRule="auto"/>
        <w:jc w:val="both"/>
        <w:rPr>
          <w:b/>
          <w:sz w:val="24"/>
        </w:rPr>
      </w:pPr>
      <w:r w:rsidRPr="002738E9">
        <w:rPr>
          <w:b/>
          <w:sz w:val="24"/>
        </w:rPr>
        <w:t>Después de realizar cada uno de los ejercicios arranca de nuevo el sistema y realiza una captura de pantalla que muestre como han quedado cada uno de los gestores de arranque.</w:t>
      </w:r>
      <w:r w:rsidR="00B910FD">
        <w:rPr>
          <w:b/>
          <w:sz w:val="24"/>
        </w:rPr>
        <w:t xml:space="preserve"> Después de finaliza subes el documento a la intranet</w:t>
      </w:r>
    </w:p>
    <w:p w:rsidR="002738E9" w:rsidRPr="002738E9" w:rsidRDefault="002738E9" w:rsidP="002738E9">
      <w:pPr>
        <w:spacing w:line="240" w:lineRule="auto"/>
        <w:jc w:val="both"/>
        <w:rPr>
          <w:i/>
          <w:sz w:val="24"/>
        </w:rPr>
      </w:pPr>
      <w:r w:rsidRPr="00AB00BF">
        <w:rPr>
          <w:b/>
          <w:i/>
          <w:sz w:val="24"/>
        </w:rPr>
        <w:t>1.-</w:t>
      </w:r>
      <w:r w:rsidRPr="002738E9">
        <w:rPr>
          <w:i/>
          <w:sz w:val="24"/>
        </w:rPr>
        <w:t xml:space="preserve"> En la máquina creada en la actividad anterior con Virtual Box, en la cuál hemos instalado los sistemas operativos: Windows 7 profesional x86 y Ubuntu 12.04 Desktop x86, modifica el gestor de arranque (grub), de forma el tiempo de espera sea de 15 segundos y el sistema operativo de arranque por defecto sea Windows 7. Además sólo deberán aparecer como opciones de arranque Windows 7 y Ubuntu 12.04. (2 entradas).</w:t>
      </w:r>
    </w:p>
    <w:p w:rsidR="002738E9" w:rsidRPr="002738E9" w:rsidRDefault="002738E9" w:rsidP="002738E9">
      <w:pPr>
        <w:spacing w:line="240" w:lineRule="auto"/>
        <w:jc w:val="both"/>
        <w:rPr>
          <w:sz w:val="24"/>
          <w:u w:val="single"/>
        </w:rPr>
      </w:pPr>
      <w:r w:rsidRPr="002738E9">
        <w:rPr>
          <w:sz w:val="24"/>
          <w:u w:val="single"/>
        </w:rPr>
        <w:t xml:space="preserve">Antes de editar el grub siempre es aconsejable hacer una copia de dicho archivo. </w:t>
      </w:r>
    </w:p>
    <w:p w:rsidR="002738E9" w:rsidRPr="002738E9" w:rsidRDefault="002738E9" w:rsidP="002738E9">
      <w:pPr>
        <w:spacing w:line="240" w:lineRule="auto"/>
        <w:jc w:val="both"/>
        <w:rPr>
          <w:sz w:val="24"/>
          <w:u w:val="single"/>
        </w:rPr>
      </w:pPr>
      <w:r w:rsidRPr="002738E9">
        <w:rPr>
          <w:sz w:val="24"/>
          <w:u w:val="single"/>
        </w:rPr>
        <w:t>(Para anular una línea en el fichero de configuración debes utilizar el carácter # (comentar)</w:t>
      </w:r>
    </w:p>
    <w:p w:rsidR="002738E9" w:rsidRDefault="002738E9" w:rsidP="002738E9">
      <w:pPr>
        <w:spacing w:line="240" w:lineRule="auto"/>
        <w:jc w:val="both"/>
        <w:rPr>
          <w:sz w:val="24"/>
        </w:rPr>
      </w:pPr>
      <w:r w:rsidRPr="002738E9">
        <w:rPr>
          <w:sz w:val="24"/>
        </w:rPr>
        <w:t>Para editar el grub puedes utilizar el editor gedit. Recuerda que debes utilizarlo como root (comando sudo) puesto que solamente el usuario root tiene permisos para modificar el fichero de configuración del grub. Ejemplo: sudo gedit /boot/grub/grub.cfg</w:t>
      </w:r>
    </w:p>
    <w:p w:rsidR="00556CEA" w:rsidRDefault="00556CEA" w:rsidP="002738E9">
      <w:pPr>
        <w:spacing w:line="240" w:lineRule="auto"/>
        <w:jc w:val="both"/>
        <w:rPr>
          <w:sz w:val="24"/>
        </w:rPr>
      </w:pPr>
      <w:r>
        <w:rPr>
          <w:sz w:val="24"/>
        </w:rPr>
        <w:t>Modificar S.O que arranca por defecto</w:t>
      </w:r>
    </w:p>
    <w:p w:rsidR="00556CEA" w:rsidRDefault="00556CEA" w:rsidP="002738E9">
      <w:pPr>
        <w:spacing w:line="240" w:lineRule="auto"/>
        <w:jc w:val="both"/>
        <w:rPr>
          <w:sz w:val="24"/>
        </w:rPr>
      </w:pPr>
      <w:r>
        <w:rPr>
          <w:noProof/>
          <w:sz w:val="24"/>
          <w:lang w:eastAsia="es-ES"/>
        </w:rPr>
        <w:drawing>
          <wp:inline distT="0" distB="0" distL="0" distR="0">
            <wp:extent cx="2371725" cy="47053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371725" cy="470535"/>
                    </a:xfrm>
                    <a:prstGeom prst="rect">
                      <a:avLst/>
                    </a:prstGeom>
                    <a:noFill/>
                    <a:ln w="9525">
                      <a:noFill/>
                      <a:miter lim="800000"/>
                      <a:headEnd/>
                      <a:tailEnd/>
                    </a:ln>
                  </pic:spPr>
                </pic:pic>
              </a:graphicData>
            </a:graphic>
          </wp:inline>
        </w:drawing>
      </w:r>
    </w:p>
    <w:p w:rsidR="00556CEA" w:rsidRDefault="00556CEA" w:rsidP="002738E9">
      <w:pPr>
        <w:spacing w:line="240" w:lineRule="auto"/>
        <w:jc w:val="both"/>
        <w:rPr>
          <w:sz w:val="24"/>
        </w:rPr>
      </w:pPr>
      <w:r>
        <w:rPr>
          <w:sz w:val="24"/>
        </w:rPr>
        <w:t>Modificar el tiempo</w:t>
      </w:r>
    </w:p>
    <w:p w:rsidR="00556CEA" w:rsidRDefault="00556CEA" w:rsidP="002738E9">
      <w:pPr>
        <w:spacing w:line="240" w:lineRule="auto"/>
        <w:jc w:val="both"/>
        <w:rPr>
          <w:sz w:val="24"/>
        </w:rPr>
      </w:pPr>
      <w:r>
        <w:rPr>
          <w:noProof/>
          <w:sz w:val="24"/>
          <w:lang w:eastAsia="es-ES"/>
        </w:rPr>
        <w:drawing>
          <wp:inline distT="0" distB="0" distL="0" distR="0">
            <wp:extent cx="2526030" cy="68834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26030" cy="688340"/>
                    </a:xfrm>
                    <a:prstGeom prst="rect">
                      <a:avLst/>
                    </a:prstGeom>
                    <a:noFill/>
                    <a:ln w="9525">
                      <a:noFill/>
                      <a:miter lim="800000"/>
                      <a:headEnd/>
                      <a:tailEnd/>
                    </a:ln>
                  </pic:spPr>
                </pic:pic>
              </a:graphicData>
            </a:graphic>
          </wp:inline>
        </w:drawing>
      </w:r>
    </w:p>
    <w:p w:rsidR="00556CEA" w:rsidRPr="002738E9" w:rsidRDefault="00527174" w:rsidP="00BE0B66">
      <w:pPr>
        <w:tabs>
          <w:tab w:val="left" w:pos="709"/>
        </w:tabs>
        <w:spacing w:line="240" w:lineRule="auto"/>
        <w:jc w:val="both"/>
        <w:rPr>
          <w:sz w:val="24"/>
        </w:rPr>
      </w:pPr>
      <w:r>
        <w:rPr>
          <w:noProof/>
          <w:sz w:val="24"/>
          <w:lang w:eastAsia="es-ES"/>
        </w:rPr>
        <w:lastRenderedPageBreak/>
        <w:drawing>
          <wp:inline distT="0" distB="0" distL="0" distR="0">
            <wp:extent cx="5400040" cy="404598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00040" cy="4045980"/>
                    </a:xfrm>
                    <a:prstGeom prst="rect">
                      <a:avLst/>
                    </a:prstGeom>
                    <a:noFill/>
                    <a:ln w="9525">
                      <a:noFill/>
                      <a:miter lim="800000"/>
                      <a:headEnd/>
                      <a:tailEnd/>
                    </a:ln>
                  </pic:spPr>
                </pic:pic>
              </a:graphicData>
            </a:graphic>
          </wp:inline>
        </w:drawing>
      </w:r>
    </w:p>
    <w:p w:rsidR="002738E9" w:rsidRPr="002738E9" w:rsidRDefault="002738E9" w:rsidP="002738E9">
      <w:pPr>
        <w:spacing w:line="240" w:lineRule="auto"/>
        <w:jc w:val="both"/>
        <w:rPr>
          <w:sz w:val="24"/>
        </w:rPr>
      </w:pPr>
      <w:r w:rsidRPr="002738E9">
        <w:rPr>
          <w:sz w:val="24"/>
        </w:rPr>
        <w:t xml:space="preserve"> </w:t>
      </w:r>
      <w:r w:rsidRPr="00AB00BF">
        <w:rPr>
          <w:b/>
          <w:i/>
          <w:sz w:val="24"/>
        </w:rPr>
        <w:t>2.-</w:t>
      </w:r>
      <w:r w:rsidRPr="002738E9">
        <w:rPr>
          <w:i/>
          <w:sz w:val="24"/>
        </w:rPr>
        <w:t xml:space="preserve"> En la máquina creada, en la cuál hemos instalado los sistemas operativos: Windows 7 profesional x86 y Windows XP profesional x86, modifica el gestor de arranque (W7 loader) desde el entorno gráfico de forma que</w:t>
      </w:r>
      <w:r w:rsidRPr="002738E9">
        <w:rPr>
          <w:sz w:val="24"/>
        </w:rPr>
        <w:t>:</w:t>
      </w:r>
    </w:p>
    <w:p w:rsidR="001E6F62" w:rsidRDefault="002738E9" w:rsidP="002A6F72">
      <w:pPr>
        <w:spacing w:line="240" w:lineRule="auto"/>
        <w:jc w:val="both"/>
        <w:rPr>
          <w:sz w:val="24"/>
        </w:rPr>
      </w:pPr>
      <w:r w:rsidRPr="002738E9">
        <w:rPr>
          <w:sz w:val="24"/>
        </w:rPr>
        <w:t>- El sistema operativo predeterminado (arranque por defecto) sea Windows XP.</w:t>
      </w:r>
    </w:p>
    <w:p w:rsidR="002A6F72" w:rsidRPr="002738E9" w:rsidRDefault="002A6F72" w:rsidP="002A6F72">
      <w:pPr>
        <w:spacing w:line="240" w:lineRule="auto"/>
        <w:jc w:val="both"/>
        <w:rPr>
          <w:sz w:val="24"/>
        </w:rPr>
      </w:pPr>
      <w:r>
        <w:rPr>
          <w:noProof/>
          <w:sz w:val="24"/>
          <w:lang w:eastAsia="es-ES"/>
        </w:rPr>
        <w:drawing>
          <wp:inline distT="0" distB="0" distL="0" distR="0">
            <wp:extent cx="3187065" cy="235585"/>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3187065" cy="235585"/>
                    </a:xfrm>
                    <a:prstGeom prst="rect">
                      <a:avLst/>
                    </a:prstGeom>
                    <a:noFill/>
                    <a:ln w="9525">
                      <a:noFill/>
                      <a:miter lim="800000"/>
                      <a:headEnd/>
                      <a:tailEnd/>
                    </a:ln>
                  </pic:spPr>
                </pic:pic>
              </a:graphicData>
            </a:graphic>
          </wp:inline>
        </w:drawing>
      </w:r>
    </w:p>
    <w:p w:rsidR="002738E9" w:rsidRDefault="002738E9" w:rsidP="002738E9">
      <w:pPr>
        <w:spacing w:line="240" w:lineRule="auto"/>
        <w:jc w:val="both"/>
        <w:rPr>
          <w:sz w:val="24"/>
        </w:rPr>
      </w:pPr>
      <w:r w:rsidRPr="002738E9">
        <w:rPr>
          <w:sz w:val="24"/>
        </w:rPr>
        <w:t>- El tiempo de espera durante el que se muestra la lista de S.O. sea de 15 segundos.</w:t>
      </w:r>
    </w:p>
    <w:p w:rsidR="00A232ED" w:rsidRDefault="00A232ED" w:rsidP="00A232ED">
      <w:pPr>
        <w:spacing w:line="240" w:lineRule="auto"/>
        <w:jc w:val="both"/>
        <w:rPr>
          <w:sz w:val="24"/>
        </w:rPr>
      </w:pPr>
      <w:r>
        <w:rPr>
          <w:sz w:val="24"/>
        </w:rPr>
        <w:t xml:space="preserve"> </w:t>
      </w:r>
      <w:r w:rsidR="002A6F72">
        <w:rPr>
          <w:noProof/>
          <w:sz w:val="24"/>
          <w:lang w:eastAsia="es-ES"/>
        </w:rPr>
        <w:drawing>
          <wp:inline distT="0" distB="0" distL="0" distR="0">
            <wp:extent cx="3187065" cy="235585"/>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3187065" cy="235585"/>
                    </a:xfrm>
                    <a:prstGeom prst="rect">
                      <a:avLst/>
                    </a:prstGeom>
                    <a:noFill/>
                    <a:ln w="9525">
                      <a:noFill/>
                      <a:miter lim="800000"/>
                      <a:headEnd/>
                      <a:tailEnd/>
                    </a:ln>
                  </pic:spPr>
                </pic:pic>
              </a:graphicData>
            </a:graphic>
          </wp:inline>
        </w:drawing>
      </w:r>
    </w:p>
    <w:p w:rsidR="002A6F72" w:rsidRPr="002738E9" w:rsidRDefault="002A6F72" w:rsidP="00A232ED">
      <w:pPr>
        <w:spacing w:line="240" w:lineRule="auto"/>
        <w:jc w:val="both"/>
        <w:rPr>
          <w:sz w:val="24"/>
        </w:rPr>
      </w:pPr>
      <w:r>
        <w:rPr>
          <w:noProof/>
          <w:sz w:val="24"/>
          <w:lang w:eastAsia="es-ES"/>
        </w:rPr>
        <w:lastRenderedPageBreak/>
        <w:drawing>
          <wp:inline distT="0" distB="0" distL="0" distR="0">
            <wp:extent cx="3757295" cy="4472305"/>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3757295" cy="4472305"/>
                    </a:xfrm>
                    <a:prstGeom prst="rect">
                      <a:avLst/>
                    </a:prstGeom>
                    <a:noFill/>
                    <a:ln w="9525">
                      <a:noFill/>
                      <a:miter lim="800000"/>
                      <a:headEnd/>
                      <a:tailEnd/>
                    </a:ln>
                  </pic:spPr>
                </pic:pic>
              </a:graphicData>
            </a:graphic>
          </wp:inline>
        </w:drawing>
      </w:r>
    </w:p>
    <w:p w:rsidR="002738E9" w:rsidRPr="002738E9" w:rsidRDefault="002738E9" w:rsidP="002738E9">
      <w:pPr>
        <w:spacing w:line="240" w:lineRule="auto"/>
        <w:jc w:val="both"/>
        <w:rPr>
          <w:i/>
          <w:sz w:val="24"/>
        </w:rPr>
      </w:pPr>
      <w:r w:rsidRPr="002738E9">
        <w:rPr>
          <w:i/>
          <w:sz w:val="24"/>
        </w:rPr>
        <w:t>3.- utilizando el comando bcdedit, modifica los parámetros necesarios en el gestor de arranque de Windows 7 (W7 Loader) de forma que:</w:t>
      </w:r>
    </w:p>
    <w:p w:rsidR="002738E9" w:rsidRPr="002B7807" w:rsidRDefault="002738E9" w:rsidP="002738E9">
      <w:pPr>
        <w:spacing w:line="240" w:lineRule="auto"/>
        <w:jc w:val="both"/>
        <w:rPr>
          <w:b/>
          <w:sz w:val="24"/>
          <w:u w:val="single"/>
        </w:rPr>
      </w:pPr>
      <w:r w:rsidRPr="002B7807">
        <w:rPr>
          <w:b/>
          <w:sz w:val="24"/>
          <w:u w:val="single"/>
        </w:rPr>
        <w:t>Indica el comando con las opciones que has utilizado para realizar cada una de las acciones.</w:t>
      </w:r>
    </w:p>
    <w:p w:rsidR="002B7807" w:rsidRDefault="002B7807" w:rsidP="002B7807">
      <w:pPr>
        <w:spacing w:line="240" w:lineRule="auto"/>
        <w:jc w:val="both"/>
        <w:rPr>
          <w:sz w:val="24"/>
        </w:rPr>
      </w:pPr>
      <w:r w:rsidRPr="002738E9">
        <w:rPr>
          <w:sz w:val="24"/>
        </w:rPr>
        <w:t xml:space="preserve">- </w:t>
      </w:r>
      <w:r>
        <w:rPr>
          <w:sz w:val="24"/>
        </w:rPr>
        <w:t>Realiza una copia del gestor de arranque en el fichero copiaBCD.txt en el directorio raíz de la unidad c:</w:t>
      </w:r>
    </w:p>
    <w:p w:rsidR="001E6F62" w:rsidRDefault="00A232ED" w:rsidP="002B7807">
      <w:pPr>
        <w:spacing w:line="240" w:lineRule="auto"/>
        <w:jc w:val="both"/>
        <w:rPr>
          <w:sz w:val="24"/>
        </w:rPr>
      </w:pPr>
      <w:r>
        <w:rPr>
          <w:noProof/>
          <w:sz w:val="24"/>
          <w:lang w:eastAsia="es-ES"/>
        </w:rPr>
        <w:drawing>
          <wp:inline distT="0" distB="0" distL="0" distR="0">
            <wp:extent cx="4916170" cy="39814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16170" cy="398145"/>
                    </a:xfrm>
                    <a:prstGeom prst="rect">
                      <a:avLst/>
                    </a:prstGeom>
                    <a:noFill/>
                    <a:ln w="9525">
                      <a:noFill/>
                      <a:miter lim="800000"/>
                      <a:headEnd/>
                      <a:tailEnd/>
                    </a:ln>
                  </pic:spPr>
                </pic:pic>
              </a:graphicData>
            </a:graphic>
          </wp:inline>
        </w:drawing>
      </w:r>
    </w:p>
    <w:p w:rsidR="00A232ED" w:rsidRDefault="00A232ED" w:rsidP="002B7807">
      <w:pPr>
        <w:spacing w:line="240" w:lineRule="auto"/>
        <w:jc w:val="both"/>
        <w:rPr>
          <w:sz w:val="24"/>
        </w:rPr>
      </w:pPr>
    </w:p>
    <w:p w:rsidR="002B7807" w:rsidRDefault="002B7807" w:rsidP="00A232ED">
      <w:pPr>
        <w:spacing w:line="240" w:lineRule="auto"/>
        <w:jc w:val="both"/>
        <w:rPr>
          <w:sz w:val="24"/>
        </w:rPr>
      </w:pPr>
      <w:r w:rsidRPr="002738E9">
        <w:rPr>
          <w:sz w:val="24"/>
        </w:rPr>
        <w:t>- El tiempo de espera para la carga del S.O. sea de 20 segundos.</w:t>
      </w:r>
    </w:p>
    <w:p w:rsidR="00A232ED" w:rsidRPr="002738E9" w:rsidRDefault="00A232ED" w:rsidP="002B7807">
      <w:pPr>
        <w:spacing w:line="240" w:lineRule="auto"/>
        <w:jc w:val="both"/>
        <w:rPr>
          <w:sz w:val="24"/>
        </w:rPr>
      </w:pPr>
      <w:r>
        <w:rPr>
          <w:noProof/>
          <w:sz w:val="24"/>
          <w:lang w:eastAsia="es-ES"/>
        </w:rPr>
        <w:drawing>
          <wp:inline distT="0" distB="0" distL="0" distR="0">
            <wp:extent cx="3114675" cy="199390"/>
            <wp:effectExtent l="19050" t="0" r="9525"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114675" cy="199390"/>
                    </a:xfrm>
                    <a:prstGeom prst="rect">
                      <a:avLst/>
                    </a:prstGeom>
                    <a:noFill/>
                    <a:ln w="9525">
                      <a:noFill/>
                      <a:miter lim="800000"/>
                      <a:headEnd/>
                      <a:tailEnd/>
                    </a:ln>
                  </pic:spPr>
                </pic:pic>
              </a:graphicData>
            </a:graphic>
          </wp:inline>
        </w:drawing>
      </w:r>
    </w:p>
    <w:p w:rsidR="002738E9" w:rsidRDefault="002738E9" w:rsidP="002738E9">
      <w:pPr>
        <w:spacing w:line="240" w:lineRule="auto"/>
        <w:jc w:val="both"/>
        <w:rPr>
          <w:sz w:val="24"/>
        </w:rPr>
      </w:pPr>
      <w:r w:rsidRPr="002738E9">
        <w:rPr>
          <w:sz w:val="24"/>
        </w:rPr>
        <w:t>- Cambia la descripción para la carga de Windows XP por: "Windows XP Professional x86"</w:t>
      </w:r>
    </w:p>
    <w:p w:rsidR="00C104C9" w:rsidRPr="002738E9" w:rsidRDefault="00C104C9" w:rsidP="00C104C9">
      <w:pPr>
        <w:spacing w:line="240" w:lineRule="auto"/>
        <w:jc w:val="both"/>
        <w:rPr>
          <w:sz w:val="24"/>
        </w:rPr>
      </w:pPr>
      <w:r>
        <w:rPr>
          <w:noProof/>
          <w:sz w:val="24"/>
          <w:lang w:eastAsia="es-ES"/>
        </w:rPr>
        <w:lastRenderedPageBreak/>
        <w:drawing>
          <wp:inline distT="0" distB="0" distL="0" distR="0">
            <wp:extent cx="5400040" cy="626874"/>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400040" cy="626874"/>
                    </a:xfrm>
                    <a:prstGeom prst="rect">
                      <a:avLst/>
                    </a:prstGeom>
                    <a:noFill/>
                    <a:ln w="9525">
                      <a:noFill/>
                      <a:miter lim="800000"/>
                      <a:headEnd/>
                      <a:tailEnd/>
                    </a:ln>
                  </pic:spPr>
                </pic:pic>
              </a:graphicData>
            </a:graphic>
          </wp:inline>
        </w:drawing>
      </w:r>
      <w:r>
        <w:rPr>
          <w:noProof/>
          <w:sz w:val="24"/>
          <w:lang w:eastAsia="es-ES"/>
        </w:rPr>
        <w:drawing>
          <wp:inline distT="0" distB="0" distL="0" distR="0">
            <wp:extent cx="5400040" cy="34634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400040" cy="346340"/>
                    </a:xfrm>
                    <a:prstGeom prst="rect">
                      <a:avLst/>
                    </a:prstGeom>
                    <a:noFill/>
                    <a:ln w="9525">
                      <a:noFill/>
                      <a:miter lim="800000"/>
                      <a:headEnd/>
                      <a:tailEnd/>
                    </a:ln>
                  </pic:spPr>
                </pic:pic>
              </a:graphicData>
            </a:graphic>
          </wp:inline>
        </w:drawing>
      </w:r>
      <w:r>
        <w:rPr>
          <w:noProof/>
          <w:sz w:val="24"/>
          <w:lang w:eastAsia="es-ES"/>
        </w:rPr>
        <w:drawing>
          <wp:inline distT="0" distB="0" distL="0" distR="0">
            <wp:extent cx="5400040" cy="42419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400040" cy="424193"/>
                    </a:xfrm>
                    <a:prstGeom prst="rect">
                      <a:avLst/>
                    </a:prstGeom>
                    <a:noFill/>
                    <a:ln w="9525">
                      <a:noFill/>
                      <a:miter lim="800000"/>
                      <a:headEnd/>
                      <a:tailEnd/>
                    </a:ln>
                  </pic:spPr>
                </pic:pic>
              </a:graphicData>
            </a:graphic>
          </wp:inline>
        </w:drawing>
      </w:r>
    </w:p>
    <w:p w:rsidR="002738E9" w:rsidRDefault="002738E9" w:rsidP="002738E9">
      <w:pPr>
        <w:spacing w:line="240" w:lineRule="auto"/>
        <w:jc w:val="both"/>
        <w:rPr>
          <w:sz w:val="24"/>
        </w:rPr>
      </w:pPr>
      <w:r w:rsidRPr="002738E9">
        <w:rPr>
          <w:sz w:val="24"/>
        </w:rPr>
        <w:t>- El sistema operativo de carga por defecto sea Windows 7.</w:t>
      </w:r>
    </w:p>
    <w:p w:rsidR="00C104C9" w:rsidRPr="002738E9" w:rsidRDefault="00C104C9" w:rsidP="002738E9">
      <w:pPr>
        <w:spacing w:line="240" w:lineRule="auto"/>
        <w:jc w:val="both"/>
        <w:rPr>
          <w:sz w:val="24"/>
        </w:rPr>
      </w:pPr>
      <w:r w:rsidRPr="00C104C9">
        <w:rPr>
          <w:sz w:val="24"/>
        </w:rPr>
        <w:drawing>
          <wp:inline distT="0" distB="0" distL="0" distR="0">
            <wp:extent cx="4055745" cy="307975"/>
            <wp:effectExtent l="19050" t="0" r="190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55745" cy="307975"/>
                    </a:xfrm>
                    <a:prstGeom prst="rect">
                      <a:avLst/>
                    </a:prstGeom>
                    <a:noFill/>
                    <a:ln w="9525">
                      <a:noFill/>
                      <a:miter lim="800000"/>
                      <a:headEnd/>
                      <a:tailEnd/>
                    </a:ln>
                  </pic:spPr>
                </pic:pic>
              </a:graphicData>
            </a:graphic>
          </wp:inline>
        </w:drawing>
      </w:r>
    </w:p>
    <w:p w:rsidR="002738E9" w:rsidRDefault="002738E9" w:rsidP="002738E9">
      <w:pPr>
        <w:spacing w:line="240" w:lineRule="auto"/>
        <w:jc w:val="both"/>
        <w:rPr>
          <w:sz w:val="24"/>
        </w:rPr>
      </w:pPr>
      <w:r w:rsidRPr="002738E9">
        <w:rPr>
          <w:sz w:val="24"/>
        </w:rPr>
        <w:t>- Aparezca en primer lugar en la lista de carga de los S.O. Windows 7.</w:t>
      </w:r>
    </w:p>
    <w:p w:rsidR="00C104C9" w:rsidRDefault="002A6F72" w:rsidP="002738E9">
      <w:pPr>
        <w:spacing w:line="240" w:lineRule="auto"/>
        <w:jc w:val="both"/>
        <w:rPr>
          <w:sz w:val="24"/>
        </w:rPr>
      </w:pPr>
      <w:r>
        <w:rPr>
          <w:noProof/>
          <w:sz w:val="24"/>
          <w:lang w:eastAsia="es-ES"/>
        </w:rPr>
        <w:drawing>
          <wp:inline distT="0" distB="0" distL="0" distR="0">
            <wp:extent cx="4608195" cy="307975"/>
            <wp:effectExtent l="1905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608195" cy="307975"/>
                    </a:xfrm>
                    <a:prstGeom prst="rect">
                      <a:avLst/>
                    </a:prstGeom>
                    <a:noFill/>
                    <a:ln w="9525">
                      <a:noFill/>
                      <a:miter lim="800000"/>
                      <a:headEnd/>
                      <a:tailEnd/>
                    </a:ln>
                  </pic:spPr>
                </pic:pic>
              </a:graphicData>
            </a:graphic>
          </wp:inline>
        </w:drawing>
      </w:r>
    </w:p>
    <w:p w:rsidR="002B7807" w:rsidRDefault="002B7807" w:rsidP="002B7807">
      <w:pPr>
        <w:spacing w:line="240" w:lineRule="auto"/>
        <w:jc w:val="both"/>
        <w:rPr>
          <w:sz w:val="24"/>
        </w:rPr>
      </w:pPr>
      <w:r w:rsidRPr="002738E9">
        <w:rPr>
          <w:sz w:val="24"/>
        </w:rPr>
        <w:t xml:space="preserve">- </w:t>
      </w:r>
      <w:r>
        <w:rPr>
          <w:sz w:val="24"/>
        </w:rPr>
        <w:t xml:space="preserve">Comprueba el arranque </w:t>
      </w:r>
    </w:p>
    <w:p w:rsidR="002A6F72" w:rsidRPr="002738E9" w:rsidRDefault="002A6F72" w:rsidP="002B7807">
      <w:pPr>
        <w:spacing w:line="240" w:lineRule="auto"/>
        <w:jc w:val="both"/>
        <w:rPr>
          <w:sz w:val="24"/>
        </w:rPr>
      </w:pPr>
      <w:r>
        <w:rPr>
          <w:noProof/>
          <w:sz w:val="24"/>
          <w:lang w:eastAsia="es-ES"/>
        </w:rPr>
        <w:drawing>
          <wp:inline distT="0" distB="0" distL="0" distR="0">
            <wp:extent cx="5400040" cy="420183"/>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400040" cy="420183"/>
                    </a:xfrm>
                    <a:prstGeom prst="rect">
                      <a:avLst/>
                    </a:prstGeom>
                    <a:noFill/>
                    <a:ln w="9525">
                      <a:noFill/>
                      <a:miter lim="800000"/>
                      <a:headEnd/>
                      <a:tailEnd/>
                    </a:ln>
                  </pic:spPr>
                </pic:pic>
              </a:graphicData>
            </a:graphic>
          </wp:inline>
        </w:drawing>
      </w:r>
    </w:p>
    <w:p w:rsidR="002B7807" w:rsidRDefault="002B7807" w:rsidP="002A6F72">
      <w:pPr>
        <w:spacing w:line="240" w:lineRule="auto"/>
        <w:jc w:val="both"/>
        <w:rPr>
          <w:sz w:val="24"/>
        </w:rPr>
      </w:pPr>
      <w:r w:rsidRPr="002738E9">
        <w:rPr>
          <w:sz w:val="24"/>
        </w:rPr>
        <w:t xml:space="preserve">- </w:t>
      </w:r>
      <w:r>
        <w:rPr>
          <w:sz w:val="24"/>
        </w:rPr>
        <w:t>Vuelve a restaurar el fichero de arranque con la copiaBCD.txt</w:t>
      </w:r>
    </w:p>
    <w:p w:rsidR="002A6F72" w:rsidRDefault="002A6F72" w:rsidP="002B7807">
      <w:pPr>
        <w:spacing w:line="240" w:lineRule="auto"/>
        <w:jc w:val="both"/>
        <w:rPr>
          <w:sz w:val="24"/>
        </w:rPr>
      </w:pPr>
      <w:r>
        <w:rPr>
          <w:noProof/>
          <w:sz w:val="24"/>
          <w:lang w:eastAsia="es-ES"/>
        </w:rPr>
        <w:drawing>
          <wp:inline distT="0" distB="0" distL="0" distR="0">
            <wp:extent cx="4363720" cy="353060"/>
            <wp:effectExtent l="19050" t="0" r="0" b="0"/>
            <wp:docPr id="1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363720" cy="353060"/>
                    </a:xfrm>
                    <a:prstGeom prst="rect">
                      <a:avLst/>
                    </a:prstGeom>
                    <a:noFill/>
                    <a:ln w="9525">
                      <a:noFill/>
                      <a:miter lim="800000"/>
                      <a:headEnd/>
                      <a:tailEnd/>
                    </a:ln>
                  </pic:spPr>
                </pic:pic>
              </a:graphicData>
            </a:graphic>
          </wp:inline>
        </w:drawing>
      </w:r>
    </w:p>
    <w:p w:rsidR="002B7807" w:rsidRDefault="002B7807" w:rsidP="002B7807">
      <w:pPr>
        <w:spacing w:line="240" w:lineRule="auto"/>
        <w:jc w:val="both"/>
        <w:rPr>
          <w:sz w:val="24"/>
        </w:rPr>
      </w:pPr>
      <w:r w:rsidRPr="002738E9">
        <w:rPr>
          <w:sz w:val="24"/>
        </w:rPr>
        <w:t xml:space="preserve">- </w:t>
      </w:r>
      <w:r>
        <w:rPr>
          <w:sz w:val="24"/>
        </w:rPr>
        <w:t xml:space="preserve">Comprueba el arranque </w:t>
      </w:r>
    </w:p>
    <w:p w:rsidR="002A6F72" w:rsidRPr="002738E9" w:rsidRDefault="002A6F72" w:rsidP="002B7807">
      <w:pPr>
        <w:spacing w:line="240" w:lineRule="auto"/>
        <w:jc w:val="both"/>
        <w:rPr>
          <w:sz w:val="24"/>
        </w:rPr>
      </w:pPr>
      <w:r>
        <w:rPr>
          <w:noProof/>
          <w:sz w:val="24"/>
          <w:lang w:eastAsia="es-ES"/>
        </w:rPr>
        <w:drawing>
          <wp:inline distT="0" distB="0" distL="0" distR="0">
            <wp:extent cx="5400040" cy="683895"/>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400040" cy="683895"/>
                    </a:xfrm>
                    <a:prstGeom prst="rect">
                      <a:avLst/>
                    </a:prstGeom>
                    <a:noFill/>
                    <a:ln w="9525">
                      <a:noFill/>
                      <a:miter lim="800000"/>
                      <a:headEnd/>
                      <a:tailEnd/>
                    </a:ln>
                  </pic:spPr>
                </pic:pic>
              </a:graphicData>
            </a:graphic>
          </wp:inline>
        </w:drawing>
      </w:r>
    </w:p>
    <w:p w:rsidR="002B7807" w:rsidRDefault="002B7807" w:rsidP="002B7807">
      <w:pPr>
        <w:spacing w:line="240" w:lineRule="auto"/>
        <w:jc w:val="both"/>
        <w:rPr>
          <w:sz w:val="24"/>
        </w:rPr>
      </w:pPr>
    </w:p>
    <w:p w:rsidR="002B7807" w:rsidRPr="002738E9" w:rsidRDefault="002B7807" w:rsidP="002B7807">
      <w:pPr>
        <w:spacing w:line="240" w:lineRule="auto"/>
        <w:jc w:val="both"/>
        <w:rPr>
          <w:sz w:val="24"/>
        </w:rPr>
      </w:pPr>
    </w:p>
    <w:p w:rsidR="002B7807" w:rsidRPr="002738E9" w:rsidRDefault="002B7807" w:rsidP="002738E9">
      <w:pPr>
        <w:spacing w:line="240" w:lineRule="auto"/>
        <w:jc w:val="both"/>
        <w:rPr>
          <w:sz w:val="24"/>
        </w:rPr>
      </w:pPr>
    </w:p>
    <w:p w:rsidR="002738E9" w:rsidRPr="002738E9" w:rsidRDefault="002738E9" w:rsidP="002738E9">
      <w:pPr>
        <w:spacing w:line="240" w:lineRule="auto"/>
        <w:jc w:val="both"/>
        <w:rPr>
          <w:sz w:val="24"/>
        </w:rPr>
      </w:pPr>
    </w:p>
    <w:p w:rsidR="00050645" w:rsidRPr="002738E9" w:rsidRDefault="00050645" w:rsidP="002738E9">
      <w:pPr>
        <w:tabs>
          <w:tab w:val="left" w:pos="1811"/>
        </w:tabs>
        <w:spacing w:line="240" w:lineRule="auto"/>
        <w:jc w:val="both"/>
        <w:rPr>
          <w:sz w:val="24"/>
        </w:rPr>
      </w:pPr>
    </w:p>
    <w:sectPr w:rsidR="00050645" w:rsidRPr="002738E9" w:rsidSect="00E5458B">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BB6" w:rsidRDefault="00F61BB6" w:rsidP="002F5C04">
      <w:pPr>
        <w:spacing w:after="0" w:line="240" w:lineRule="auto"/>
      </w:pPr>
      <w:r>
        <w:separator/>
      </w:r>
    </w:p>
  </w:endnote>
  <w:endnote w:type="continuationSeparator" w:id="1">
    <w:p w:rsidR="00F61BB6" w:rsidRDefault="00F61BB6" w:rsidP="002F5C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CEA" w:rsidRPr="002F5C04" w:rsidRDefault="00556CEA" w:rsidP="002F5C04">
    <w:pPr>
      <w:pStyle w:val="Encabezado"/>
      <w:jc w:val="center"/>
    </w:pPr>
    <w:r w:rsidRPr="002F5C04">
      <w:rPr>
        <w:i/>
      </w:rPr>
      <w:t xml:space="preserve">MÓDULO: </w:t>
    </w:r>
    <w:r w:rsidRPr="00646499">
      <w:rPr>
        <w:i/>
      </w:rPr>
      <w:t>SISTEMAS OPERATIVOS MONOPUESTO</w:t>
    </w:r>
    <w:r>
      <w:rPr>
        <w:i/>
      </w:rPr>
      <w:t xml:space="preserve"> (S.O.M.)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BB6" w:rsidRDefault="00F61BB6" w:rsidP="002F5C04">
      <w:pPr>
        <w:spacing w:after="0" w:line="240" w:lineRule="auto"/>
      </w:pPr>
      <w:r>
        <w:separator/>
      </w:r>
    </w:p>
  </w:footnote>
  <w:footnote w:type="continuationSeparator" w:id="1">
    <w:p w:rsidR="00F61BB6" w:rsidRDefault="00F61BB6" w:rsidP="002F5C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CEA" w:rsidRDefault="00556CEA" w:rsidP="002F5C04">
    <w:pPr>
      <w:pStyle w:val="Encabezado"/>
      <w:jc w:val="center"/>
      <w:rPr>
        <w:i/>
      </w:rPr>
    </w:pPr>
    <w:r>
      <w:rPr>
        <w:i/>
        <w:noProof/>
        <w:lang w:eastAsia="es-ES"/>
      </w:rPr>
      <w:drawing>
        <wp:inline distT="0" distB="0" distL="0" distR="0">
          <wp:extent cx="1771650" cy="467071"/>
          <wp:effectExtent l="19050" t="0" r="0" b="0"/>
          <wp:docPr id="4" name="0 Imagen" descr="logo_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es.jpg"/>
                  <pic:cNvPicPr/>
                </pic:nvPicPr>
                <pic:blipFill>
                  <a:blip r:embed="rId1"/>
                  <a:stretch>
                    <a:fillRect/>
                  </a:stretch>
                </pic:blipFill>
                <pic:spPr>
                  <a:xfrm>
                    <a:off x="0" y="0"/>
                    <a:ext cx="1779319" cy="469093"/>
                  </a:xfrm>
                  <a:prstGeom prst="rect">
                    <a:avLst/>
                  </a:prstGeom>
                </pic:spPr>
              </pic:pic>
            </a:graphicData>
          </a:graphic>
        </wp:inline>
      </w:drawing>
    </w:r>
  </w:p>
  <w:p w:rsidR="00556CEA" w:rsidRPr="002F5C04" w:rsidRDefault="00556CEA" w:rsidP="00646499">
    <w:pPr>
      <w:pStyle w:val="Encabezado"/>
      <w:jc w:val="center"/>
      <w:rPr>
        <w:i/>
      </w:rPr>
    </w:pPr>
    <w:r>
      <w:rPr>
        <w:i/>
      </w:rPr>
      <w:t>C.F.G.M. Sistemas Microinformáticos y Redes (S.M.R.)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3B57"/>
    <w:multiLevelType w:val="hybridMultilevel"/>
    <w:tmpl w:val="B7BE8DF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2EA5629"/>
    <w:multiLevelType w:val="hybridMultilevel"/>
    <w:tmpl w:val="73E4635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47B5C19"/>
    <w:multiLevelType w:val="hybridMultilevel"/>
    <w:tmpl w:val="E804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defaultTabStop w:val="708"/>
  <w:hyphenationZone w:val="425"/>
  <w:characterSpacingControl w:val="doNotCompress"/>
  <w:footnotePr>
    <w:footnote w:id="0"/>
    <w:footnote w:id="1"/>
  </w:footnotePr>
  <w:endnotePr>
    <w:endnote w:id="0"/>
    <w:endnote w:id="1"/>
  </w:endnotePr>
  <w:compat/>
  <w:rsids>
    <w:rsidRoot w:val="00544270"/>
    <w:rsid w:val="00050645"/>
    <w:rsid w:val="000956EC"/>
    <w:rsid w:val="000B4DE9"/>
    <w:rsid w:val="000E7EEF"/>
    <w:rsid w:val="00153FB1"/>
    <w:rsid w:val="001E6F62"/>
    <w:rsid w:val="002426C6"/>
    <w:rsid w:val="002738E9"/>
    <w:rsid w:val="002A6F72"/>
    <w:rsid w:val="002B7807"/>
    <w:rsid w:val="002F5C04"/>
    <w:rsid w:val="00370BEF"/>
    <w:rsid w:val="0046398E"/>
    <w:rsid w:val="004D33D8"/>
    <w:rsid w:val="00527174"/>
    <w:rsid w:val="00544270"/>
    <w:rsid w:val="00556CEA"/>
    <w:rsid w:val="0059548B"/>
    <w:rsid w:val="00646499"/>
    <w:rsid w:val="00737531"/>
    <w:rsid w:val="0078716D"/>
    <w:rsid w:val="007A3EBA"/>
    <w:rsid w:val="008A31F9"/>
    <w:rsid w:val="008C1919"/>
    <w:rsid w:val="00941F4F"/>
    <w:rsid w:val="009F0A29"/>
    <w:rsid w:val="00A232ED"/>
    <w:rsid w:val="00A26C37"/>
    <w:rsid w:val="00A75BA8"/>
    <w:rsid w:val="00AB00BF"/>
    <w:rsid w:val="00AB376A"/>
    <w:rsid w:val="00B701F6"/>
    <w:rsid w:val="00B910FD"/>
    <w:rsid w:val="00BE0B66"/>
    <w:rsid w:val="00C104C9"/>
    <w:rsid w:val="00C556A0"/>
    <w:rsid w:val="00CE7684"/>
    <w:rsid w:val="00D462D9"/>
    <w:rsid w:val="00E26D97"/>
    <w:rsid w:val="00E5458B"/>
    <w:rsid w:val="00F61BB6"/>
    <w:rsid w:val="00FB021D"/>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5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5C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5C04"/>
  </w:style>
  <w:style w:type="paragraph" w:styleId="Piedepgina">
    <w:name w:val="footer"/>
    <w:basedOn w:val="Normal"/>
    <w:link w:val="PiedepginaCar"/>
    <w:uiPriority w:val="99"/>
    <w:semiHidden/>
    <w:unhideWhenUsed/>
    <w:rsid w:val="002F5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F5C04"/>
  </w:style>
  <w:style w:type="paragraph" w:styleId="Textodeglobo">
    <w:name w:val="Balloon Text"/>
    <w:basedOn w:val="Normal"/>
    <w:link w:val="TextodegloboCar"/>
    <w:uiPriority w:val="99"/>
    <w:semiHidden/>
    <w:unhideWhenUsed/>
    <w:rsid w:val="002F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C04"/>
    <w:rPr>
      <w:rFonts w:ascii="Tahoma" w:hAnsi="Tahoma" w:cs="Tahoma"/>
      <w:sz w:val="16"/>
      <w:szCs w:val="16"/>
    </w:rPr>
  </w:style>
  <w:style w:type="table" w:styleId="Tablaconcuadrcula">
    <w:name w:val="Table Grid"/>
    <w:basedOn w:val="Tablanormal"/>
    <w:uiPriority w:val="59"/>
    <w:rsid w:val="002F5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06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E:\curso%202014_2015\PLANTILLA%20ACTIVIDADES_SOM.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ACTIVIDADES_SOM</Template>
  <TotalTime>3</TotalTime>
  <Pages>4</Pages>
  <Words>375</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matea</dc:creator>
  <cp:lastModifiedBy>smr119</cp:lastModifiedBy>
  <cp:revision>2</cp:revision>
  <dcterms:created xsi:type="dcterms:W3CDTF">2016-02-01T10:01:00Z</dcterms:created>
  <dcterms:modified xsi:type="dcterms:W3CDTF">2016-02-01T10:01:00Z</dcterms:modified>
</cp:coreProperties>
</file>