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Закиров</w:t>
      </w:r>
      <w:r>
        <w:t xml:space="preserve"> </w:t>
      </w:r>
      <w:r>
        <w:t xml:space="preserve">Н.Д.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 1).</w:t>
      </w:r>
    </w:p>
    <w:p>
      <w:pPr>
        <w:pStyle w:val="CaptionedFigure"/>
      </w:pPr>
      <w:r>
        <w:drawing>
          <wp:inline>
            <wp:extent cx="2197633" cy="906715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33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Запускаю инструмент Burp Suite (рис. 2).</w:t>
      </w:r>
    </w:p>
    <w:p>
      <w:pPr>
        <w:pStyle w:val="CaptionedFigure"/>
      </w:pPr>
      <w:r>
        <w:drawing>
          <wp:inline>
            <wp:extent cx="3733800" cy="1932693"/>
            <wp:effectExtent b="0" l="0" r="0" t="0"/>
            <wp:docPr descr="Запуск прило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приложения</w:t>
      </w:r>
    </w:p>
    <w:p>
      <w:pPr>
        <w:pStyle w:val="BodyText"/>
      </w:pPr>
      <w:r>
        <w:t xml:space="preserve">Открываю сетевые настройки браузера, для подготовке к работе (рис. 3).</w:t>
      </w:r>
    </w:p>
    <w:p>
      <w:pPr>
        <w:pStyle w:val="CaptionedFigure"/>
      </w:pPr>
      <w:r>
        <w:drawing>
          <wp:inline>
            <wp:extent cx="3733800" cy="949562"/>
            <wp:effectExtent b="0" l="0" r="0" t="0"/>
            <wp:docPr descr="Сетевые настройки брауз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Сетевые настройки браузера</w:t>
      </w:r>
    </w:p>
    <w:p>
      <w:pPr>
        <w:pStyle w:val="BodyText"/>
      </w:pPr>
      <w:r>
        <w:t xml:space="preserve">Изменение настроек сервера для работы с proxy и захватом данных с помощью Burp Suite (рис. 4).</w:t>
      </w:r>
    </w:p>
    <w:p>
      <w:pPr>
        <w:pStyle w:val="CaptionedFigure"/>
      </w:pPr>
      <w:r>
        <w:drawing>
          <wp:inline>
            <wp:extent cx="3733800" cy="3622204"/>
            <wp:effectExtent b="0" l="0" r="0" t="0"/>
            <wp:docPr descr="Настройки 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сервера</w:t>
      </w:r>
    </w:p>
    <w:p>
      <w:pPr>
        <w:pStyle w:val="BodyText"/>
      </w:pPr>
      <w:r>
        <w:t xml:space="preserve">Изменяю настройки Proxy инструмента Burp Suite для дальнейшей работы (рис. 5).</w:t>
      </w:r>
    </w:p>
    <w:p>
      <w:pPr>
        <w:pStyle w:val="CaptionedFigure"/>
      </w:pPr>
      <w:r>
        <w:drawing>
          <wp:inline>
            <wp:extent cx="3733800" cy="2485119"/>
            <wp:effectExtent b="0" l="0" r="0" t="0"/>
            <wp:docPr descr="Настройки Burp Sui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Burp Suite</w:t>
      </w:r>
    </w:p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1542221"/>
            <wp:effectExtent b="0" l="0" r="0" t="0"/>
            <wp:docPr descr="Настройки Prox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 Proxy</w:t>
      </w:r>
    </w:p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1128732"/>
            <wp:effectExtent b="0" l="0" r="0" t="0"/>
            <wp:docPr descr="Настройки параметр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 параметров</w:t>
      </w:r>
    </w:p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 (рис. 8).</w:t>
      </w:r>
    </w:p>
    <w:p>
      <w:pPr>
        <w:pStyle w:val="CaptionedFigure"/>
      </w:pPr>
      <w:r>
        <w:drawing>
          <wp:inline>
            <wp:extent cx="3733800" cy="1099894"/>
            <wp:effectExtent b="0" l="0" r="0" t="0"/>
            <wp:docPr descr="Получаемые запросы серв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Получаемые запросы сервера</w:t>
      </w:r>
    </w:p>
    <w:p>
      <w:pPr>
        <w:pStyle w:val="BodyText"/>
      </w:pPr>
      <w:r>
        <w:t xml:space="preserve">Загрузилась страница авторизации, текст запроса поменялся (рис. 9).</w:t>
      </w:r>
    </w:p>
    <w:p>
      <w:pPr>
        <w:pStyle w:val="CaptionedFigure"/>
      </w:pPr>
      <w:r>
        <w:drawing>
          <wp:inline>
            <wp:extent cx="3733800" cy="1173592"/>
            <wp:effectExtent b="0" l="0" r="0" t="0"/>
            <wp:docPr descr="Страница автор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Страница авторизации</w:t>
      </w:r>
    </w:p>
    <w:p>
      <w:pPr>
        <w:pStyle w:val="BodyText"/>
      </w:pPr>
      <w:r>
        <w:t xml:space="preserve">История запросов хранится во вкладке Target (рис. 10).</w:t>
      </w:r>
    </w:p>
    <w:p>
      <w:pPr>
        <w:pStyle w:val="CaptionedFigure"/>
      </w:pPr>
      <w:r>
        <w:drawing>
          <wp:inline>
            <wp:extent cx="3733800" cy="2710520"/>
            <wp:effectExtent b="0" l="0" r="0" t="0"/>
            <wp:docPr descr="История запрос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История запросов</w:t>
      </w:r>
    </w:p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 11).</w:t>
      </w:r>
    </w:p>
    <w:p>
      <w:pPr>
        <w:pStyle w:val="CaptionedFigure"/>
      </w:pPr>
      <w:r>
        <w:drawing>
          <wp:inline>
            <wp:extent cx="3733800" cy="1068477"/>
            <wp:effectExtent b="0" l="0" r="0" t="0"/>
            <wp:docPr descr="Ввод случайных данных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случайных данных</w:t>
      </w:r>
    </w:p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</w:t>
      </w:r>
      <w:r>
        <w:t xml:space="preserve">Send to Intruder</w:t>
      </w:r>
      <w: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2995587"/>
            <wp:effectExtent b="0" l="0" r="0" t="0"/>
            <wp:docPr descr="POST-запрос с вводом пароля и логи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POST-запрос с вводом пароля и логина</w:t>
      </w:r>
    </w:p>
    <w:p>
      <w:pPr>
        <w:pStyle w:val="BodyText"/>
      </w:pPr>
      <w:r>
        <w:t xml:space="preserve">Попадаем на вкладку Intruder, видим значения по умолчанию у типа атаки и наш запрос (рис. 13).</w:t>
      </w:r>
    </w:p>
    <w:p>
      <w:pPr>
        <w:pStyle w:val="CaptionedFigure"/>
      </w:pPr>
      <w:r>
        <w:drawing>
          <wp:inline>
            <wp:extent cx="3733800" cy="2695940"/>
            <wp:effectExtent b="0" l="0" r="0" t="0"/>
            <wp:docPr descr="Вкладка Intrude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Вкладка Intruder</w:t>
      </w:r>
    </w:p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 14).</w:t>
      </w:r>
    </w:p>
    <w:p>
      <w:pPr>
        <w:pStyle w:val="CaptionedFigure"/>
      </w:pPr>
      <w:r>
        <w:drawing>
          <wp:inline>
            <wp:extent cx="3733800" cy="2661593"/>
            <wp:effectExtent b="0" l="0" r="0" t="0"/>
            <wp:docPr descr="Изменение типа атак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типа атаки</w:t>
      </w:r>
    </w:p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1837067"/>
            <wp:effectExtent b="0" l="0" r="0" t="0"/>
            <wp:docPr descr="Первый Simple lis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Первый Simple list</w:t>
      </w:r>
    </w:p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 16).</w:t>
      </w:r>
    </w:p>
    <w:p>
      <w:pPr>
        <w:pStyle w:val="CaptionedFigure"/>
      </w:pPr>
      <w:r>
        <w:drawing>
          <wp:inline>
            <wp:extent cx="3733800" cy="1805767"/>
            <wp:effectExtent b="0" l="0" r="0" t="0"/>
            <wp:docPr descr="Второй Simple lis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Второй Simple list</w:t>
      </w:r>
    </w:p>
    <w:p>
      <w:pPr>
        <w:pStyle w:val="BodyText"/>
      </w:pPr>
      <w:r>
        <w:t xml:space="preserve">Запускаю атаку и начинаю подбор (рис. 17).</w:t>
      </w:r>
    </w:p>
    <w:p>
      <w:pPr>
        <w:pStyle w:val="CaptionedFigure"/>
      </w:pPr>
      <w:r>
        <w:drawing>
          <wp:inline>
            <wp:extent cx="3733800" cy="1537318"/>
            <wp:effectExtent b="0" l="0" r="0" t="0"/>
            <wp:docPr descr="Запуск ата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атаки</w:t>
      </w:r>
    </w:p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 18).</w:t>
      </w:r>
    </w:p>
    <w:p>
      <w:pPr>
        <w:pStyle w:val="CaptionedFigure"/>
      </w:pPr>
      <w:r>
        <w:drawing>
          <wp:inline>
            <wp:extent cx="3733800" cy="3235960"/>
            <wp:effectExtent b="0" l="0" r="0" t="0"/>
            <wp:docPr descr="Результат запрос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запроса</w:t>
      </w:r>
    </w:p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 19).</w:t>
      </w:r>
    </w:p>
    <w:p>
      <w:pPr>
        <w:pStyle w:val="CaptionedFigure"/>
      </w:pPr>
      <w:r>
        <w:drawing>
          <wp:inline>
            <wp:extent cx="3733800" cy="3133300"/>
            <wp:effectExtent b="0" l="0" r="0" t="0"/>
            <wp:docPr descr="Результат запрос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запроса</w:t>
      </w:r>
    </w:p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</w:t>
      </w:r>
      <w:r>
        <w:t xml:space="preserve">Send to Repeater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3733800" cy="1557972"/>
            <wp:effectExtent b="0" l="0" r="0" t="0"/>
            <wp:docPr descr="Дополнительная проверка результа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Дополнительная проверка результата</w:t>
      </w:r>
    </w:p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</w:t>
      </w:r>
      <w:r>
        <w:t xml:space="preserve">Repeater</w:t>
      </w:r>
      <w:r>
        <w:t xml:space="preserve">”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3733800" cy="2718633"/>
            <wp:effectExtent b="0" l="0" r="0" t="0"/>
            <wp:docPr descr="Вкладка Repeater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Вкладка Repeater</w:t>
      </w:r>
    </w:p>
    <w:p>
      <w:pPr>
        <w:pStyle w:val="BodyText"/>
      </w:pPr>
      <w:r>
        <w:t xml:space="preserve">Нажимаем</w:t>
      </w:r>
      <w:r>
        <w:t xml:space="preserve"> </w:t>
      </w:r>
      <w:r>
        <w:t xml:space="preserve">“</w:t>
      </w:r>
      <w:r>
        <w:t xml:space="preserve">send</w:t>
      </w:r>
      <w:r>
        <w:t xml:space="preserve">”</w:t>
      </w:r>
      <w:r>
        <w:t xml:space="preserve">, получаем в Response в результат перенаправление на index.php (рис. 22).</w:t>
      </w:r>
    </w:p>
    <w:p>
      <w:pPr>
        <w:pStyle w:val="CaptionedFigure"/>
      </w:pPr>
      <w:r>
        <w:drawing>
          <wp:inline>
            <wp:extent cx="3733800" cy="2755221"/>
            <wp:effectExtent b="0" l="0" r="0" t="0"/>
            <wp:docPr descr="Окно Response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Окно Response</w:t>
      </w:r>
    </w:p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 23).</w:t>
      </w:r>
    </w:p>
    <w:p>
      <w:pPr>
        <w:pStyle w:val="CaptionedFigure"/>
      </w:pPr>
      <w:r>
        <w:drawing>
          <wp:inline>
            <wp:extent cx="3733800" cy="2736850"/>
            <wp:effectExtent b="0" l="0" r="0" t="0"/>
            <wp:docPr descr="Изменение в окне Response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в окне Response</w:t>
      </w:r>
    </w:p>
    <w:p>
      <w:pPr>
        <w:pStyle w:val="BodyText"/>
      </w:pPr>
      <w:r>
        <w:t xml:space="preserve">Далее в подокне Render получим то, как выглядит полученная страница (рис. 24).</w:t>
      </w:r>
    </w:p>
    <w:p>
      <w:pPr>
        <w:pStyle w:val="CaptionedFigure"/>
      </w:pPr>
      <w:r>
        <w:drawing>
          <wp:inline>
            <wp:extent cx="3733800" cy="2673131"/>
            <wp:effectExtent b="0" l="0" r="0" t="0"/>
            <wp:docPr descr="Полученная страниц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Полученная страница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научился использовать инструмент Burp Suite.</w:t>
      </w:r>
    </w:p>
    <w:bookmarkEnd w:id="95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идивидуального проекта. Этап №5</dc:title>
  <dc:creator>Закиров Н.Д.</dc:creator>
  <dc:language>ru-RU</dc:language>
  <cp:keywords/>
  <dcterms:created xsi:type="dcterms:W3CDTF">2025-05-17T15:10:28Z</dcterms:created>
  <dcterms:modified xsi:type="dcterms:W3CDTF">2025-05-17T15:10:28Z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