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16D35BAB" w:rsidR="00E8411B" w:rsidRPr="00A427FD" w:rsidRDefault="6D2E9F10" w:rsidP="00826CE2">
      <w:pPr>
        <w:spacing w:line="240" w:lineRule="auto"/>
        <w:rPr>
          <w:rFonts w:ascii="Arial" w:eastAsia="Arial" w:hAnsi="Arial" w:cs="Arial"/>
          <w:b/>
          <w:bCs/>
          <w:sz w:val="22"/>
          <w:szCs w:val="22"/>
        </w:rPr>
      </w:pPr>
      <w:r w:rsidRPr="00A427FD">
        <w:rPr>
          <w:rFonts w:ascii="Arial" w:eastAsia="Arial" w:hAnsi="Arial" w:cs="Arial"/>
          <w:b/>
          <w:bCs/>
          <w:sz w:val="22"/>
          <w:szCs w:val="22"/>
        </w:rPr>
        <w:t xml:space="preserve">Problem Statement </w:t>
      </w:r>
    </w:p>
    <w:p w14:paraId="2A7BD7A9" w14:textId="32DF1E4B" w:rsidR="184C0BE9" w:rsidRPr="00A427FD" w:rsidRDefault="22742380" w:rsidP="00826CE2">
      <w:pPr>
        <w:shd w:val="clear" w:color="auto" w:fill="FFFFFF" w:themeFill="background1"/>
        <w:spacing w:line="240" w:lineRule="auto"/>
        <w:jc w:val="both"/>
        <w:rPr>
          <w:rFonts w:ascii="Arial" w:eastAsia="Arial" w:hAnsi="Arial" w:cs="Arial"/>
          <w:color w:val="000000" w:themeColor="text1"/>
          <w:sz w:val="22"/>
          <w:szCs w:val="22"/>
        </w:rPr>
      </w:pPr>
      <w:r w:rsidRPr="00A427FD">
        <w:rPr>
          <w:rFonts w:ascii="Arial" w:eastAsia="Arial" w:hAnsi="Arial" w:cs="Arial"/>
          <w:color w:val="000000" w:themeColor="text1"/>
          <w:sz w:val="22"/>
          <w:szCs w:val="22"/>
        </w:rPr>
        <w:t xml:space="preserve">Patrick F. Taylor Hall (PFT) is one of the largest and most frequently visited buildings on </w:t>
      </w:r>
      <w:r w:rsidR="00F33961">
        <w:rPr>
          <w:rFonts w:ascii="Arial" w:eastAsia="Arial" w:hAnsi="Arial" w:cs="Arial"/>
          <w:color w:val="000000" w:themeColor="text1"/>
          <w:sz w:val="22"/>
          <w:szCs w:val="22"/>
        </w:rPr>
        <w:t xml:space="preserve">the </w:t>
      </w:r>
      <w:r w:rsidRPr="00A427FD">
        <w:rPr>
          <w:rFonts w:ascii="Arial" w:eastAsia="Arial" w:hAnsi="Arial" w:cs="Arial"/>
          <w:color w:val="000000" w:themeColor="text1"/>
          <w:sz w:val="22"/>
          <w:szCs w:val="22"/>
        </w:rPr>
        <w:t>LSU campus</w:t>
      </w:r>
      <w:r w:rsidR="00F33961">
        <w:rPr>
          <w:rFonts w:ascii="Arial" w:eastAsia="Arial" w:hAnsi="Arial" w:cs="Arial"/>
          <w:color w:val="000000" w:themeColor="text1"/>
          <w:sz w:val="22"/>
          <w:szCs w:val="22"/>
        </w:rPr>
        <w:t>,</w:t>
      </w:r>
      <w:r w:rsidRPr="00A427FD">
        <w:rPr>
          <w:rFonts w:ascii="Arial" w:eastAsia="Arial" w:hAnsi="Arial" w:cs="Arial"/>
          <w:color w:val="000000" w:themeColor="text1"/>
          <w:sz w:val="22"/>
          <w:szCs w:val="22"/>
        </w:rPr>
        <w:t xml:space="preserve"> which is used daily by students, staff</w:t>
      </w:r>
      <w:r w:rsidR="00F33961">
        <w:rPr>
          <w:rFonts w:ascii="Arial" w:eastAsia="Arial" w:hAnsi="Arial" w:cs="Arial"/>
          <w:color w:val="000000" w:themeColor="text1"/>
          <w:sz w:val="22"/>
          <w:szCs w:val="22"/>
        </w:rPr>
        <w:t>,</w:t>
      </w:r>
      <w:r w:rsidRPr="00A427FD">
        <w:rPr>
          <w:rFonts w:ascii="Arial" w:eastAsia="Arial" w:hAnsi="Arial" w:cs="Arial"/>
          <w:color w:val="000000" w:themeColor="text1"/>
          <w:sz w:val="22"/>
          <w:szCs w:val="22"/>
        </w:rPr>
        <w:t xml:space="preserve"> and visitors for classes, labs, offices, advising, and events. However, navigating inside PFT is often confusing and time-consuming, especially for people who use it for the first time or those who are occasional visitors. Our team is trying to solve the problem of inefficient and stressful indoor wayfinding in PFT by exploring how a digital indoor navigation experience could better support people in finding rooms and services</w:t>
      </w:r>
      <w:r w:rsidR="005D6282"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e.g., classrooms, faculty offices, restrooms</w:t>
      </w:r>
      <w:r w:rsidR="00F33961">
        <w:rPr>
          <w:rFonts w:ascii="Arial" w:eastAsia="Arial" w:hAnsi="Arial" w:cs="Arial"/>
          <w:color w:val="000000" w:themeColor="text1"/>
          <w:sz w:val="22"/>
          <w:szCs w:val="22"/>
        </w:rPr>
        <w:t>,</w:t>
      </w:r>
      <w:r w:rsidRPr="00A427FD">
        <w:rPr>
          <w:rFonts w:ascii="Arial" w:eastAsia="Arial" w:hAnsi="Arial" w:cs="Arial"/>
          <w:color w:val="000000" w:themeColor="text1"/>
          <w:sz w:val="22"/>
          <w:szCs w:val="22"/>
        </w:rPr>
        <w:t xml:space="preserve"> accurately and with less effort. This project is guided by a formative, semi-structured interview plan that focuses on where people get stuck </w:t>
      </w:r>
      <w:r w:rsidR="005D6282" w:rsidRPr="00A427FD">
        <w:rPr>
          <w:rFonts w:ascii="Arial" w:eastAsia="Arial" w:hAnsi="Arial" w:cs="Arial"/>
          <w:color w:val="000000" w:themeColor="text1"/>
          <w:sz w:val="22"/>
          <w:szCs w:val="22"/>
        </w:rPr>
        <w:t>in</w:t>
      </w:r>
      <w:r w:rsidR="00B8373A" w:rsidRPr="00A427FD">
        <w:rPr>
          <w:rFonts w:ascii="Arial" w:eastAsia="Arial" w:hAnsi="Arial" w:cs="Arial"/>
          <w:color w:val="000000" w:themeColor="text1"/>
          <w:sz w:val="22"/>
          <w:szCs w:val="22"/>
        </w:rPr>
        <w:t xml:space="preserve"> places like</w:t>
      </w:r>
      <w:r w:rsidR="005D6282"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hallways, floor transitions, room areas, what cues they rely on</w:t>
      </w:r>
      <w:r w:rsidR="00B8373A" w:rsidRPr="00A427FD">
        <w:rPr>
          <w:rFonts w:ascii="Arial" w:eastAsia="Arial" w:hAnsi="Arial" w:cs="Arial"/>
          <w:color w:val="000000" w:themeColor="text1"/>
          <w:sz w:val="22"/>
          <w:szCs w:val="22"/>
        </w:rPr>
        <w:t xml:space="preserve">, e.g., </w:t>
      </w:r>
      <w:r w:rsidRPr="00A427FD">
        <w:rPr>
          <w:rFonts w:ascii="Arial" w:eastAsia="Arial" w:hAnsi="Arial" w:cs="Arial"/>
          <w:color w:val="000000" w:themeColor="text1"/>
          <w:sz w:val="22"/>
          <w:szCs w:val="22"/>
        </w:rPr>
        <w:t>signage, room numbers, landmarks, and what features they would want in a future indoor navigation system</w:t>
      </w:r>
      <w:r w:rsidR="00B8373A" w:rsidRPr="00A427FD">
        <w:rPr>
          <w:rFonts w:ascii="Arial" w:eastAsia="Arial" w:hAnsi="Arial" w:cs="Arial"/>
          <w:color w:val="000000" w:themeColor="text1"/>
          <w:sz w:val="22"/>
          <w:szCs w:val="22"/>
        </w:rPr>
        <w:t xml:space="preserve">, e.g., </w:t>
      </w:r>
      <w:r w:rsidR="00F33961">
        <w:rPr>
          <w:rFonts w:ascii="Arial" w:eastAsia="Arial" w:hAnsi="Arial" w:cs="Arial"/>
          <w:color w:val="000000" w:themeColor="text1"/>
          <w:sz w:val="22"/>
          <w:szCs w:val="22"/>
        </w:rPr>
        <w:t>estimated time arrival (</w:t>
      </w:r>
      <w:r w:rsidRPr="00A427FD">
        <w:rPr>
          <w:rFonts w:ascii="Arial" w:eastAsia="Arial" w:hAnsi="Arial" w:cs="Arial"/>
          <w:color w:val="000000" w:themeColor="text1"/>
          <w:sz w:val="22"/>
          <w:szCs w:val="22"/>
        </w:rPr>
        <w:t>ETA</w:t>
      </w:r>
      <w:r w:rsidR="00F33961">
        <w:rPr>
          <w:rFonts w:ascii="Arial" w:eastAsia="Arial" w:hAnsi="Arial" w:cs="Arial"/>
          <w:color w:val="000000" w:themeColor="text1"/>
          <w:sz w:val="22"/>
          <w:szCs w:val="22"/>
        </w:rPr>
        <w:t>)</w:t>
      </w:r>
      <w:r w:rsidRPr="00A427FD">
        <w:rPr>
          <w:rFonts w:ascii="Arial" w:eastAsia="Arial" w:hAnsi="Arial" w:cs="Arial"/>
          <w:color w:val="000000" w:themeColor="text1"/>
          <w:sz w:val="22"/>
          <w:szCs w:val="22"/>
        </w:rPr>
        <w:t>, step-by-step directions, rerouting, landmarks, and accessibility support. Many people cannot efficiently navigate inside PFT due to the following problems:</w:t>
      </w:r>
    </w:p>
    <w:p w14:paraId="7E7BB5D4" w14:textId="5E200151" w:rsidR="184C0BE9" w:rsidRPr="00A427FD" w:rsidRDefault="22742380" w:rsidP="00826CE2">
      <w:pPr>
        <w:pStyle w:val="ListParagraph"/>
        <w:numPr>
          <w:ilvl w:val="0"/>
          <w:numId w:val="1"/>
        </w:numPr>
        <w:spacing w:after="0" w:line="240" w:lineRule="auto"/>
        <w:jc w:val="both"/>
        <w:rPr>
          <w:rFonts w:ascii="Arial" w:eastAsia="Arial" w:hAnsi="Arial" w:cs="Arial"/>
          <w:sz w:val="22"/>
          <w:szCs w:val="22"/>
        </w:rPr>
      </w:pPr>
      <w:r w:rsidRPr="00A427FD">
        <w:rPr>
          <w:rFonts w:ascii="Arial" w:eastAsia="Arial" w:hAnsi="Arial" w:cs="Arial"/>
          <w:b/>
          <w:bCs/>
          <w:sz w:val="22"/>
          <w:szCs w:val="22"/>
        </w:rPr>
        <w:t xml:space="preserve">Room-finding failures: </w:t>
      </w:r>
      <w:r w:rsidRPr="00A427FD">
        <w:rPr>
          <w:rFonts w:ascii="Arial" w:eastAsia="Arial" w:hAnsi="Arial" w:cs="Arial"/>
          <w:sz w:val="22"/>
          <w:szCs w:val="22"/>
        </w:rPr>
        <w:t xml:space="preserve">People struggle to locate a specific room or office, </w:t>
      </w:r>
      <w:r w:rsidR="00B8373A" w:rsidRPr="00A427FD">
        <w:rPr>
          <w:rFonts w:ascii="Arial" w:eastAsia="Arial" w:hAnsi="Arial" w:cs="Arial"/>
          <w:sz w:val="22"/>
          <w:szCs w:val="22"/>
        </w:rPr>
        <w:t>as they are not sequential in number.</w:t>
      </w:r>
    </w:p>
    <w:p w14:paraId="7AFB1F00" w14:textId="514AF99D" w:rsidR="184C0BE9" w:rsidRPr="00A427FD" w:rsidRDefault="22742380" w:rsidP="00826CE2">
      <w:pPr>
        <w:pStyle w:val="ListParagraph"/>
        <w:numPr>
          <w:ilvl w:val="0"/>
          <w:numId w:val="1"/>
        </w:numPr>
        <w:spacing w:after="0" w:line="240" w:lineRule="auto"/>
        <w:jc w:val="both"/>
        <w:rPr>
          <w:rFonts w:ascii="Arial" w:eastAsia="Arial" w:hAnsi="Arial" w:cs="Arial"/>
          <w:sz w:val="22"/>
          <w:szCs w:val="22"/>
          <w:lang w:val="en"/>
        </w:rPr>
      </w:pPr>
      <w:r w:rsidRPr="00A427FD">
        <w:rPr>
          <w:rFonts w:ascii="Arial" w:eastAsia="Arial" w:hAnsi="Arial" w:cs="Arial"/>
          <w:b/>
          <w:bCs/>
          <w:sz w:val="22"/>
          <w:szCs w:val="22"/>
          <w:lang w:val="en"/>
        </w:rPr>
        <w:t xml:space="preserve">Confusing building structure: </w:t>
      </w:r>
      <w:r w:rsidRPr="00A427FD">
        <w:rPr>
          <w:rFonts w:ascii="Arial" w:eastAsia="Arial" w:hAnsi="Arial" w:cs="Arial"/>
          <w:sz w:val="22"/>
          <w:szCs w:val="22"/>
          <w:lang w:val="en"/>
        </w:rPr>
        <w:t>Similar-looking hallways and unclear floor transitions (stairs/elevators) can make it hard to know where you are.</w:t>
      </w:r>
    </w:p>
    <w:p w14:paraId="1671BCE6" w14:textId="40C8142A" w:rsidR="184C0BE9" w:rsidRPr="00A427FD" w:rsidRDefault="22742380" w:rsidP="00826CE2">
      <w:pPr>
        <w:pStyle w:val="ListParagraph"/>
        <w:numPr>
          <w:ilvl w:val="0"/>
          <w:numId w:val="1"/>
        </w:numPr>
        <w:spacing w:after="0" w:line="240" w:lineRule="auto"/>
        <w:jc w:val="both"/>
        <w:rPr>
          <w:rFonts w:ascii="Arial" w:eastAsia="Arial" w:hAnsi="Arial" w:cs="Arial"/>
          <w:sz w:val="22"/>
          <w:szCs w:val="22"/>
        </w:rPr>
      </w:pPr>
      <w:r w:rsidRPr="00A427FD">
        <w:rPr>
          <w:rFonts w:ascii="Arial" w:eastAsia="Arial" w:hAnsi="Arial" w:cs="Arial"/>
          <w:b/>
          <w:bCs/>
          <w:sz w:val="22"/>
          <w:szCs w:val="22"/>
        </w:rPr>
        <w:t xml:space="preserve">Insufficient or inconsistent cues: </w:t>
      </w:r>
      <w:r w:rsidRPr="00A427FD">
        <w:rPr>
          <w:rFonts w:ascii="Arial" w:eastAsia="Arial" w:hAnsi="Arial" w:cs="Arial"/>
          <w:sz w:val="22"/>
          <w:szCs w:val="22"/>
        </w:rPr>
        <w:t xml:space="preserve">Signage, room numbering patterns, and directories </w:t>
      </w:r>
      <w:r w:rsidR="00B8373A" w:rsidRPr="00A427FD">
        <w:rPr>
          <w:rFonts w:ascii="Arial" w:eastAsia="Arial" w:hAnsi="Arial" w:cs="Arial"/>
          <w:sz w:val="22"/>
          <w:szCs w:val="22"/>
        </w:rPr>
        <w:t>do</w:t>
      </w:r>
      <w:r w:rsidRPr="00A427FD">
        <w:rPr>
          <w:rFonts w:ascii="Arial" w:eastAsia="Arial" w:hAnsi="Arial" w:cs="Arial"/>
          <w:sz w:val="22"/>
          <w:szCs w:val="22"/>
        </w:rPr>
        <w:t xml:space="preserve"> not provide enough guidance.</w:t>
      </w:r>
    </w:p>
    <w:p w14:paraId="49E02364" w14:textId="31F5FFEB" w:rsidR="184C0BE9" w:rsidRPr="00A427FD" w:rsidRDefault="22742380" w:rsidP="00826CE2">
      <w:pPr>
        <w:pStyle w:val="ListParagraph"/>
        <w:numPr>
          <w:ilvl w:val="0"/>
          <w:numId w:val="1"/>
        </w:numPr>
        <w:spacing w:after="0" w:line="240" w:lineRule="auto"/>
        <w:jc w:val="both"/>
        <w:rPr>
          <w:rFonts w:ascii="Arial" w:eastAsia="Arial" w:hAnsi="Arial" w:cs="Arial"/>
          <w:sz w:val="22"/>
          <w:szCs w:val="22"/>
        </w:rPr>
      </w:pPr>
      <w:r w:rsidRPr="00A427FD">
        <w:rPr>
          <w:rFonts w:ascii="Arial" w:eastAsia="Arial" w:hAnsi="Arial" w:cs="Arial"/>
          <w:b/>
          <w:bCs/>
          <w:sz w:val="22"/>
          <w:szCs w:val="22"/>
        </w:rPr>
        <w:t xml:space="preserve">Accessibility barriers: </w:t>
      </w:r>
      <w:r w:rsidRPr="00A427FD">
        <w:rPr>
          <w:rFonts w:ascii="Arial" w:eastAsia="Arial" w:hAnsi="Arial" w:cs="Arial"/>
          <w:sz w:val="22"/>
          <w:szCs w:val="22"/>
        </w:rPr>
        <w:t xml:space="preserve">People may need an elevator, ramps or less crowded routes, but they cannot easily identify accessible paths or preferred routes inside the building. </w:t>
      </w:r>
    </w:p>
    <w:p w14:paraId="4C45C50E" w14:textId="77777777" w:rsidR="005D6282" w:rsidRPr="00A427FD" w:rsidRDefault="005D6282" w:rsidP="00826CE2">
      <w:pPr>
        <w:pStyle w:val="ListParagraph"/>
        <w:spacing w:after="0" w:line="240" w:lineRule="auto"/>
        <w:jc w:val="both"/>
        <w:rPr>
          <w:rFonts w:ascii="Arial" w:eastAsia="Arial" w:hAnsi="Arial" w:cs="Arial"/>
          <w:sz w:val="22"/>
          <w:szCs w:val="22"/>
        </w:rPr>
      </w:pPr>
    </w:p>
    <w:p w14:paraId="37230A05" w14:textId="6F89CB0E" w:rsidR="000C0D60" w:rsidRPr="00A427FD" w:rsidRDefault="22742380" w:rsidP="00ED770A">
      <w:pPr>
        <w:spacing w:after="0" w:line="240" w:lineRule="auto"/>
        <w:rPr>
          <w:rFonts w:ascii="Arial" w:eastAsia="Arial" w:hAnsi="Arial" w:cs="Arial"/>
          <w:sz w:val="22"/>
          <w:szCs w:val="22"/>
        </w:rPr>
      </w:pPr>
      <w:r w:rsidRPr="00A427FD">
        <w:rPr>
          <w:rFonts w:ascii="Arial" w:eastAsia="Arial" w:hAnsi="Arial" w:cs="Arial"/>
          <w:color w:val="000000" w:themeColor="text1"/>
          <w:sz w:val="22"/>
          <w:szCs w:val="22"/>
        </w:rPr>
        <w:t>Indoor navigation issues create real costs and frustrations. People often waste time, arrive late</w:t>
      </w:r>
      <w:r w:rsidR="00ED770A"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to classes/meetings, and experience stress when they cannot find their destination. This</w:t>
      </w:r>
      <w:r w:rsidR="00ED770A"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situation is harmful in high-pressure contexts such as exams, interviews, advising appointments</w:t>
      </w:r>
      <w:r w:rsidR="40556E2B" w:rsidRPr="00A427FD">
        <w:rPr>
          <w:rFonts w:ascii="Arial" w:eastAsia="Arial" w:hAnsi="Arial" w:cs="Arial"/>
          <w:color w:val="000000" w:themeColor="text1"/>
          <w:sz w:val="22"/>
          <w:szCs w:val="22"/>
        </w:rPr>
        <w:t>,</w:t>
      </w:r>
      <w:r w:rsidR="00ED770A"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or conferences. Users with mobility constraints, injuries, or heavy loads may require accessible</w:t>
      </w:r>
      <w:r w:rsidR="00ED770A"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routes, but uncertainty about routes can make the building feel less usable. Improving indoor</w:t>
      </w:r>
      <w:r w:rsidR="00ED770A"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wayfinding can reduce cognitive load, increase confidence, and make PFT more welcoming for</w:t>
      </w:r>
      <w:r w:rsidR="00ED770A" w:rsidRPr="00A427FD">
        <w:rPr>
          <w:rFonts w:ascii="Arial" w:eastAsia="Arial" w:hAnsi="Arial" w:cs="Arial"/>
          <w:color w:val="000000" w:themeColor="text1"/>
          <w:sz w:val="22"/>
          <w:szCs w:val="22"/>
        </w:rPr>
        <w:t xml:space="preserve"> </w:t>
      </w:r>
      <w:r w:rsidRPr="00A427FD">
        <w:rPr>
          <w:rFonts w:ascii="Arial" w:eastAsia="Arial" w:hAnsi="Arial" w:cs="Arial"/>
          <w:color w:val="000000" w:themeColor="text1"/>
          <w:sz w:val="22"/>
          <w:szCs w:val="22"/>
        </w:rPr>
        <w:t>everyone, including visitors who do not have local knowledge of the building.</w:t>
      </w:r>
      <w:r w:rsidR="29019A69" w:rsidRPr="00A427FD">
        <w:rPr>
          <w:rFonts w:ascii="Arial" w:hAnsi="Arial" w:cs="Arial"/>
          <w:sz w:val="22"/>
          <w:szCs w:val="22"/>
        </w:rPr>
        <w:br/>
      </w:r>
      <w:r w:rsidR="29019A69" w:rsidRPr="00A427FD">
        <w:rPr>
          <w:rFonts w:ascii="Arial" w:hAnsi="Arial" w:cs="Arial"/>
          <w:sz w:val="22"/>
          <w:szCs w:val="22"/>
        </w:rPr>
        <w:br/>
      </w:r>
      <w:r w:rsidRPr="00A427FD">
        <w:rPr>
          <w:rFonts w:ascii="Arial" w:eastAsia="Arial" w:hAnsi="Arial" w:cs="Arial"/>
          <w:sz w:val="22"/>
          <w:szCs w:val="22"/>
        </w:rPr>
        <w:t>Current local solutions available in PFT are signs, room numbers,</w:t>
      </w:r>
      <w:r w:rsidR="000C0D60" w:rsidRPr="00A427FD">
        <w:rPr>
          <w:rFonts w:ascii="Arial" w:eastAsia="Arial" w:hAnsi="Arial" w:cs="Arial"/>
          <w:sz w:val="22"/>
          <w:szCs w:val="22"/>
        </w:rPr>
        <w:t xml:space="preserve"> and</w:t>
      </w:r>
      <w:r w:rsidRPr="00A427FD">
        <w:rPr>
          <w:rFonts w:ascii="Arial" w:eastAsia="Arial" w:hAnsi="Arial" w:cs="Arial"/>
          <w:sz w:val="22"/>
          <w:szCs w:val="22"/>
        </w:rPr>
        <w:t xml:space="preserve"> wall directories. These are</w:t>
      </w:r>
      <w:r w:rsidR="00ED770A" w:rsidRPr="00A427FD">
        <w:rPr>
          <w:rFonts w:ascii="Arial" w:eastAsia="Arial" w:hAnsi="Arial" w:cs="Arial"/>
          <w:sz w:val="22"/>
          <w:szCs w:val="22"/>
        </w:rPr>
        <w:t xml:space="preserve"> </w:t>
      </w:r>
      <w:r w:rsidRPr="00A427FD">
        <w:rPr>
          <w:rFonts w:ascii="Arial" w:eastAsia="Arial" w:hAnsi="Arial" w:cs="Arial"/>
          <w:sz w:val="22"/>
          <w:szCs w:val="22"/>
        </w:rPr>
        <w:t>helpful, but they often fail when a user needs step-by-step decisions</w:t>
      </w:r>
      <w:r w:rsidR="000C0D60" w:rsidRPr="00A427FD">
        <w:rPr>
          <w:rFonts w:ascii="Arial" w:eastAsia="Arial" w:hAnsi="Arial" w:cs="Arial"/>
          <w:sz w:val="22"/>
          <w:szCs w:val="22"/>
        </w:rPr>
        <w:t xml:space="preserve">, </w:t>
      </w:r>
      <w:r w:rsidRPr="00A427FD">
        <w:rPr>
          <w:rFonts w:ascii="Arial" w:eastAsia="Arial" w:hAnsi="Arial" w:cs="Arial"/>
          <w:sz w:val="22"/>
          <w:szCs w:val="22"/>
        </w:rPr>
        <w:t>e.g., which hallway to take,</w:t>
      </w:r>
      <w:r w:rsidR="00ED770A" w:rsidRPr="00A427FD">
        <w:rPr>
          <w:rFonts w:ascii="Arial" w:eastAsia="Arial" w:hAnsi="Arial" w:cs="Arial"/>
          <w:sz w:val="22"/>
          <w:szCs w:val="22"/>
        </w:rPr>
        <w:t xml:space="preserve"> </w:t>
      </w:r>
      <w:r w:rsidRPr="00A427FD">
        <w:rPr>
          <w:rFonts w:ascii="Arial" w:eastAsia="Arial" w:hAnsi="Arial" w:cs="Arial"/>
          <w:sz w:val="22"/>
          <w:szCs w:val="22"/>
        </w:rPr>
        <w:t>which stairwell leads to the right side of the floor. Static information also cannot adapt when</w:t>
      </w:r>
      <w:r w:rsidR="00ED770A" w:rsidRPr="00A427FD">
        <w:rPr>
          <w:rFonts w:ascii="Arial" w:eastAsia="Arial" w:hAnsi="Arial" w:cs="Arial"/>
          <w:sz w:val="22"/>
          <w:szCs w:val="22"/>
        </w:rPr>
        <w:t xml:space="preserve"> </w:t>
      </w:r>
      <w:r w:rsidRPr="00A427FD">
        <w:rPr>
          <w:rFonts w:ascii="Arial" w:eastAsia="Arial" w:hAnsi="Arial" w:cs="Arial"/>
          <w:sz w:val="22"/>
          <w:szCs w:val="22"/>
        </w:rPr>
        <w:t>someone takes a wrong turn or chooses a different route preference (elevator vs stairs). Asking</w:t>
      </w:r>
      <w:r w:rsidR="00ED770A" w:rsidRPr="00A427FD">
        <w:rPr>
          <w:rFonts w:ascii="Arial" w:eastAsia="Arial" w:hAnsi="Arial" w:cs="Arial"/>
          <w:sz w:val="22"/>
          <w:szCs w:val="22"/>
        </w:rPr>
        <w:t xml:space="preserve"> </w:t>
      </w:r>
      <w:r w:rsidRPr="00A427FD">
        <w:rPr>
          <w:rFonts w:ascii="Arial" w:eastAsia="Arial" w:hAnsi="Arial" w:cs="Arial"/>
          <w:sz w:val="22"/>
          <w:szCs w:val="22"/>
        </w:rPr>
        <w:t>people for help sometimes</w:t>
      </w:r>
      <w:r w:rsidR="00F33961">
        <w:rPr>
          <w:rFonts w:ascii="Arial" w:eastAsia="Arial" w:hAnsi="Arial" w:cs="Arial"/>
          <w:sz w:val="22"/>
          <w:szCs w:val="22"/>
        </w:rPr>
        <w:t xml:space="preserve"> works</w:t>
      </w:r>
      <w:r w:rsidRPr="00A427FD">
        <w:rPr>
          <w:rFonts w:ascii="Arial" w:eastAsia="Arial" w:hAnsi="Arial" w:cs="Arial"/>
          <w:sz w:val="22"/>
          <w:szCs w:val="22"/>
        </w:rPr>
        <w:t>, but it is inconsistent and adds social burden.</w:t>
      </w:r>
      <w:r w:rsidR="005D6282" w:rsidRPr="00A427FD">
        <w:rPr>
          <w:rFonts w:ascii="Arial" w:eastAsia="Arial" w:hAnsi="Arial" w:cs="Arial"/>
          <w:sz w:val="22"/>
          <w:szCs w:val="22"/>
        </w:rPr>
        <w:t xml:space="preserve"> </w:t>
      </w:r>
      <w:r w:rsidRPr="00A427FD">
        <w:rPr>
          <w:rFonts w:ascii="Arial" w:eastAsia="Arial" w:hAnsi="Arial" w:cs="Arial"/>
          <w:sz w:val="22"/>
          <w:szCs w:val="22"/>
        </w:rPr>
        <w:t>Outdoor</w:t>
      </w:r>
      <w:r w:rsidR="00ED770A" w:rsidRPr="00A427FD">
        <w:rPr>
          <w:rFonts w:ascii="Arial" w:eastAsia="Arial" w:hAnsi="Arial" w:cs="Arial"/>
          <w:sz w:val="22"/>
          <w:szCs w:val="22"/>
        </w:rPr>
        <w:t xml:space="preserve"> </w:t>
      </w:r>
      <w:r w:rsidRPr="00A427FD">
        <w:rPr>
          <w:rFonts w:ascii="Arial" w:eastAsia="Arial" w:hAnsi="Arial" w:cs="Arial"/>
          <w:sz w:val="22"/>
          <w:szCs w:val="22"/>
        </w:rPr>
        <w:t>navigation apps (e.g., Google Maps/Apple Maps) are useful for getting to the building but typically</w:t>
      </w:r>
      <w:r w:rsidR="00ED770A" w:rsidRPr="00A427FD">
        <w:rPr>
          <w:rFonts w:ascii="Arial" w:eastAsia="Arial" w:hAnsi="Arial" w:cs="Arial"/>
          <w:sz w:val="22"/>
          <w:szCs w:val="22"/>
        </w:rPr>
        <w:t xml:space="preserve"> </w:t>
      </w:r>
      <w:r w:rsidRPr="00A427FD">
        <w:rPr>
          <w:rFonts w:ascii="Arial" w:eastAsia="Arial" w:hAnsi="Arial" w:cs="Arial"/>
          <w:sz w:val="22"/>
          <w:szCs w:val="22"/>
        </w:rPr>
        <w:t>do not provide reliable indoor, multi-floor turn-by-turn guidance inside a complex venue.</w:t>
      </w:r>
      <w:r w:rsidR="00ED770A" w:rsidRPr="00A427FD">
        <w:rPr>
          <w:rFonts w:ascii="Arial" w:eastAsia="Arial" w:hAnsi="Arial" w:cs="Arial"/>
          <w:sz w:val="22"/>
          <w:szCs w:val="22"/>
        </w:rPr>
        <w:t xml:space="preserve"> </w:t>
      </w:r>
      <w:r w:rsidRPr="00A427FD">
        <w:rPr>
          <w:rFonts w:ascii="Arial" w:eastAsia="Arial" w:hAnsi="Arial" w:cs="Arial"/>
          <w:sz w:val="22"/>
          <w:szCs w:val="22"/>
        </w:rPr>
        <w:t xml:space="preserve">Commercial platforms like </w:t>
      </w:r>
      <w:proofErr w:type="spellStart"/>
      <w:r w:rsidRPr="00A427FD">
        <w:rPr>
          <w:rFonts w:ascii="Arial" w:eastAsia="Arial" w:hAnsi="Arial" w:cs="Arial"/>
          <w:sz w:val="22"/>
          <w:szCs w:val="22"/>
        </w:rPr>
        <w:t>MazeMap</w:t>
      </w:r>
      <w:proofErr w:type="spellEnd"/>
      <w:r w:rsidRPr="00A427FD">
        <w:rPr>
          <w:rFonts w:ascii="Arial" w:eastAsia="Arial" w:hAnsi="Arial" w:cs="Arial"/>
          <w:sz w:val="22"/>
          <w:szCs w:val="22"/>
        </w:rPr>
        <w:t xml:space="preserve">, </w:t>
      </w:r>
      <w:proofErr w:type="spellStart"/>
      <w:r w:rsidRPr="00A427FD">
        <w:rPr>
          <w:rFonts w:ascii="Arial" w:eastAsia="Arial" w:hAnsi="Arial" w:cs="Arial"/>
          <w:sz w:val="22"/>
          <w:szCs w:val="22"/>
        </w:rPr>
        <w:t>Mappedin</w:t>
      </w:r>
      <w:proofErr w:type="spellEnd"/>
      <w:r w:rsidR="6FEEBB7A" w:rsidRPr="00A427FD">
        <w:rPr>
          <w:rFonts w:ascii="Arial" w:eastAsia="Arial" w:hAnsi="Arial" w:cs="Arial"/>
          <w:sz w:val="22"/>
          <w:szCs w:val="22"/>
        </w:rPr>
        <w:t>,</w:t>
      </w:r>
      <w:r w:rsidRPr="00A427FD">
        <w:rPr>
          <w:rFonts w:ascii="Arial" w:eastAsia="Arial" w:hAnsi="Arial" w:cs="Arial"/>
          <w:sz w:val="22"/>
          <w:szCs w:val="22"/>
        </w:rPr>
        <w:t xml:space="preserve"> and Anyplace often require significant setup and</w:t>
      </w:r>
      <w:r w:rsidR="00ED770A" w:rsidRPr="00A427FD">
        <w:rPr>
          <w:rFonts w:ascii="Arial" w:eastAsia="Arial" w:hAnsi="Arial" w:cs="Arial"/>
          <w:sz w:val="22"/>
          <w:szCs w:val="22"/>
        </w:rPr>
        <w:t xml:space="preserve"> </w:t>
      </w:r>
      <w:r w:rsidRPr="00A427FD">
        <w:rPr>
          <w:rFonts w:ascii="Arial" w:eastAsia="Arial" w:hAnsi="Arial" w:cs="Arial"/>
          <w:sz w:val="22"/>
          <w:szCs w:val="22"/>
        </w:rPr>
        <w:t>maintenance. Research also explores approaches like AR-based indoor navigation models of</w:t>
      </w:r>
      <w:r w:rsidR="00ED770A" w:rsidRPr="00A427FD">
        <w:rPr>
          <w:rFonts w:ascii="Arial" w:eastAsia="Arial" w:hAnsi="Arial" w:cs="Arial"/>
          <w:sz w:val="22"/>
          <w:szCs w:val="22"/>
        </w:rPr>
        <w:t xml:space="preserve"> </w:t>
      </w:r>
      <w:r w:rsidRPr="00A427FD">
        <w:rPr>
          <w:rFonts w:ascii="Arial" w:eastAsia="Arial" w:hAnsi="Arial" w:cs="Arial"/>
          <w:sz w:val="22"/>
          <w:szCs w:val="22"/>
        </w:rPr>
        <w:t>indoor spaces. These research systems require specialized data collection, and they may not be</w:t>
      </w:r>
      <w:r w:rsidR="00ED770A" w:rsidRPr="00A427FD">
        <w:rPr>
          <w:rFonts w:ascii="Arial" w:eastAsia="Arial" w:hAnsi="Arial" w:cs="Arial"/>
          <w:sz w:val="22"/>
          <w:szCs w:val="22"/>
        </w:rPr>
        <w:t xml:space="preserve"> </w:t>
      </w:r>
      <w:r w:rsidRPr="00A427FD">
        <w:rPr>
          <w:rFonts w:ascii="Arial" w:eastAsia="Arial" w:hAnsi="Arial" w:cs="Arial"/>
          <w:sz w:val="22"/>
          <w:szCs w:val="22"/>
        </w:rPr>
        <w:t>deployed long-term in a campus building with real maintenance constraints, adoption barriers,</w:t>
      </w:r>
      <w:r w:rsidR="00ED770A" w:rsidRPr="00A427FD">
        <w:rPr>
          <w:rFonts w:ascii="Arial" w:eastAsia="Arial" w:hAnsi="Arial" w:cs="Arial"/>
          <w:sz w:val="22"/>
          <w:szCs w:val="22"/>
        </w:rPr>
        <w:t xml:space="preserve"> </w:t>
      </w:r>
      <w:r w:rsidRPr="00A427FD">
        <w:rPr>
          <w:rFonts w:ascii="Arial" w:eastAsia="Arial" w:hAnsi="Arial" w:cs="Arial"/>
          <w:sz w:val="22"/>
          <w:szCs w:val="22"/>
        </w:rPr>
        <w:t>and</w:t>
      </w:r>
      <w:r w:rsidR="005D6282" w:rsidRPr="00A427FD">
        <w:rPr>
          <w:rFonts w:ascii="Arial" w:eastAsia="Arial" w:hAnsi="Arial" w:cs="Arial"/>
          <w:sz w:val="22"/>
          <w:szCs w:val="22"/>
        </w:rPr>
        <w:t xml:space="preserve"> </w:t>
      </w:r>
      <w:r w:rsidRPr="00A427FD">
        <w:rPr>
          <w:rFonts w:ascii="Arial" w:eastAsia="Arial" w:hAnsi="Arial" w:cs="Arial"/>
          <w:sz w:val="22"/>
          <w:szCs w:val="22"/>
        </w:rPr>
        <w:t xml:space="preserve">trust concerns. </w:t>
      </w:r>
      <w:r w:rsidR="29019A69" w:rsidRPr="00A427FD">
        <w:rPr>
          <w:rFonts w:ascii="Arial" w:hAnsi="Arial" w:cs="Arial"/>
          <w:sz w:val="22"/>
          <w:szCs w:val="22"/>
        </w:rPr>
        <w:br/>
      </w:r>
      <w:r w:rsidR="29019A69" w:rsidRPr="00A427FD">
        <w:rPr>
          <w:rFonts w:ascii="Arial" w:hAnsi="Arial" w:cs="Arial"/>
          <w:sz w:val="22"/>
          <w:szCs w:val="22"/>
        </w:rPr>
        <w:br/>
      </w:r>
      <w:r w:rsidRPr="00A427FD">
        <w:rPr>
          <w:rFonts w:ascii="Arial" w:eastAsia="Arial" w:hAnsi="Arial" w:cs="Arial"/>
          <w:color w:val="000000" w:themeColor="text1"/>
          <w:sz w:val="22"/>
          <w:szCs w:val="22"/>
        </w:rPr>
        <w:t xml:space="preserve">We want to solve this problem because it is a high-impact, real-world HCI challenge that affects everyday campus life. </w:t>
      </w:r>
      <w:r w:rsidR="6D3CA535" w:rsidRPr="00A427FD">
        <w:rPr>
          <w:rFonts w:ascii="Arial" w:eastAsia="Arial" w:hAnsi="Arial" w:cs="Arial"/>
          <w:color w:val="000000" w:themeColor="text1"/>
          <w:sz w:val="22"/>
          <w:szCs w:val="22"/>
        </w:rPr>
        <w:t>S</w:t>
      </w:r>
      <w:r w:rsidRPr="00A427FD">
        <w:rPr>
          <w:rFonts w:ascii="Arial" w:eastAsia="Arial" w:hAnsi="Arial" w:cs="Arial"/>
          <w:color w:val="000000" w:themeColor="text1"/>
          <w:sz w:val="22"/>
          <w:szCs w:val="22"/>
        </w:rPr>
        <w:t>mall design improvement</w:t>
      </w:r>
      <w:r w:rsidR="509E8258" w:rsidRPr="00A427FD">
        <w:rPr>
          <w:rFonts w:ascii="Arial" w:eastAsia="Arial" w:hAnsi="Arial" w:cs="Arial"/>
          <w:color w:val="000000" w:themeColor="text1"/>
          <w:sz w:val="22"/>
          <w:szCs w:val="22"/>
        </w:rPr>
        <w:t>s</w:t>
      </w:r>
      <w:r w:rsidRPr="00A427FD">
        <w:rPr>
          <w:rFonts w:ascii="Arial" w:eastAsia="Arial" w:hAnsi="Arial" w:cs="Arial"/>
          <w:color w:val="000000" w:themeColor="text1"/>
          <w:sz w:val="22"/>
          <w:szCs w:val="22"/>
        </w:rPr>
        <w:t xml:space="preserve"> can save time, reduce frustration, and improve access for diverse users. Our goal is not only to propose “an app,” but also to understand the lived navigation experience through formative interviews and translate those insights into practical design requirements. We aim to propose a more usable and context-aware indoor navigation concept for PFT.</w:t>
      </w:r>
    </w:p>
    <w:p w14:paraId="76F861BC" w14:textId="2D83DF87" w:rsidR="184C0BE9" w:rsidRPr="00A427FD" w:rsidRDefault="29019A69" w:rsidP="00826CE2">
      <w:pPr>
        <w:spacing w:after="0" w:line="240" w:lineRule="auto"/>
        <w:rPr>
          <w:rFonts w:ascii="Arial" w:eastAsia="Arial" w:hAnsi="Arial" w:cs="Arial"/>
          <w:b/>
          <w:bCs/>
          <w:sz w:val="22"/>
          <w:szCs w:val="22"/>
        </w:rPr>
      </w:pPr>
      <w:r w:rsidRPr="00A427FD">
        <w:rPr>
          <w:rFonts w:ascii="Arial" w:eastAsia="Arial" w:hAnsi="Arial" w:cs="Arial"/>
          <w:b/>
          <w:bCs/>
          <w:sz w:val="22"/>
          <w:szCs w:val="22"/>
        </w:rPr>
        <w:lastRenderedPageBreak/>
        <w:t xml:space="preserve">Formative Study </w:t>
      </w:r>
    </w:p>
    <w:p w14:paraId="47B368F5" w14:textId="77777777" w:rsidR="000C0D60" w:rsidRPr="00A427FD" w:rsidRDefault="000C0D60" w:rsidP="00826CE2">
      <w:pPr>
        <w:spacing w:after="0" w:line="240" w:lineRule="auto"/>
        <w:rPr>
          <w:rFonts w:ascii="Arial" w:eastAsia="Arial" w:hAnsi="Arial" w:cs="Arial"/>
          <w:sz w:val="22"/>
          <w:szCs w:val="22"/>
        </w:rPr>
      </w:pPr>
    </w:p>
    <w:p w14:paraId="3B690D61" w14:textId="2B450C0C" w:rsidR="184C0BE9" w:rsidRPr="00A427FD" w:rsidRDefault="6ECB6FA5" w:rsidP="00C22470">
      <w:pPr>
        <w:spacing w:after="0" w:line="240" w:lineRule="auto"/>
        <w:rPr>
          <w:rFonts w:ascii="Arial" w:eastAsia="Arial" w:hAnsi="Arial" w:cs="Arial"/>
          <w:b/>
          <w:bCs/>
          <w:sz w:val="22"/>
          <w:szCs w:val="22"/>
        </w:rPr>
      </w:pPr>
      <w:r w:rsidRPr="00A427FD">
        <w:rPr>
          <w:rFonts w:ascii="Arial" w:eastAsia="Arial" w:hAnsi="Arial" w:cs="Arial"/>
          <w:b/>
          <w:bCs/>
          <w:sz w:val="22"/>
          <w:szCs w:val="22"/>
        </w:rPr>
        <w:t>A.  Instrument</w:t>
      </w:r>
      <w:r w:rsidR="000C0D60" w:rsidRPr="00A427FD">
        <w:rPr>
          <w:rFonts w:ascii="Arial" w:eastAsia="Arial" w:hAnsi="Arial" w:cs="Arial"/>
          <w:b/>
          <w:bCs/>
          <w:sz w:val="22"/>
          <w:szCs w:val="22"/>
        </w:rPr>
        <w:t xml:space="preserve">: </w:t>
      </w:r>
      <w:r w:rsidR="420DD0EB" w:rsidRPr="00A427FD">
        <w:rPr>
          <w:rFonts w:ascii="Arial" w:eastAsia="Arial" w:hAnsi="Arial" w:cs="Arial"/>
          <w:sz w:val="22"/>
          <w:szCs w:val="22"/>
        </w:rPr>
        <w:t xml:space="preserve">To understand users’ experiences navigating inside </w:t>
      </w:r>
      <w:r w:rsidR="511497F1" w:rsidRPr="00A427FD">
        <w:rPr>
          <w:rFonts w:ascii="Arial" w:eastAsia="Arial" w:hAnsi="Arial" w:cs="Arial"/>
          <w:sz w:val="22"/>
          <w:szCs w:val="22"/>
        </w:rPr>
        <w:t xml:space="preserve">PFT </w:t>
      </w:r>
      <w:r w:rsidR="420DD0EB" w:rsidRPr="00A427FD">
        <w:rPr>
          <w:rFonts w:ascii="Arial" w:eastAsia="Arial" w:hAnsi="Arial" w:cs="Arial"/>
          <w:sz w:val="22"/>
          <w:szCs w:val="22"/>
        </w:rPr>
        <w:t>Hall, we conducted a qualitative formative study using semi-structured interviews supported by a brief demographic and technology-usage questionnaire. Interviews were selected over a large-scale survey because indoor navigation experiences are contextual and experiential. This approach allowed us to explore participants’ navigation strategies, confusion points, emotional responses, and expectations for digital support in depth.</w:t>
      </w:r>
    </w:p>
    <w:p w14:paraId="3D28B3B2" w14:textId="201320BE" w:rsidR="184C0BE9" w:rsidRPr="00A427FD" w:rsidRDefault="6ECB6FA5" w:rsidP="00826CE2">
      <w:pPr>
        <w:spacing w:after="0" w:line="240" w:lineRule="auto"/>
        <w:rPr>
          <w:rFonts w:ascii="Arial" w:eastAsia="Arial" w:hAnsi="Arial" w:cs="Arial"/>
          <w:b/>
          <w:bCs/>
          <w:sz w:val="22"/>
          <w:szCs w:val="22"/>
        </w:rPr>
      </w:pPr>
      <w:r w:rsidRPr="00A427FD">
        <w:rPr>
          <w:rFonts w:ascii="Arial" w:eastAsia="Arial" w:hAnsi="Arial" w:cs="Arial"/>
          <w:b/>
          <w:bCs/>
          <w:sz w:val="22"/>
          <w:szCs w:val="22"/>
        </w:rPr>
        <w:t>B.  Participants</w:t>
      </w:r>
      <w:r w:rsidR="000C0D60" w:rsidRPr="00A427FD">
        <w:rPr>
          <w:rFonts w:ascii="Arial" w:eastAsia="Arial" w:hAnsi="Arial" w:cs="Arial"/>
          <w:b/>
          <w:bCs/>
          <w:sz w:val="22"/>
          <w:szCs w:val="22"/>
        </w:rPr>
        <w:t xml:space="preserve">: </w:t>
      </w:r>
      <w:r w:rsidR="279169BF" w:rsidRPr="00A427FD">
        <w:rPr>
          <w:rFonts w:ascii="Arial" w:eastAsia="Arial" w:hAnsi="Arial" w:cs="Arial"/>
          <w:sz w:val="22"/>
          <w:szCs w:val="22"/>
        </w:rPr>
        <w:t xml:space="preserve">We conducted semi-structured interviews with </w:t>
      </w:r>
      <w:r w:rsidR="777B15DC" w:rsidRPr="00A427FD">
        <w:rPr>
          <w:rFonts w:ascii="Arial" w:eastAsia="Arial" w:hAnsi="Arial" w:cs="Arial"/>
          <w:sz w:val="22"/>
          <w:szCs w:val="22"/>
        </w:rPr>
        <w:t>eight</w:t>
      </w:r>
      <w:r w:rsidR="279169BF" w:rsidRPr="00A427FD">
        <w:rPr>
          <w:rFonts w:ascii="Arial" w:eastAsia="Arial" w:hAnsi="Arial" w:cs="Arial"/>
          <w:sz w:val="22"/>
          <w:szCs w:val="22"/>
        </w:rPr>
        <w:t xml:space="preserve"> participants who had prior experience navigating inside PFT. </w:t>
      </w:r>
      <w:r w:rsidR="7BF9B629" w:rsidRPr="00A427FD">
        <w:rPr>
          <w:rFonts w:ascii="Arial" w:eastAsia="Arial" w:hAnsi="Arial" w:cs="Arial"/>
          <w:sz w:val="22"/>
          <w:szCs w:val="22"/>
        </w:rPr>
        <w:t>The sample was selected to cover a continuum of familiarity with the building. Table 1 is a brief description of the demographic</w:t>
      </w:r>
      <w:r w:rsidR="4D276D11" w:rsidRPr="00A427FD">
        <w:rPr>
          <w:rFonts w:ascii="Arial" w:eastAsia="Arial" w:hAnsi="Arial" w:cs="Arial"/>
          <w:sz w:val="22"/>
          <w:szCs w:val="22"/>
        </w:rPr>
        <w:t>s</w:t>
      </w:r>
      <w:r w:rsidR="7BF9B629" w:rsidRPr="00A427FD">
        <w:rPr>
          <w:rFonts w:ascii="Arial" w:eastAsia="Arial" w:hAnsi="Arial" w:cs="Arial"/>
          <w:sz w:val="22"/>
          <w:szCs w:val="22"/>
        </w:rPr>
        <w:t xml:space="preserve"> and experience of the interviewees.</w:t>
      </w:r>
    </w:p>
    <w:p w14:paraId="779DD5D5" w14:textId="6DEC8D21" w:rsidR="7EA9D205" w:rsidRPr="00A427FD" w:rsidRDefault="7EA9D205" w:rsidP="00826CE2">
      <w:pPr>
        <w:spacing w:after="0" w:line="240" w:lineRule="auto"/>
        <w:rPr>
          <w:rFonts w:ascii="Arial" w:eastAsia="Arial" w:hAnsi="Arial" w:cs="Arial"/>
          <w:sz w:val="22"/>
          <w:szCs w:val="22"/>
        </w:rPr>
      </w:pPr>
    </w:p>
    <w:p w14:paraId="6523EB8B" w14:textId="6FB867DF" w:rsidR="00BD048C" w:rsidRPr="00A427FD" w:rsidRDefault="00BD048C" w:rsidP="00826CE2">
      <w:pPr>
        <w:pStyle w:val="Caption"/>
        <w:keepNext/>
        <w:jc w:val="center"/>
        <w:rPr>
          <w:rFonts w:ascii="Arial" w:hAnsi="Arial" w:cs="Arial"/>
          <w:sz w:val="22"/>
          <w:szCs w:val="22"/>
        </w:rPr>
      </w:pPr>
      <w:r w:rsidRPr="00A427FD">
        <w:rPr>
          <w:rFonts w:ascii="Arial" w:hAnsi="Arial" w:cs="Arial"/>
          <w:sz w:val="22"/>
          <w:szCs w:val="22"/>
        </w:rPr>
        <w:t xml:space="preserve">Table </w:t>
      </w:r>
      <w:r w:rsidRPr="00A427FD">
        <w:rPr>
          <w:rFonts w:ascii="Arial" w:hAnsi="Arial" w:cs="Arial"/>
          <w:sz w:val="22"/>
          <w:szCs w:val="22"/>
        </w:rPr>
        <w:fldChar w:fldCharType="begin"/>
      </w:r>
      <w:r w:rsidRPr="00A427FD">
        <w:rPr>
          <w:rFonts w:ascii="Arial" w:hAnsi="Arial" w:cs="Arial"/>
          <w:sz w:val="22"/>
          <w:szCs w:val="22"/>
        </w:rPr>
        <w:instrText xml:space="preserve"> SEQ Table \* ARABIC </w:instrText>
      </w:r>
      <w:r w:rsidRPr="00A427FD">
        <w:rPr>
          <w:rFonts w:ascii="Arial" w:hAnsi="Arial" w:cs="Arial"/>
          <w:sz w:val="22"/>
          <w:szCs w:val="22"/>
        </w:rPr>
        <w:fldChar w:fldCharType="separate"/>
      </w:r>
      <w:r w:rsidR="00C74C13">
        <w:rPr>
          <w:rFonts w:ascii="Arial" w:hAnsi="Arial" w:cs="Arial"/>
          <w:noProof/>
          <w:sz w:val="22"/>
          <w:szCs w:val="22"/>
        </w:rPr>
        <w:t>1</w:t>
      </w:r>
      <w:r w:rsidRPr="00A427FD">
        <w:rPr>
          <w:rFonts w:ascii="Arial" w:hAnsi="Arial" w:cs="Arial"/>
          <w:sz w:val="22"/>
          <w:szCs w:val="22"/>
        </w:rPr>
        <w:fldChar w:fldCharType="end"/>
      </w:r>
      <w:r w:rsidR="00442A29" w:rsidRPr="00A427FD">
        <w:rPr>
          <w:rFonts w:ascii="Arial" w:hAnsi="Arial" w:cs="Arial"/>
          <w:sz w:val="22"/>
          <w:szCs w:val="22"/>
        </w:rPr>
        <w:t xml:space="preserve"> </w:t>
      </w:r>
      <w:r w:rsidR="00F33961">
        <w:rPr>
          <w:rFonts w:ascii="Arial" w:hAnsi="Arial" w:cs="Arial"/>
          <w:sz w:val="22"/>
          <w:szCs w:val="22"/>
        </w:rPr>
        <w:t xml:space="preserve">: </w:t>
      </w:r>
      <w:r w:rsidRPr="00A427FD">
        <w:rPr>
          <w:rFonts w:ascii="Arial" w:hAnsi="Arial" w:cs="Arial"/>
          <w:sz w:val="22"/>
          <w:szCs w:val="22"/>
        </w:rPr>
        <w:t>Demographic data of the participants of the indoor navigation system formative study</w:t>
      </w:r>
    </w:p>
    <w:tbl>
      <w:tblPr>
        <w:tblStyle w:val="TableGrid"/>
        <w:tblW w:w="9350" w:type="dxa"/>
        <w:tblLook w:val="06A0" w:firstRow="1" w:lastRow="0" w:firstColumn="1" w:lastColumn="0" w:noHBand="1" w:noVBand="1"/>
      </w:tblPr>
      <w:tblGrid>
        <w:gridCol w:w="1256"/>
        <w:gridCol w:w="616"/>
        <w:gridCol w:w="978"/>
        <w:gridCol w:w="1170"/>
        <w:gridCol w:w="1195"/>
        <w:gridCol w:w="1256"/>
        <w:gridCol w:w="1415"/>
        <w:gridCol w:w="1464"/>
      </w:tblGrid>
      <w:tr w:rsidR="5A532935" w:rsidRPr="00A427FD" w14:paraId="296F7C0C" w14:textId="77777777" w:rsidTr="7EA9D205">
        <w:trPr>
          <w:trHeight w:val="302"/>
        </w:trPr>
        <w:tc>
          <w:tcPr>
            <w:tcW w:w="870" w:type="dxa"/>
          </w:tcPr>
          <w:p w14:paraId="64FA51E5" w14:textId="34B6A2A8"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 xml:space="preserve">Participant </w:t>
            </w:r>
          </w:p>
          <w:p w14:paraId="4A6A0DDF" w14:textId="7B5A2CBF"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ID</w:t>
            </w:r>
          </w:p>
        </w:tc>
        <w:tc>
          <w:tcPr>
            <w:tcW w:w="660" w:type="dxa"/>
          </w:tcPr>
          <w:p w14:paraId="0EA91436" w14:textId="27D52A56"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Age</w:t>
            </w:r>
          </w:p>
        </w:tc>
        <w:tc>
          <w:tcPr>
            <w:tcW w:w="1140" w:type="dxa"/>
          </w:tcPr>
          <w:p w14:paraId="1A46CC3C" w14:textId="60731628"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Gender</w:t>
            </w:r>
          </w:p>
        </w:tc>
        <w:tc>
          <w:tcPr>
            <w:tcW w:w="1372" w:type="dxa"/>
          </w:tcPr>
          <w:p w14:paraId="1B6F6A92" w14:textId="3C9EB3CC"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Role</w:t>
            </w:r>
          </w:p>
        </w:tc>
        <w:tc>
          <w:tcPr>
            <w:tcW w:w="1189" w:type="dxa"/>
          </w:tcPr>
          <w:p w14:paraId="0F48F07B" w14:textId="255D7A85"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Education Level</w:t>
            </w:r>
            <w:r w:rsidR="7BCE8542" w:rsidRPr="00A427FD">
              <w:rPr>
                <w:rFonts w:ascii="Arial" w:eastAsia="Arial" w:hAnsi="Arial" w:cs="Arial"/>
                <w:sz w:val="22"/>
                <w:szCs w:val="22"/>
              </w:rPr>
              <w:t>, Year</w:t>
            </w:r>
          </w:p>
        </w:tc>
        <w:tc>
          <w:tcPr>
            <w:tcW w:w="1248" w:type="dxa"/>
          </w:tcPr>
          <w:p w14:paraId="7D39F35F" w14:textId="55DED901"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Frequency of PFT Visits</w:t>
            </w:r>
          </w:p>
        </w:tc>
        <w:tc>
          <w:tcPr>
            <w:tcW w:w="1405" w:type="dxa"/>
          </w:tcPr>
          <w:p w14:paraId="226E37FA" w14:textId="1854AF22"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Smartphone Ownership</w:t>
            </w:r>
          </w:p>
        </w:tc>
        <w:tc>
          <w:tcPr>
            <w:tcW w:w="1466" w:type="dxa"/>
          </w:tcPr>
          <w:p w14:paraId="00A2E4AD" w14:textId="7353E212"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Outdoor Navigation Tool Usage</w:t>
            </w:r>
          </w:p>
        </w:tc>
      </w:tr>
      <w:tr w:rsidR="5A532935" w:rsidRPr="00A427FD" w14:paraId="4E343A60" w14:textId="77777777" w:rsidTr="7EA9D205">
        <w:trPr>
          <w:trHeight w:val="465"/>
        </w:trPr>
        <w:tc>
          <w:tcPr>
            <w:tcW w:w="870" w:type="dxa"/>
          </w:tcPr>
          <w:p w14:paraId="1518CF5D" w14:textId="6F1B34EE"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P1</w:t>
            </w:r>
          </w:p>
        </w:tc>
        <w:tc>
          <w:tcPr>
            <w:tcW w:w="660" w:type="dxa"/>
          </w:tcPr>
          <w:p w14:paraId="7923870A" w14:textId="51022284"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32</w:t>
            </w:r>
          </w:p>
        </w:tc>
        <w:tc>
          <w:tcPr>
            <w:tcW w:w="1140" w:type="dxa"/>
          </w:tcPr>
          <w:p w14:paraId="43BF3D6F" w14:textId="237CD18B"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Female</w:t>
            </w:r>
          </w:p>
        </w:tc>
        <w:tc>
          <w:tcPr>
            <w:tcW w:w="1372" w:type="dxa"/>
          </w:tcPr>
          <w:p w14:paraId="6DA847A9" w14:textId="3474054C"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07E30C59" w14:textId="2972DE2D"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PhD</w:t>
            </w:r>
            <w:r w:rsidR="13D3F5E2" w:rsidRPr="00A427FD">
              <w:rPr>
                <w:rFonts w:ascii="Arial" w:eastAsia="Arial" w:hAnsi="Arial" w:cs="Arial"/>
                <w:sz w:val="22"/>
                <w:szCs w:val="22"/>
              </w:rPr>
              <w:t xml:space="preserve">, </w:t>
            </w:r>
            <w:r w:rsidR="039A93FF" w:rsidRPr="00A427FD">
              <w:rPr>
                <w:rFonts w:ascii="Arial" w:eastAsia="Arial" w:hAnsi="Arial" w:cs="Arial"/>
                <w:sz w:val="22"/>
                <w:szCs w:val="22"/>
              </w:rPr>
              <w:t>2nd</w:t>
            </w:r>
          </w:p>
        </w:tc>
        <w:tc>
          <w:tcPr>
            <w:tcW w:w="1248" w:type="dxa"/>
          </w:tcPr>
          <w:p w14:paraId="08D90543" w14:textId="43D33E3C"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Daily</w:t>
            </w:r>
          </w:p>
        </w:tc>
        <w:tc>
          <w:tcPr>
            <w:tcW w:w="1405" w:type="dxa"/>
          </w:tcPr>
          <w:p w14:paraId="7A7B3EF2" w14:textId="44D8FC07"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1AAA5CAA" w14:textId="07F9FBFD"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Occasionally</w:t>
            </w:r>
          </w:p>
        </w:tc>
      </w:tr>
      <w:tr w:rsidR="5A532935" w:rsidRPr="00A427FD" w14:paraId="1171B745" w14:textId="77777777" w:rsidTr="7EA9D205">
        <w:trPr>
          <w:trHeight w:val="302"/>
        </w:trPr>
        <w:tc>
          <w:tcPr>
            <w:tcW w:w="870" w:type="dxa"/>
          </w:tcPr>
          <w:p w14:paraId="5386A743" w14:textId="223AECFF"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P2</w:t>
            </w:r>
          </w:p>
        </w:tc>
        <w:tc>
          <w:tcPr>
            <w:tcW w:w="660" w:type="dxa"/>
          </w:tcPr>
          <w:p w14:paraId="4AC067FA" w14:textId="4007DCC3"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31</w:t>
            </w:r>
          </w:p>
        </w:tc>
        <w:tc>
          <w:tcPr>
            <w:tcW w:w="1140" w:type="dxa"/>
          </w:tcPr>
          <w:p w14:paraId="327B62BC" w14:textId="4680B44F"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Male</w:t>
            </w:r>
          </w:p>
        </w:tc>
        <w:tc>
          <w:tcPr>
            <w:tcW w:w="1372" w:type="dxa"/>
          </w:tcPr>
          <w:p w14:paraId="43D3AE02" w14:textId="6A450EBE"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1F7E3669" w14:textId="5D6A5D24"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PhD</w:t>
            </w:r>
            <w:r w:rsidR="41157D2A" w:rsidRPr="00A427FD">
              <w:rPr>
                <w:rFonts w:ascii="Arial" w:eastAsia="Arial" w:hAnsi="Arial" w:cs="Arial"/>
                <w:sz w:val="22"/>
                <w:szCs w:val="22"/>
              </w:rPr>
              <w:t>, 1st</w:t>
            </w:r>
          </w:p>
        </w:tc>
        <w:tc>
          <w:tcPr>
            <w:tcW w:w="1248" w:type="dxa"/>
          </w:tcPr>
          <w:p w14:paraId="73C0C9BA" w14:textId="08D267D9"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Daily</w:t>
            </w:r>
          </w:p>
        </w:tc>
        <w:tc>
          <w:tcPr>
            <w:tcW w:w="1405" w:type="dxa"/>
          </w:tcPr>
          <w:p w14:paraId="54A13F9B" w14:textId="7005632D"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75A2D049" w14:textId="1E7ECC4B"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Frequently</w:t>
            </w:r>
          </w:p>
        </w:tc>
      </w:tr>
      <w:tr w:rsidR="5A532935" w:rsidRPr="00A427FD" w14:paraId="32D92EEE" w14:textId="77777777" w:rsidTr="7EA9D205">
        <w:trPr>
          <w:trHeight w:val="302"/>
        </w:trPr>
        <w:tc>
          <w:tcPr>
            <w:tcW w:w="870" w:type="dxa"/>
          </w:tcPr>
          <w:p w14:paraId="301A16E5" w14:textId="5CA9D949"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P3</w:t>
            </w:r>
          </w:p>
        </w:tc>
        <w:tc>
          <w:tcPr>
            <w:tcW w:w="660" w:type="dxa"/>
          </w:tcPr>
          <w:p w14:paraId="52FD7F2A" w14:textId="17A2ACAE"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35</w:t>
            </w:r>
          </w:p>
        </w:tc>
        <w:tc>
          <w:tcPr>
            <w:tcW w:w="1140" w:type="dxa"/>
          </w:tcPr>
          <w:p w14:paraId="53D0C252" w14:textId="46564F69"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Female</w:t>
            </w:r>
          </w:p>
        </w:tc>
        <w:tc>
          <w:tcPr>
            <w:tcW w:w="1372" w:type="dxa"/>
          </w:tcPr>
          <w:p w14:paraId="0F572097" w14:textId="49251526"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351EA51B" w14:textId="49701765"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PhD</w:t>
            </w:r>
            <w:r w:rsidR="378B4E4C" w:rsidRPr="00A427FD">
              <w:rPr>
                <w:rFonts w:ascii="Arial" w:eastAsia="Arial" w:hAnsi="Arial" w:cs="Arial"/>
                <w:sz w:val="22"/>
                <w:szCs w:val="22"/>
              </w:rPr>
              <w:t>, 3rd</w:t>
            </w:r>
          </w:p>
        </w:tc>
        <w:tc>
          <w:tcPr>
            <w:tcW w:w="1248" w:type="dxa"/>
          </w:tcPr>
          <w:p w14:paraId="6F29C0A0" w14:textId="5D208AF0"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Weekly</w:t>
            </w:r>
          </w:p>
        </w:tc>
        <w:tc>
          <w:tcPr>
            <w:tcW w:w="1405" w:type="dxa"/>
          </w:tcPr>
          <w:p w14:paraId="2B7E442D" w14:textId="1FF46ED2"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4088454E" w14:textId="4A851848"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Frequently</w:t>
            </w:r>
          </w:p>
        </w:tc>
      </w:tr>
      <w:tr w:rsidR="5A532935" w:rsidRPr="00A427FD" w14:paraId="57021A67" w14:textId="77777777" w:rsidTr="7EA9D205">
        <w:trPr>
          <w:trHeight w:val="302"/>
        </w:trPr>
        <w:tc>
          <w:tcPr>
            <w:tcW w:w="870" w:type="dxa"/>
          </w:tcPr>
          <w:p w14:paraId="79F2D4CF" w14:textId="64FA06B2"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P4</w:t>
            </w:r>
          </w:p>
        </w:tc>
        <w:tc>
          <w:tcPr>
            <w:tcW w:w="660" w:type="dxa"/>
          </w:tcPr>
          <w:p w14:paraId="2C1FE8B9" w14:textId="02B36FFF"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36</w:t>
            </w:r>
          </w:p>
        </w:tc>
        <w:tc>
          <w:tcPr>
            <w:tcW w:w="1140" w:type="dxa"/>
          </w:tcPr>
          <w:p w14:paraId="0B2BC731" w14:textId="7CB514D4"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Female</w:t>
            </w:r>
          </w:p>
        </w:tc>
        <w:tc>
          <w:tcPr>
            <w:tcW w:w="1372" w:type="dxa"/>
          </w:tcPr>
          <w:p w14:paraId="465FDDBB" w14:textId="6A450EBE"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017F515A" w14:textId="48B913FB"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PhD</w:t>
            </w:r>
            <w:r w:rsidR="1646BF5A" w:rsidRPr="00A427FD">
              <w:rPr>
                <w:rFonts w:ascii="Arial" w:eastAsia="Arial" w:hAnsi="Arial" w:cs="Arial"/>
                <w:sz w:val="22"/>
                <w:szCs w:val="22"/>
              </w:rPr>
              <w:t>, 4th</w:t>
            </w:r>
          </w:p>
        </w:tc>
        <w:tc>
          <w:tcPr>
            <w:tcW w:w="1248" w:type="dxa"/>
          </w:tcPr>
          <w:p w14:paraId="27D0B602" w14:textId="2B50225E"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Weekly</w:t>
            </w:r>
          </w:p>
        </w:tc>
        <w:tc>
          <w:tcPr>
            <w:tcW w:w="1405" w:type="dxa"/>
          </w:tcPr>
          <w:p w14:paraId="4C64F483" w14:textId="7005632D"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7A7CF6FF" w14:textId="1E7ECC4B"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Frequently</w:t>
            </w:r>
          </w:p>
        </w:tc>
      </w:tr>
      <w:tr w:rsidR="5A532935" w:rsidRPr="00A427FD" w14:paraId="1C76A7F6" w14:textId="77777777" w:rsidTr="7EA9D205">
        <w:trPr>
          <w:trHeight w:val="302"/>
        </w:trPr>
        <w:tc>
          <w:tcPr>
            <w:tcW w:w="870" w:type="dxa"/>
          </w:tcPr>
          <w:p w14:paraId="1D4B8206" w14:textId="7E30EE84"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P5</w:t>
            </w:r>
          </w:p>
        </w:tc>
        <w:tc>
          <w:tcPr>
            <w:tcW w:w="660" w:type="dxa"/>
          </w:tcPr>
          <w:p w14:paraId="5720A052" w14:textId="4D7981B5"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25</w:t>
            </w:r>
          </w:p>
        </w:tc>
        <w:tc>
          <w:tcPr>
            <w:tcW w:w="1140" w:type="dxa"/>
          </w:tcPr>
          <w:p w14:paraId="6359D37B" w14:textId="0F68FB5B"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Male</w:t>
            </w:r>
          </w:p>
        </w:tc>
        <w:tc>
          <w:tcPr>
            <w:tcW w:w="1372" w:type="dxa"/>
          </w:tcPr>
          <w:p w14:paraId="2C2D0EBE" w14:textId="49251526"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3B46A828" w14:textId="1D4D6EDE"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PhD</w:t>
            </w:r>
            <w:r w:rsidR="17DD4574" w:rsidRPr="00A427FD">
              <w:rPr>
                <w:rFonts w:ascii="Arial" w:eastAsia="Arial" w:hAnsi="Arial" w:cs="Arial"/>
                <w:sz w:val="22"/>
                <w:szCs w:val="22"/>
              </w:rPr>
              <w:t>, 3rd</w:t>
            </w:r>
          </w:p>
        </w:tc>
        <w:tc>
          <w:tcPr>
            <w:tcW w:w="1248" w:type="dxa"/>
          </w:tcPr>
          <w:p w14:paraId="3D1E09D5" w14:textId="0619C006"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Daily</w:t>
            </w:r>
          </w:p>
        </w:tc>
        <w:tc>
          <w:tcPr>
            <w:tcW w:w="1405" w:type="dxa"/>
          </w:tcPr>
          <w:p w14:paraId="65407B70" w14:textId="1FF46ED2" w:rsidR="5A532935" w:rsidRPr="00A427FD" w:rsidRDefault="261918A5"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5D8B6926" w14:textId="4A851848" w:rsidR="5A532935" w:rsidRPr="00A427FD" w:rsidRDefault="261918A5" w:rsidP="00826CE2">
            <w:pPr>
              <w:spacing w:after="160"/>
              <w:rPr>
                <w:rFonts w:ascii="Arial" w:eastAsia="Arial" w:hAnsi="Arial" w:cs="Arial"/>
                <w:sz w:val="22"/>
                <w:szCs w:val="22"/>
              </w:rPr>
            </w:pPr>
            <w:r w:rsidRPr="00A427FD">
              <w:rPr>
                <w:rFonts w:ascii="Arial" w:eastAsia="Arial" w:hAnsi="Arial" w:cs="Arial"/>
                <w:sz w:val="22"/>
                <w:szCs w:val="22"/>
              </w:rPr>
              <w:t>Frequently</w:t>
            </w:r>
          </w:p>
        </w:tc>
      </w:tr>
      <w:tr w:rsidR="7EA9D205" w:rsidRPr="00A427FD" w14:paraId="31790054" w14:textId="77777777" w:rsidTr="7EA9D205">
        <w:trPr>
          <w:trHeight w:val="302"/>
        </w:trPr>
        <w:tc>
          <w:tcPr>
            <w:tcW w:w="870" w:type="dxa"/>
          </w:tcPr>
          <w:p w14:paraId="27AEE9AC" w14:textId="21630658" w:rsidR="2FA9D053" w:rsidRPr="00A427FD" w:rsidRDefault="2FA9D053" w:rsidP="00826CE2">
            <w:pPr>
              <w:rPr>
                <w:rFonts w:ascii="Arial" w:eastAsia="Arial" w:hAnsi="Arial" w:cs="Arial"/>
                <w:sz w:val="22"/>
                <w:szCs w:val="22"/>
              </w:rPr>
            </w:pPr>
            <w:r w:rsidRPr="00A427FD">
              <w:rPr>
                <w:rFonts w:ascii="Arial" w:eastAsia="Arial" w:hAnsi="Arial" w:cs="Arial"/>
                <w:sz w:val="22"/>
                <w:szCs w:val="22"/>
              </w:rPr>
              <w:t>P6</w:t>
            </w:r>
          </w:p>
        </w:tc>
        <w:tc>
          <w:tcPr>
            <w:tcW w:w="660" w:type="dxa"/>
          </w:tcPr>
          <w:p w14:paraId="250EA92D" w14:textId="0314AD8B" w:rsidR="2FA9D053" w:rsidRPr="00A427FD" w:rsidRDefault="2FA9D053" w:rsidP="00826CE2">
            <w:pPr>
              <w:rPr>
                <w:rFonts w:ascii="Arial" w:eastAsia="Arial" w:hAnsi="Arial" w:cs="Arial"/>
                <w:sz w:val="22"/>
                <w:szCs w:val="22"/>
              </w:rPr>
            </w:pPr>
            <w:r w:rsidRPr="00A427FD">
              <w:rPr>
                <w:rFonts w:ascii="Arial" w:eastAsia="Arial" w:hAnsi="Arial" w:cs="Arial"/>
                <w:sz w:val="22"/>
                <w:szCs w:val="22"/>
              </w:rPr>
              <w:t>25</w:t>
            </w:r>
          </w:p>
        </w:tc>
        <w:tc>
          <w:tcPr>
            <w:tcW w:w="1140" w:type="dxa"/>
          </w:tcPr>
          <w:p w14:paraId="6CCB5221" w14:textId="36AD0BFC" w:rsidR="2FA9D053" w:rsidRPr="00A427FD" w:rsidRDefault="00F33961" w:rsidP="00826CE2">
            <w:pPr>
              <w:rPr>
                <w:rFonts w:ascii="Arial" w:eastAsia="Arial" w:hAnsi="Arial" w:cs="Arial"/>
                <w:sz w:val="22"/>
                <w:szCs w:val="22"/>
              </w:rPr>
            </w:pPr>
            <w:r>
              <w:rPr>
                <w:rFonts w:ascii="Arial" w:eastAsia="Arial" w:hAnsi="Arial" w:cs="Arial"/>
                <w:sz w:val="22"/>
                <w:szCs w:val="22"/>
              </w:rPr>
              <w:t>M</w:t>
            </w:r>
            <w:r w:rsidR="2FA9D053" w:rsidRPr="00A427FD">
              <w:rPr>
                <w:rFonts w:ascii="Arial" w:eastAsia="Arial" w:hAnsi="Arial" w:cs="Arial"/>
                <w:sz w:val="22"/>
                <w:szCs w:val="22"/>
              </w:rPr>
              <w:t>ale</w:t>
            </w:r>
          </w:p>
        </w:tc>
        <w:tc>
          <w:tcPr>
            <w:tcW w:w="1372" w:type="dxa"/>
          </w:tcPr>
          <w:p w14:paraId="560955A6" w14:textId="6A450EBE" w:rsidR="7EA9D205" w:rsidRPr="00A427FD" w:rsidRDefault="7EA9D205" w:rsidP="00826CE2">
            <w:pPr>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738768AE" w14:textId="5D6A5D24" w:rsidR="7EA9D205" w:rsidRPr="00A427FD" w:rsidRDefault="7EA9D205" w:rsidP="00826CE2">
            <w:pPr>
              <w:spacing w:after="160"/>
              <w:rPr>
                <w:rFonts w:ascii="Arial" w:eastAsia="Arial" w:hAnsi="Arial" w:cs="Arial"/>
                <w:sz w:val="22"/>
                <w:szCs w:val="22"/>
              </w:rPr>
            </w:pPr>
            <w:r w:rsidRPr="00A427FD">
              <w:rPr>
                <w:rFonts w:ascii="Arial" w:eastAsia="Arial" w:hAnsi="Arial" w:cs="Arial"/>
                <w:sz w:val="22"/>
                <w:szCs w:val="22"/>
              </w:rPr>
              <w:t>PhD, 1st</w:t>
            </w:r>
          </w:p>
        </w:tc>
        <w:tc>
          <w:tcPr>
            <w:tcW w:w="1248" w:type="dxa"/>
          </w:tcPr>
          <w:p w14:paraId="2E6E5CFB" w14:textId="08D267D9" w:rsidR="7EA9D205" w:rsidRPr="00A427FD" w:rsidRDefault="7EA9D205" w:rsidP="00826CE2">
            <w:pPr>
              <w:rPr>
                <w:rFonts w:ascii="Arial" w:eastAsia="Arial" w:hAnsi="Arial" w:cs="Arial"/>
                <w:sz w:val="22"/>
                <w:szCs w:val="22"/>
              </w:rPr>
            </w:pPr>
            <w:r w:rsidRPr="00A427FD">
              <w:rPr>
                <w:rFonts w:ascii="Arial" w:eastAsia="Arial" w:hAnsi="Arial" w:cs="Arial"/>
                <w:sz w:val="22"/>
                <w:szCs w:val="22"/>
              </w:rPr>
              <w:t>Daily</w:t>
            </w:r>
          </w:p>
        </w:tc>
        <w:tc>
          <w:tcPr>
            <w:tcW w:w="1405" w:type="dxa"/>
          </w:tcPr>
          <w:p w14:paraId="11CA85BF" w14:textId="7005632D" w:rsidR="7EA9D205" w:rsidRPr="00A427FD" w:rsidRDefault="7EA9D205"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1F2C0FAE" w14:textId="78508E2B" w:rsidR="2FA9D053" w:rsidRPr="00A427FD" w:rsidRDefault="2FA9D053" w:rsidP="00826CE2">
            <w:pPr>
              <w:spacing w:after="160"/>
              <w:rPr>
                <w:rFonts w:ascii="Arial" w:eastAsia="Arial" w:hAnsi="Arial" w:cs="Arial"/>
                <w:sz w:val="22"/>
                <w:szCs w:val="22"/>
              </w:rPr>
            </w:pPr>
            <w:r w:rsidRPr="00A427FD">
              <w:rPr>
                <w:rFonts w:ascii="Arial" w:eastAsia="Arial" w:hAnsi="Arial" w:cs="Arial"/>
                <w:sz w:val="22"/>
                <w:szCs w:val="22"/>
              </w:rPr>
              <w:t>Occasionally</w:t>
            </w:r>
          </w:p>
        </w:tc>
      </w:tr>
      <w:tr w:rsidR="7EA9D205" w:rsidRPr="00A427FD" w14:paraId="53EEB74E" w14:textId="77777777" w:rsidTr="7EA9D205">
        <w:trPr>
          <w:trHeight w:val="302"/>
        </w:trPr>
        <w:tc>
          <w:tcPr>
            <w:tcW w:w="870" w:type="dxa"/>
          </w:tcPr>
          <w:p w14:paraId="7B8D3FBC" w14:textId="07A5DFAF" w:rsidR="2FA9D053" w:rsidRPr="00A427FD" w:rsidRDefault="2FA9D053" w:rsidP="00826CE2">
            <w:pPr>
              <w:rPr>
                <w:rFonts w:ascii="Arial" w:eastAsia="Arial" w:hAnsi="Arial" w:cs="Arial"/>
                <w:sz w:val="22"/>
                <w:szCs w:val="22"/>
              </w:rPr>
            </w:pPr>
            <w:r w:rsidRPr="00A427FD">
              <w:rPr>
                <w:rFonts w:ascii="Arial" w:eastAsia="Arial" w:hAnsi="Arial" w:cs="Arial"/>
                <w:sz w:val="22"/>
                <w:szCs w:val="22"/>
              </w:rPr>
              <w:t>P7</w:t>
            </w:r>
          </w:p>
        </w:tc>
        <w:tc>
          <w:tcPr>
            <w:tcW w:w="660" w:type="dxa"/>
          </w:tcPr>
          <w:p w14:paraId="3952C3DA" w14:textId="6DFA9E3B" w:rsidR="284327AB" w:rsidRPr="00A427FD" w:rsidRDefault="284327AB" w:rsidP="00826CE2">
            <w:pPr>
              <w:rPr>
                <w:rFonts w:ascii="Arial" w:eastAsia="Arial" w:hAnsi="Arial" w:cs="Arial"/>
                <w:sz w:val="22"/>
                <w:szCs w:val="22"/>
              </w:rPr>
            </w:pPr>
            <w:r w:rsidRPr="00A427FD">
              <w:rPr>
                <w:rFonts w:ascii="Arial" w:eastAsia="Arial" w:hAnsi="Arial" w:cs="Arial"/>
                <w:sz w:val="22"/>
                <w:szCs w:val="22"/>
              </w:rPr>
              <w:t>24</w:t>
            </w:r>
          </w:p>
        </w:tc>
        <w:tc>
          <w:tcPr>
            <w:tcW w:w="1140" w:type="dxa"/>
          </w:tcPr>
          <w:p w14:paraId="70CBD5C0" w14:textId="7195A89A" w:rsidR="284327AB" w:rsidRPr="00A427FD" w:rsidRDefault="284327AB" w:rsidP="00826CE2">
            <w:pPr>
              <w:rPr>
                <w:rFonts w:ascii="Arial" w:eastAsia="Arial" w:hAnsi="Arial" w:cs="Arial"/>
                <w:sz w:val="22"/>
                <w:szCs w:val="22"/>
              </w:rPr>
            </w:pPr>
            <w:r w:rsidRPr="00A427FD">
              <w:rPr>
                <w:rFonts w:ascii="Arial" w:eastAsia="Arial" w:hAnsi="Arial" w:cs="Arial"/>
                <w:sz w:val="22"/>
                <w:szCs w:val="22"/>
              </w:rPr>
              <w:t>Female</w:t>
            </w:r>
          </w:p>
        </w:tc>
        <w:tc>
          <w:tcPr>
            <w:tcW w:w="1372" w:type="dxa"/>
          </w:tcPr>
          <w:p w14:paraId="075E0CD4" w14:textId="6A450EBE" w:rsidR="7EA9D205" w:rsidRPr="00A427FD" w:rsidRDefault="7EA9D205" w:rsidP="00826CE2">
            <w:pPr>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6B55EE93" w14:textId="51A2BA38" w:rsidR="7EA9D205" w:rsidRPr="00A427FD" w:rsidRDefault="7EA9D205" w:rsidP="00826CE2">
            <w:pPr>
              <w:spacing w:after="160"/>
              <w:rPr>
                <w:rFonts w:ascii="Arial" w:eastAsia="Arial" w:hAnsi="Arial" w:cs="Arial"/>
                <w:sz w:val="22"/>
                <w:szCs w:val="22"/>
              </w:rPr>
            </w:pPr>
            <w:r w:rsidRPr="00A427FD">
              <w:rPr>
                <w:rFonts w:ascii="Arial" w:eastAsia="Arial" w:hAnsi="Arial" w:cs="Arial"/>
                <w:sz w:val="22"/>
                <w:szCs w:val="22"/>
              </w:rPr>
              <w:t xml:space="preserve">PhD, </w:t>
            </w:r>
            <w:r w:rsidR="00BACBC9" w:rsidRPr="00A427FD">
              <w:rPr>
                <w:rFonts w:ascii="Arial" w:eastAsia="Arial" w:hAnsi="Arial" w:cs="Arial"/>
                <w:sz w:val="22"/>
                <w:szCs w:val="22"/>
              </w:rPr>
              <w:t>1st</w:t>
            </w:r>
          </w:p>
        </w:tc>
        <w:tc>
          <w:tcPr>
            <w:tcW w:w="1248" w:type="dxa"/>
          </w:tcPr>
          <w:p w14:paraId="37E7802A" w14:textId="14D42A41" w:rsidR="5C78089D" w:rsidRPr="00A427FD" w:rsidRDefault="5C78089D" w:rsidP="00826CE2">
            <w:pPr>
              <w:rPr>
                <w:rFonts w:ascii="Arial" w:eastAsia="Arial" w:hAnsi="Arial" w:cs="Arial"/>
                <w:sz w:val="22"/>
                <w:szCs w:val="22"/>
              </w:rPr>
            </w:pPr>
            <w:r w:rsidRPr="00A427FD">
              <w:rPr>
                <w:rFonts w:ascii="Arial" w:eastAsia="Arial" w:hAnsi="Arial" w:cs="Arial"/>
                <w:sz w:val="22"/>
                <w:szCs w:val="22"/>
              </w:rPr>
              <w:t>Daily</w:t>
            </w:r>
          </w:p>
        </w:tc>
        <w:tc>
          <w:tcPr>
            <w:tcW w:w="1405" w:type="dxa"/>
          </w:tcPr>
          <w:p w14:paraId="4A265573" w14:textId="51253D5E" w:rsidR="5C78089D" w:rsidRPr="00A427FD" w:rsidRDefault="5C78089D"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570F1943" w14:textId="2B54D1CB" w:rsidR="5C78089D" w:rsidRPr="00A427FD" w:rsidRDefault="5C78089D" w:rsidP="00826CE2">
            <w:pPr>
              <w:rPr>
                <w:rFonts w:ascii="Arial" w:eastAsia="Arial" w:hAnsi="Arial" w:cs="Arial"/>
                <w:sz w:val="22"/>
                <w:szCs w:val="22"/>
              </w:rPr>
            </w:pPr>
            <w:r w:rsidRPr="00A427FD">
              <w:rPr>
                <w:rFonts w:ascii="Arial" w:eastAsia="Arial" w:hAnsi="Arial" w:cs="Arial"/>
                <w:sz w:val="22"/>
                <w:szCs w:val="22"/>
              </w:rPr>
              <w:t>Frequently</w:t>
            </w:r>
          </w:p>
        </w:tc>
      </w:tr>
      <w:tr w:rsidR="7EA9D205" w:rsidRPr="00A427FD" w14:paraId="12438F08" w14:textId="77777777" w:rsidTr="7EA9D205">
        <w:trPr>
          <w:trHeight w:val="302"/>
        </w:trPr>
        <w:tc>
          <w:tcPr>
            <w:tcW w:w="870" w:type="dxa"/>
          </w:tcPr>
          <w:p w14:paraId="1C6DA399" w14:textId="484758D0" w:rsidR="2FA9D053" w:rsidRPr="00A427FD" w:rsidRDefault="2FA9D053" w:rsidP="00826CE2">
            <w:pPr>
              <w:rPr>
                <w:rFonts w:ascii="Arial" w:eastAsia="Arial" w:hAnsi="Arial" w:cs="Arial"/>
                <w:sz w:val="22"/>
                <w:szCs w:val="22"/>
              </w:rPr>
            </w:pPr>
            <w:r w:rsidRPr="00A427FD">
              <w:rPr>
                <w:rFonts w:ascii="Arial" w:eastAsia="Arial" w:hAnsi="Arial" w:cs="Arial"/>
                <w:sz w:val="22"/>
                <w:szCs w:val="22"/>
              </w:rPr>
              <w:t>P8</w:t>
            </w:r>
          </w:p>
        </w:tc>
        <w:tc>
          <w:tcPr>
            <w:tcW w:w="660" w:type="dxa"/>
          </w:tcPr>
          <w:p w14:paraId="1251824A" w14:textId="432FD0AC" w:rsidR="536AEA0D" w:rsidRPr="00A427FD" w:rsidRDefault="536AEA0D" w:rsidP="00826CE2">
            <w:pPr>
              <w:rPr>
                <w:rFonts w:ascii="Arial" w:eastAsia="Arial" w:hAnsi="Arial" w:cs="Arial"/>
                <w:sz w:val="22"/>
                <w:szCs w:val="22"/>
              </w:rPr>
            </w:pPr>
            <w:r w:rsidRPr="00A427FD">
              <w:rPr>
                <w:rFonts w:ascii="Arial" w:eastAsia="Arial" w:hAnsi="Arial" w:cs="Arial"/>
                <w:sz w:val="22"/>
                <w:szCs w:val="22"/>
              </w:rPr>
              <w:t>24</w:t>
            </w:r>
          </w:p>
        </w:tc>
        <w:tc>
          <w:tcPr>
            <w:tcW w:w="1140" w:type="dxa"/>
          </w:tcPr>
          <w:p w14:paraId="1CE32265" w14:textId="5FC6D804" w:rsidR="536AEA0D" w:rsidRPr="00A427FD" w:rsidRDefault="536AEA0D" w:rsidP="00826CE2">
            <w:pPr>
              <w:rPr>
                <w:rFonts w:ascii="Arial" w:eastAsia="Arial" w:hAnsi="Arial" w:cs="Arial"/>
                <w:sz w:val="22"/>
                <w:szCs w:val="22"/>
              </w:rPr>
            </w:pPr>
            <w:r w:rsidRPr="00A427FD">
              <w:rPr>
                <w:rFonts w:ascii="Arial" w:eastAsia="Arial" w:hAnsi="Arial" w:cs="Arial"/>
                <w:sz w:val="22"/>
                <w:szCs w:val="22"/>
              </w:rPr>
              <w:t>Male</w:t>
            </w:r>
          </w:p>
        </w:tc>
        <w:tc>
          <w:tcPr>
            <w:tcW w:w="1372" w:type="dxa"/>
          </w:tcPr>
          <w:p w14:paraId="45D9528F" w14:textId="31CA9140" w:rsidR="536AEA0D" w:rsidRPr="00A427FD" w:rsidRDefault="536AEA0D" w:rsidP="00826CE2">
            <w:pPr>
              <w:rPr>
                <w:rFonts w:ascii="Arial" w:eastAsia="Arial" w:hAnsi="Arial" w:cs="Arial"/>
                <w:sz w:val="22"/>
                <w:szCs w:val="22"/>
              </w:rPr>
            </w:pPr>
            <w:r w:rsidRPr="00A427FD">
              <w:rPr>
                <w:rFonts w:ascii="Arial" w:eastAsia="Arial" w:hAnsi="Arial" w:cs="Arial"/>
                <w:sz w:val="22"/>
                <w:szCs w:val="22"/>
              </w:rPr>
              <w:t>Graduate Student</w:t>
            </w:r>
          </w:p>
        </w:tc>
        <w:tc>
          <w:tcPr>
            <w:tcW w:w="1189" w:type="dxa"/>
          </w:tcPr>
          <w:p w14:paraId="4CA84A12" w14:textId="62887BB5" w:rsidR="536AEA0D" w:rsidRPr="00A427FD" w:rsidRDefault="536AEA0D" w:rsidP="00826CE2">
            <w:pPr>
              <w:rPr>
                <w:rFonts w:ascii="Arial" w:eastAsia="Arial" w:hAnsi="Arial" w:cs="Arial"/>
                <w:sz w:val="22"/>
                <w:szCs w:val="22"/>
              </w:rPr>
            </w:pPr>
            <w:r w:rsidRPr="00A427FD">
              <w:rPr>
                <w:rFonts w:ascii="Arial" w:eastAsia="Arial" w:hAnsi="Arial" w:cs="Arial"/>
                <w:sz w:val="22"/>
                <w:szCs w:val="22"/>
              </w:rPr>
              <w:t>PhD, 1st</w:t>
            </w:r>
          </w:p>
        </w:tc>
        <w:tc>
          <w:tcPr>
            <w:tcW w:w="1248" w:type="dxa"/>
          </w:tcPr>
          <w:p w14:paraId="12ECF2EC" w14:textId="7F7A01C2" w:rsidR="536AEA0D" w:rsidRPr="00A427FD" w:rsidRDefault="536AEA0D" w:rsidP="00826CE2">
            <w:pPr>
              <w:rPr>
                <w:rFonts w:ascii="Arial" w:eastAsia="Arial" w:hAnsi="Arial" w:cs="Arial"/>
                <w:sz w:val="22"/>
                <w:szCs w:val="22"/>
              </w:rPr>
            </w:pPr>
            <w:r w:rsidRPr="00A427FD">
              <w:rPr>
                <w:rFonts w:ascii="Arial" w:eastAsia="Arial" w:hAnsi="Arial" w:cs="Arial"/>
                <w:sz w:val="22"/>
                <w:szCs w:val="22"/>
              </w:rPr>
              <w:t>Weekly</w:t>
            </w:r>
          </w:p>
        </w:tc>
        <w:tc>
          <w:tcPr>
            <w:tcW w:w="1405" w:type="dxa"/>
          </w:tcPr>
          <w:p w14:paraId="6078C5A6" w14:textId="096692B7" w:rsidR="536AEA0D" w:rsidRPr="00A427FD" w:rsidRDefault="536AEA0D" w:rsidP="00826CE2">
            <w:pPr>
              <w:rPr>
                <w:rFonts w:ascii="Arial" w:eastAsia="Arial" w:hAnsi="Arial" w:cs="Arial"/>
                <w:sz w:val="22"/>
                <w:szCs w:val="22"/>
              </w:rPr>
            </w:pPr>
            <w:r w:rsidRPr="00A427FD">
              <w:rPr>
                <w:rFonts w:ascii="Arial" w:eastAsia="Arial" w:hAnsi="Arial" w:cs="Arial"/>
                <w:sz w:val="22"/>
                <w:szCs w:val="22"/>
              </w:rPr>
              <w:t>Yes</w:t>
            </w:r>
          </w:p>
        </w:tc>
        <w:tc>
          <w:tcPr>
            <w:tcW w:w="1466" w:type="dxa"/>
          </w:tcPr>
          <w:p w14:paraId="6CF18DE0" w14:textId="06FF3CA7" w:rsidR="536AEA0D" w:rsidRPr="00A427FD" w:rsidRDefault="536AEA0D" w:rsidP="00826CE2">
            <w:pPr>
              <w:rPr>
                <w:rFonts w:ascii="Arial" w:eastAsia="Arial" w:hAnsi="Arial" w:cs="Arial"/>
                <w:sz w:val="22"/>
                <w:szCs w:val="22"/>
              </w:rPr>
            </w:pPr>
            <w:r w:rsidRPr="00A427FD">
              <w:rPr>
                <w:rFonts w:ascii="Arial" w:eastAsia="Arial" w:hAnsi="Arial" w:cs="Arial"/>
                <w:sz w:val="22"/>
                <w:szCs w:val="22"/>
              </w:rPr>
              <w:t>Occasionally</w:t>
            </w:r>
          </w:p>
        </w:tc>
      </w:tr>
    </w:tbl>
    <w:p w14:paraId="7A51ED15" w14:textId="77777777" w:rsidR="00C22470" w:rsidRPr="00A427FD" w:rsidRDefault="00C22470" w:rsidP="00826CE2">
      <w:pPr>
        <w:spacing w:after="0" w:line="240" w:lineRule="auto"/>
        <w:jc w:val="both"/>
        <w:rPr>
          <w:rFonts w:ascii="Arial" w:eastAsia="Arial" w:hAnsi="Arial" w:cs="Arial"/>
          <w:sz w:val="22"/>
          <w:szCs w:val="22"/>
        </w:rPr>
      </w:pPr>
    </w:p>
    <w:p w14:paraId="5BBD2328" w14:textId="14040C20" w:rsidR="184C0BE9" w:rsidRPr="00A427FD" w:rsidRDefault="7BF9B629" w:rsidP="00826CE2">
      <w:pPr>
        <w:spacing w:after="0" w:line="240" w:lineRule="auto"/>
        <w:jc w:val="both"/>
        <w:rPr>
          <w:rFonts w:ascii="Arial" w:eastAsia="Arial" w:hAnsi="Arial" w:cs="Arial"/>
          <w:sz w:val="22"/>
          <w:szCs w:val="22"/>
        </w:rPr>
      </w:pPr>
      <w:r w:rsidRPr="00A427FD">
        <w:rPr>
          <w:rFonts w:ascii="Arial" w:eastAsia="Arial" w:hAnsi="Arial" w:cs="Arial"/>
          <w:sz w:val="22"/>
          <w:szCs w:val="22"/>
        </w:rPr>
        <w:t xml:space="preserve">The participants were all graduate students </w:t>
      </w:r>
      <w:r w:rsidRPr="00A427FD">
        <w:rPr>
          <w:rFonts w:ascii="Arial" w:eastAsia="Arial" w:hAnsi="Arial" w:cs="Arial"/>
          <w:color w:val="000000" w:themeColor="text1"/>
          <w:sz w:val="22"/>
          <w:szCs w:val="22"/>
        </w:rPr>
        <w:t>(</w:t>
      </w:r>
      <w:r w:rsidR="07DB2816" w:rsidRPr="00A427FD">
        <w:rPr>
          <w:rFonts w:ascii="Arial" w:eastAsia="Arial" w:hAnsi="Arial" w:cs="Arial"/>
          <w:color w:val="000000" w:themeColor="text1"/>
          <w:sz w:val="22"/>
          <w:szCs w:val="22"/>
        </w:rPr>
        <w:t>4</w:t>
      </w:r>
      <w:r w:rsidRPr="00A427FD">
        <w:rPr>
          <w:rFonts w:ascii="Arial" w:eastAsia="Arial" w:hAnsi="Arial" w:cs="Arial"/>
          <w:color w:val="000000" w:themeColor="text1"/>
          <w:sz w:val="22"/>
          <w:szCs w:val="22"/>
        </w:rPr>
        <w:t xml:space="preserve"> females and </w:t>
      </w:r>
      <w:r w:rsidR="4A957A29" w:rsidRPr="00A427FD">
        <w:rPr>
          <w:rFonts w:ascii="Arial" w:eastAsia="Arial" w:hAnsi="Arial" w:cs="Arial"/>
          <w:color w:val="000000" w:themeColor="text1"/>
          <w:sz w:val="22"/>
          <w:szCs w:val="22"/>
        </w:rPr>
        <w:t>4</w:t>
      </w:r>
      <w:r w:rsidRPr="00A427FD">
        <w:rPr>
          <w:rFonts w:ascii="Arial" w:eastAsia="Arial" w:hAnsi="Arial" w:cs="Arial"/>
          <w:color w:val="000000" w:themeColor="text1"/>
          <w:sz w:val="22"/>
          <w:szCs w:val="22"/>
        </w:rPr>
        <w:t xml:space="preserve"> males; </w:t>
      </w:r>
      <w:r w:rsidRPr="00A427FD">
        <w:rPr>
          <w:rFonts w:ascii="Arial" w:eastAsia="Arial" w:hAnsi="Arial" w:cs="Arial"/>
          <w:sz w:val="22"/>
          <w:szCs w:val="22"/>
        </w:rPr>
        <w:t xml:space="preserve">mean age </w:t>
      </w:r>
      <w:r w:rsidR="005D6282" w:rsidRPr="00A427FD">
        <w:rPr>
          <w:rFonts w:ascii="Arial" w:eastAsia="Arial" w:hAnsi="Arial" w:cs="Arial"/>
          <w:color w:val="000000" w:themeColor="text1"/>
          <w:sz w:val="22"/>
          <w:szCs w:val="22"/>
        </w:rPr>
        <w:t>29</w:t>
      </w:r>
      <w:r w:rsidR="005D6282" w:rsidRPr="00A427FD">
        <w:rPr>
          <w:rFonts w:ascii="Arial" w:eastAsia="Arial" w:hAnsi="Arial" w:cs="Arial"/>
          <w:color w:val="FF0000"/>
          <w:sz w:val="22"/>
          <w:szCs w:val="22"/>
        </w:rPr>
        <w:t xml:space="preserve"> </w:t>
      </w:r>
      <w:r w:rsidRPr="00A427FD">
        <w:rPr>
          <w:rFonts w:ascii="Arial" w:eastAsia="Arial" w:hAnsi="Arial" w:cs="Arial"/>
          <w:sz w:val="22"/>
          <w:szCs w:val="22"/>
        </w:rPr>
        <w:t xml:space="preserve">years). </w:t>
      </w:r>
      <w:r w:rsidR="242FE9F8" w:rsidRPr="00A427FD">
        <w:rPr>
          <w:rFonts w:ascii="Arial" w:eastAsia="Arial" w:hAnsi="Arial" w:cs="Arial"/>
          <w:sz w:val="22"/>
          <w:szCs w:val="22"/>
        </w:rPr>
        <w:t>R</w:t>
      </w:r>
      <w:r w:rsidRPr="00A427FD">
        <w:rPr>
          <w:rFonts w:ascii="Arial" w:eastAsia="Arial" w:hAnsi="Arial" w:cs="Arial"/>
          <w:sz w:val="22"/>
          <w:szCs w:val="22"/>
        </w:rPr>
        <w:t>ecruitment was conducted through word-of-mouth</w:t>
      </w:r>
      <w:r w:rsidR="3A8FC858" w:rsidRPr="00A427FD">
        <w:rPr>
          <w:rFonts w:ascii="Arial" w:eastAsia="Arial" w:hAnsi="Arial" w:cs="Arial"/>
          <w:sz w:val="22"/>
          <w:szCs w:val="22"/>
        </w:rPr>
        <w:t>,</w:t>
      </w:r>
      <w:r w:rsidRPr="00A427FD">
        <w:rPr>
          <w:rFonts w:ascii="Arial" w:eastAsia="Arial" w:hAnsi="Arial" w:cs="Arial"/>
          <w:sz w:val="22"/>
          <w:szCs w:val="22"/>
        </w:rPr>
        <w:t xml:space="preserve"> and then snowball sampling</w:t>
      </w:r>
      <w:r w:rsidR="7C596E8E" w:rsidRPr="00A427FD">
        <w:rPr>
          <w:rFonts w:ascii="Arial" w:eastAsia="Arial" w:hAnsi="Arial" w:cs="Arial"/>
          <w:sz w:val="22"/>
          <w:szCs w:val="22"/>
        </w:rPr>
        <w:t xml:space="preserve"> </w:t>
      </w:r>
      <w:r w:rsidRPr="00A427FD">
        <w:rPr>
          <w:rFonts w:ascii="Arial" w:eastAsia="Arial" w:hAnsi="Arial" w:cs="Arial"/>
          <w:sz w:val="22"/>
          <w:szCs w:val="22"/>
        </w:rPr>
        <w:t>was used to find more interviewees. The sample only included PhD students who represented different fields. All participants (</w:t>
      </w:r>
      <w:r w:rsidR="11E5A2FD" w:rsidRPr="00A427FD">
        <w:rPr>
          <w:rFonts w:ascii="Arial" w:eastAsia="Arial" w:hAnsi="Arial" w:cs="Arial"/>
          <w:sz w:val="22"/>
          <w:szCs w:val="22"/>
        </w:rPr>
        <w:t>8/8</w:t>
      </w:r>
      <w:r w:rsidRPr="00A427FD">
        <w:rPr>
          <w:rFonts w:ascii="Arial" w:eastAsia="Arial" w:hAnsi="Arial" w:cs="Arial"/>
          <w:sz w:val="22"/>
          <w:szCs w:val="22"/>
        </w:rPr>
        <w:t>) also indicated that they visited the PFT building on a daily</w:t>
      </w:r>
      <w:r w:rsidR="5C667863" w:rsidRPr="00A427FD">
        <w:rPr>
          <w:rFonts w:ascii="Arial" w:eastAsia="Arial" w:hAnsi="Arial" w:cs="Arial"/>
          <w:sz w:val="22"/>
          <w:szCs w:val="22"/>
        </w:rPr>
        <w:t xml:space="preserve"> </w:t>
      </w:r>
      <w:r w:rsidR="5C667863" w:rsidRPr="00A427FD">
        <w:rPr>
          <w:rFonts w:ascii="Arial" w:eastAsia="Arial" w:hAnsi="Arial" w:cs="Arial"/>
          <w:color w:val="000000" w:themeColor="text1"/>
          <w:sz w:val="22"/>
          <w:szCs w:val="22"/>
        </w:rPr>
        <w:t>(</w:t>
      </w:r>
      <w:r w:rsidR="02001F75" w:rsidRPr="00A427FD">
        <w:rPr>
          <w:rFonts w:ascii="Arial" w:eastAsia="Arial" w:hAnsi="Arial" w:cs="Arial"/>
          <w:color w:val="000000" w:themeColor="text1"/>
          <w:sz w:val="22"/>
          <w:szCs w:val="22"/>
        </w:rPr>
        <w:t>5</w:t>
      </w:r>
      <w:r w:rsidR="5C667863" w:rsidRPr="00A427FD">
        <w:rPr>
          <w:rFonts w:ascii="Arial" w:eastAsia="Arial" w:hAnsi="Arial" w:cs="Arial"/>
          <w:color w:val="000000" w:themeColor="text1"/>
          <w:sz w:val="22"/>
          <w:szCs w:val="22"/>
        </w:rPr>
        <w:t>/</w:t>
      </w:r>
      <w:r w:rsidR="5AC9B6C1" w:rsidRPr="00A427FD">
        <w:rPr>
          <w:rFonts w:ascii="Arial" w:eastAsia="Arial" w:hAnsi="Arial" w:cs="Arial"/>
          <w:color w:val="000000" w:themeColor="text1"/>
          <w:sz w:val="22"/>
          <w:szCs w:val="22"/>
        </w:rPr>
        <w:t>8</w:t>
      </w:r>
      <w:r w:rsidR="5C667863" w:rsidRPr="00A427FD">
        <w:rPr>
          <w:rFonts w:ascii="Arial" w:eastAsia="Arial" w:hAnsi="Arial" w:cs="Arial"/>
          <w:color w:val="000000" w:themeColor="text1"/>
          <w:sz w:val="22"/>
          <w:szCs w:val="22"/>
        </w:rPr>
        <w:t>)</w:t>
      </w:r>
      <w:r w:rsidRPr="00A427FD">
        <w:rPr>
          <w:rFonts w:ascii="Arial" w:eastAsia="Arial" w:hAnsi="Arial" w:cs="Arial"/>
          <w:color w:val="000000" w:themeColor="text1"/>
          <w:sz w:val="22"/>
          <w:szCs w:val="22"/>
        </w:rPr>
        <w:t xml:space="preserve"> or weekly</w:t>
      </w:r>
      <w:r w:rsidR="1535BB22" w:rsidRPr="00A427FD">
        <w:rPr>
          <w:rFonts w:ascii="Arial" w:eastAsia="Arial" w:hAnsi="Arial" w:cs="Arial"/>
          <w:color w:val="000000" w:themeColor="text1"/>
          <w:sz w:val="22"/>
          <w:szCs w:val="22"/>
        </w:rPr>
        <w:t xml:space="preserve"> (</w:t>
      </w:r>
      <w:r w:rsidR="416CCA2F" w:rsidRPr="00A427FD">
        <w:rPr>
          <w:rFonts w:ascii="Arial" w:eastAsia="Arial" w:hAnsi="Arial" w:cs="Arial"/>
          <w:color w:val="000000" w:themeColor="text1"/>
          <w:sz w:val="22"/>
          <w:szCs w:val="22"/>
        </w:rPr>
        <w:t>3</w:t>
      </w:r>
      <w:r w:rsidR="1535BB22" w:rsidRPr="00A427FD">
        <w:rPr>
          <w:rFonts w:ascii="Arial" w:eastAsia="Arial" w:hAnsi="Arial" w:cs="Arial"/>
          <w:color w:val="000000" w:themeColor="text1"/>
          <w:sz w:val="22"/>
          <w:szCs w:val="22"/>
        </w:rPr>
        <w:t>/</w:t>
      </w:r>
      <w:r w:rsidR="01C35F49" w:rsidRPr="00A427FD">
        <w:rPr>
          <w:rFonts w:ascii="Arial" w:eastAsia="Arial" w:hAnsi="Arial" w:cs="Arial"/>
          <w:color w:val="000000" w:themeColor="text1"/>
          <w:sz w:val="22"/>
          <w:szCs w:val="22"/>
        </w:rPr>
        <w:t>8</w:t>
      </w:r>
      <w:r w:rsidR="1535BB22" w:rsidRPr="00A427FD">
        <w:rPr>
          <w:rFonts w:ascii="Arial" w:eastAsia="Arial" w:hAnsi="Arial" w:cs="Arial"/>
          <w:color w:val="000000" w:themeColor="text1"/>
          <w:sz w:val="22"/>
          <w:szCs w:val="22"/>
        </w:rPr>
        <w:t>)</w:t>
      </w:r>
      <w:r w:rsidRPr="00A427FD">
        <w:rPr>
          <w:rFonts w:ascii="Arial" w:eastAsia="Arial" w:hAnsi="Arial" w:cs="Arial"/>
          <w:color w:val="000000" w:themeColor="text1"/>
          <w:sz w:val="22"/>
          <w:szCs w:val="22"/>
        </w:rPr>
        <w:t xml:space="preserve"> basis,</w:t>
      </w:r>
      <w:r w:rsidRPr="00A427FD">
        <w:rPr>
          <w:rFonts w:ascii="Arial" w:eastAsia="Arial" w:hAnsi="Arial" w:cs="Arial"/>
          <w:sz w:val="22"/>
          <w:szCs w:val="22"/>
        </w:rPr>
        <w:t xml:space="preserve"> which means that they are </w:t>
      </w:r>
      <w:r w:rsidR="005D6282" w:rsidRPr="00A427FD">
        <w:rPr>
          <w:rFonts w:ascii="Arial" w:eastAsia="Arial" w:hAnsi="Arial" w:cs="Arial"/>
          <w:sz w:val="22"/>
          <w:szCs w:val="22"/>
        </w:rPr>
        <w:t xml:space="preserve">somewhat </w:t>
      </w:r>
      <w:r w:rsidRPr="00A427FD">
        <w:rPr>
          <w:rFonts w:ascii="Arial" w:eastAsia="Arial" w:hAnsi="Arial" w:cs="Arial"/>
          <w:sz w:val="22"/>
          <w:szCs w:val="22"/>
        </w:rPr>
        <w:t xml:space="preserve">familiar with the setting. </w:t>
      </w:r>
      <w:r w:rsidR="28C7EA0F" w:rsidRPr="00A427FD">
        <w:rPr>
          <w:rFonts w:ascii="Arial" w:eastAsia="Arial" w:hAnsi="Arial" w:cs="Arial"/>
          <w:sz w:val="22"/>
          <w:szCs w:val="22"/>
        </w:rPr>
        <w:t>All p</w:t>
      </w:r>
      <w:r w:rsidRPr="00A427FD">
        <w:rPr>
          <w:rFonts w:ascii="Arial" w:eastAsia="Arial" w:hAnsi="Arial" w:cs="Arial"/>
          <w:sz w:val="22"/>
          <w:szCs w:val="22"/>
        </w:rPr>
        <w:t xml:space="preserve">articipants </w:t>
      </w:r>
      <w:r w:rsidR="21C20F2D" w:rsidRPr="00A427FD">
        <w:rPr>
          <w:rFonts w:ascii="Arial" w:eastAsia="Arial" w:hAnsi="Arial" w:cs="Arial"/>
          <w:sz w:val="22"/>
          <w:szCs w:val="22"/>
        </w:rPr>
        <w:t>frequently</w:t>
      </w:r>
      <w:r w:rsidR="59165764" w:rsidRPr="00A427FD">
        <w:rPr>
          <w:rFonts w:ascii="Arial" w:eastAsia="Arial" w:hAnsi="Arial" w:cs="Arial"/>
          <w:sz w:val="22"/>
          <w:szCs w:val="22"/>
        </w:rPr>
        <w:t xml:space="preserve"> </w:t>
      </w:r>
      <w:r w:rsidR="584278E3" w:rsidRPr="00A427FD">
        <w:rPr>
          <w:rFonts w:ascii="Arial" w:eastAsia="Arial" w:hAnsi="Arial" w:cs="Arial"/>
          <w:sz w:val="22"/>
          <w:szCs w:val="22"/>
        </w:rPr>
        <w:t>use</w:t>
      </w:r>
      <w:r w:rsidRPr="00A427FD">
        <w:rPr>
          <w:rFonts w:ascii="Arial" w:eastAsia="Arial" w:hAnsi="Arial" w:cs="Arial"/>
          <w:sz w:val="22"/>
          <w:szCs w:val="22"/>
        </w:rPr>
        <w:t xml:space="preserve"> outdoor navigation apps like Google Maps</w:t>
      </w:r>
      <w:r w:rsidR="49619DD6" w:rsidRPr="00A427FD">
        <w:rPr>
          <w:rFonts w:ascii="Arial" w:eastAsia="Arial" w:hAnsi="Arial" w:cs="Arial"/>
          <w:sz w:val="22"/>
          <w:szCs w:val="22"/>
        </w:rPr>
        <w:t xml:space="preserve"> (</w:t>
      </w:r>
      <w:r w:rsidR="2927821D" w:rsidRPr="00A427FD">
        <w:rPr>
          <w:rFonts w:ascii="Arial" w:eastAsia="Arial" w:hAnsi="Arial" w:cs="Arial"/>
          <w:sz w:val="22"/>
          <w:szCs w:val="22"/>
        </w:rPr>
        <w:t>5</w:t>
      </w:r>
      <w:r w:rsidR="49619DD6" w:rsidRPr="00A427FD">
        <w:rPr>
          <w:rFonts w:ascii="Arial" w:eastAsia="Arial" w:hAnsi="Arial" w:cs="Arial"/>
          <w:sz w:val="22"/>
          <w:szCs w:val="22"/>
        </w:rPr>
        <w:t>/</w:t>
      </w:r>
      <w:r w:rsidR="0A438205" w:rsidRPr="00A427FD">
        <w:rPr>
          <w:rFonts w:ascii="Arial" w:eastAsia="Arial" w:hAnsi="Arial" w:cs="Arial"/>
          <w:sz w:val="22"/>
          <w:szCs w:val="22"/>
        </w:rPr>
        <w:t>8</w:t>
      </w:r>
      <w:r w:rsidR="49619DD6" w:rsidRPr="00A427FD">
        <w:rPr>
          <w:rFonts w:ascii="Arial" w:eastAsia="Arial" w:hAnsi="Arial" w:cs="Arial"/>
          <w:sz w:val="22"/>
          <w:szCs w:val="22"/>
        </w:rPr>
        <w:t>)</w:t>
      </w:r>
      <w:r w:rsidRPr="00A427FD">
        <w:rPr>
          <w:rFonts w:ascii="Arial" w:eastAsia="Arial" w:hAnsi="Arial" w:cs="Arial"/>
          <w:sz w:val="22"/>
          <w:szCs w:val="22"/>
        </w:rPr>
        <w:t>, Apple Maps</w:t>
      </w:r>
      <w:r w:rsidR="612AEC99" w:rsidRPr="00A427FD">
        <w:rPr>
          <w:rFonts w:ascii="Arial" w:eastAsia="Arial" w:hAnsi="Arial" w:cs="Arial"/>
          <w:sz w:val="22"/>
          <w:szCs w:val="22"/>
        </w:rPr>
        <w:t xml:space="preserve"> (</w:t>
      </w:r>
      <w:r w:rsidR="5BDE385E" w:rsidRPr="00A427FD">
        <w:rPr>
          <w:rFonts w:ascii="Arial" w:eastAsia="Arial" w:hAnsi="Arial" w:cs="Arial"/>
          <w:sz w:val="22"/>
          <w:szCs w:val="22"/>
        </w:rPr>
        <w:t>2</w:t>
      </w:r>
      <w:r w:rsidR="612AEC99" w:rsidRPr="00A427FD">
        <w:rPr>
          <w:rFonts w:ascii="Arial" w:eastAsia="Arial" w:hAnsi="Arial" w:cs="Arial"/>
          <w:sz w:val="22"/>
          <w:szCs w:val="22"/>
        </w:rPr>
        <w:t>/</w:t>
      </w:r>
      <w:r w:rsidR="265CBAD3" w:rsidRPr="00A427FD">
        <w:rPr>
          <w:rFonts w:ascii="Arial" w:eastAsia="Arial" w:hAnsi="Arial" w:cs="Arial"/>
          <w:sz w:val="22"/>
          <w:szCs w:val="22"/>
        </w:rPr>
        <w:t>8</w:t>
      </w:r>
      <w:r w:rsidR="612AEC99" w:rsidRPr="00A427FD">
        <w:rPr>
          <w:rFonts w:ascii="Arial" w:eastAsia="Arial" w:hAnsi="Arial" w:cs="Arial"/>
          <w:sz w:val="22"/>
          <w:szCs w:val="22"/>
        </w:rPr>
        <w:t>)</w:t>
      </w:r>
      <w:r w:rsidRPr="00A427FD">
        <w:rPr>
          <w:rFonts w:ascii="Arial" w:eastAsia="Arial" w:hAnsi="Arial" w:cs="Arial"/>
          <w:sz w:val="22"/>
          <w:szCs w:val="22"/>
        </w:rPr>
        <w:t>, and Waze</w:t>
      </w:r>
      <w:r w:rsidR="3B60C0C8" w:rsidRPr="00A427FD">
        <w:rPr>
          <w:rFonts w:ascii="Arial" w:eastAsia="Arial" w:hAnsi="Arial" w:cs="Arial"/>
          <w:sz w:val="22"/>
          <w:szCs w:val="22"/>
        </w:rPr>
        <w:t xml:space="preserve"> (1/</w:t>
      </w:r>
      <w:r w:rsidR="2E0F39D7" w:rsidRPr="00A427FD">
        <w:rPr>
          <w:rFonts w:ascii="Arial" w:eastAsia="Arial" w:hAnsi="Arial" w:cs="Arial"/>
          <w:sz w:val="22"/>
          <w:szCs w:val="22"/>
        </w:rPr>
        <w:t>8</w:t>
      </w:r>
      <w:r w:rsidR="3B60C0C8" w:rsidRPr="00A427FD">
        <w:rPr>
          <w:rFonts w:ascii="Arial" w:eastAsia="Arial" w:hAnsi="Arial" w:cs="Arial"/>
          <w:sz w:val="22"/>
          <w:szCs w:val="22"/>
        </w:rPr>
        <w:t>)</w:t>
      </w:r>
      <w:r w:rsidRPr="00A427FD">
        <w:rPr>
          <w:rFonts w:ascii="Arial" w:eastAsia="Arial" w:hAnsi="Arial" w:cs="Arial"/>
          <w:sz w:val="22"/>
          <w:szCs w:val="22"/>
        </w:rPr>
        <w:t xml:space="preserve">. However, </w:t>
      </w:r>
      <w:r w:rsidR="3013F6A1" w:rsidRPr="00A427FD">
        <w:rPr>
          <w:rFonts w:ascii="Arial" w:eastAsia="Arial" w:hAnsi="Arial" w:cs="Arial"/>
          <w:sz w:val="22"/>
          <w:szCs w:val="22"/>
        </w:rPr>
        <w:t>none of</w:t>
      </w:r>
      <w:r w:rsidRPr="00A427FD">
        <w:rPr>
          <w:rFonts w:ascii="Arial" w:eastAsia="Arial" w:hAnsi="Arial" w:cs="Arial"/>
          <w:sz w:val="22"/>
          <w:szCs w:val="22"/>
        </w:rPr>
        <w:t xml:space="preserve"> the participants </w:t>
      </w:r>
      <w:r w:rsidR="2D1A39F8" w:rsidRPr="00A427FD">
        <w:rPr>
          <w:rFonts w:ascii="Arial" w:eastAsia="Arial" w:hAnsi="Arial" w:cs="Arial"/>
          <w:sz w:val="22"/>
          <w:szCs w:val="22"/>
        </w:rPr>
        <w:t xml:space="preserve">were </w:t>
      </w:r>
      <w:r w:rsidRPr="00A427FD">
        <w:rPr>
          <w:rFonts w:ascii="Arial" w:eastAsia="Arial" w:hAnsi="Arial" w:cs="Arial"/>
          <w:sz w:val="22"/>
          <w:szCs w:val="22"/>
        </w:rPr>
        <w:t xml:space="preserve">using any specific indoor navigation system before, which also shows a considerable difference between the wayfinding </w:t>
      </w:r>
      <w:r w:rsidR="151F6F52" w:rsidRPr="00A427FD">
        <w:rPr>
          <w:rFonts w:ascii="Arial" w:eastAsia="Arial" w:hAnsi="Arial" w:cs="Arial"/>
          <w:sz w:val="22"/>
          <w:szCs w:val="22"/>
        </w:rPr>
        <w:t>practices</w:t>
      </w:r>
      <w:r w:rsidRPr="00A427FD">
        <w:rPr>
          <w:rFonts w:ascii="Arial" w:eastAsia="Arial" w:hAnsi="Arial" w:cs="Arial"/>
          <w:sz w:val="22"/>
          <w:szCs w:val="22"/>
        </w:rPr>
        <w:t xml:space="preserve"> outdoors and indoors.</w:t>
      </w:r>
    </w:p>
    <w:p w14:paraId="7AB23312" w14:textId="096F3EFB" w:rsidR="184C0BE9" w:rsidRPr="00A427FD" w:rsidRDefault="184C0BE9" w:rsidP="00826CE2">
      <w:pPr>
        <w:spacing w:after="0" w:line="240" w:lineRule="auto"/>
        <w:rPr>
          <w:rFonts w:ascii="Arial" w:eastAsia="Arial" w:hAnsi="Arial" w:cs="Arial"/>
          <w:sz w:val="22"/>
          <w:szCs w:val="22"/>
        </w:rPr>
      </w:pPr>
    </w:p>
    <w:p w14:paraId="06E625C1" w14:textId="394CA911" w:rsidR="184C0BE9" w:rsidRPr="00E265E7" w:rsidRDefault="6ECB6FA5" w:rsidP="00E265E7">
      <w:pPr>
        <w:spacing w:after="0" w:line="240" w:lineRule="auto"/>
        <w:rPr>
          <w:rFonts w:ascii="Arial" w:eastAsia="Arial" w:hAnsi="Arial" w:cs="Arial"/>
          <w:b/>
          <w:bCs/>
          <w:sz w:val="22"/>
          <w:szCs w:val="22"/>
        </w:rPr>
      </w:pPr>
      <w:r w:rsidRPr="00A427FD">
        <w:rPr>
          <w:rFonts w:ascii="Arial" w:eastAsia="Arial" w:hAnsi="Arial" w:cs="Arial"/>
          <w:b/>
          <w:bCs/>
          <w:sz w:val="22"/>
          <w:szCs w:val="22"/>
        </w:rPr>
        <w:t>C.  Procedure</w:t>
      </w:r>
      <w:r w:rsidR="00E265E7">
        <w:rPr>
          <w:rFonts w:ascii="Arial" w:eastAsia="Arial" w:hAnsi="Arial" w:cs="Arial"/>
          <w:b/>
          <w:bCs/>
          <w:sz w:val="22"/>
          <w:szCs w:val="22"/>
        </w:rPr>
        <w:t xml:space="preserve">: </w:t>
      </w:r>
      <w:r w:rsidR="43382B1F" w:rsidRPr="00A427FD">
        <w:rPr>
          <w:rFonts w:ascii="Arial" w:eastAsia="Arial" w:hAnsi="Arial" w:cs="Arial"/>
          <w:color w:val="111111"/>
          <w:sz w:val="22"/>
          <w:szCs w:val="22"/>
        </w:rPr>
        <w:t>The interview was carried out online through Zoom.</w:t>
      </w:r>
      <w:r w:rsidR="43382B1F" w:rsidRPr="00A427FD">
        <w:rPr>
          <w:rFonts w:ascii="Arial" w:eastAsia="Arial" w:hAnsi="Arial" w:cs="Arial"/>
          <w:sz w:val="22"/>
          <w:szCs w:val="22"/>
        </w:rPr>
        <w:t xml:space="preserve"> </w:t>
      </w:r>
      <w:r w:rsidR="43382B1F" w:rsidRPr="00A427FD">
        <w:rPr>
          <w:rFonts w:ascii="Arial" w:eastAsia="Arial" w:hAnsi="Arial" w:cs="Arial"/>
          <w:color w:val="111111"/>
          <w:sz w:val="22"/>
          <w:szCs w:val="22"/>
        </w:rPr>
        <w:t>The individual study sessions were split into two separate parts: (1) a short questionnaire that covered demographic data and technology use, and (2) a semi-structured interview that enquired about navigation behaviors and related difficulties.</w:t>
      </w:r>
      <w:r w:rsidR="43382B1F" w:rsidRPr="00A427FD">
        <w:rPr>
          <w:rFonts w:ascii="Arial" w:eastAsia="Arial" w:hAnsi="Arial" w:cs="Arial"/>
          <w:sz w:val="22"/>
          <w:szCs w:val="22"/>
        </w:rPr>
        <w:t xml:space="preserve"> </w:t>
      </w:r>
      <w:r w:rsidR="00364FB4" w:rsidRPr="00364FB4">
        <w:rPr>
          <w:rFonts w:ascii="Arial" w:eastAsia="Arial" w:hAnsi="Arial" w:cs="Arial"/>
          <w:sz w:val="22"/>
          <w:szCs w:val="22"/>
        </w:rPr>
        <w:t>At the beginning of each session, the researchers obtained verbal informed consent from the participants and explained the purpose and procedures of the study.</w:t>
      </w:r>
      <w:r w:rsidR="00364FB4">
        <w:rPr>
          <w:rFonts w:ascii="Arial" w:eastAsia="Arial" w:hAnsi="Arial" w:cs="Arial"/>
          <w:sz w:val="22"/>
          <w:szCs w:val="22"/>
        </w:rPr>
        <w:t xml:space="preserve"> </w:t>
      </w:r>
      <w:r w:rsidR="00364FB4" w:rsidRPr="00364FB4">
        <w:rPr>
          <w:rFonts w:ascii="Arial" w:eastAsia="Arial" w:hAnsi="Arial" w:cs="Arial"/>
          <w:sz w:val="22"/>
          <w:szCs w:val="22"/>
        </w:rPr>
        <w:t xml:space="preserve">In the first part of the session, participants completed a short questionnaire that took </w:t>
      </w:r>
      <w:r w:rsidR="00364FB4" w:rsidRPr="00364FB4">
        <w:rPr>
          <w:rFonts w:ascii="Arial" w:eastAsia="Arial" w:hAnsi="Arial" w:cs="Arial"/>
          <w:sz w:val="22"/>
          <w:szCs w:val="22"/>
        </w:rPr>
        <w:lastRenderedPageBreak/>
        <w:t>about three minutes. The questionnaire asked for basic information such as age, gender, role, level of education, how often they visited the PFT building, whether they owned a smartphone, and whether they used any outdoor navigation tools.</w:t>
      </w:r>
      <w:r w:rsidR="00E265E7">
        <w:rPr>
          <w:rFonts w:ascii="Arial" w:eastAsia="Arial" w:hAnsi="Arial" w:cs="Arial"/>
          <w:sz w:val="22"/>
          <w:szCs w:val="22"/>
        </w:rPr>
        <w:t xml:space="preserve"> </w:t>
      </w:r>
      <w:r w:rsidR="546A79C7" w:rsidRPr="00A427FD">
        <w:rPr>
          <w:rFonts w:ascii="Arial" w:eastAsia="Arial" w:hAnsi="Arial" w:cs="Arial"/>
          <w:color w:val="111111"/>
          <w:sz w:val="22"/>
          <w:szCs w:val="22"/>
        </w:rPr>
        <w:t xml:space="preserve">The </w:t>
      </w:r>
      <w:r w:rsidR="43382B1F" w:rsidRPr="00A427FD">
        <w:rPr>
          <w:rFonts w:ascii="Arial" w:eastAsia="Arial" w:hAnsi="Arial" w:cs="Arial"/>
          <w:color w:val="111111"/>
          <w:sz w:val="22"/>
          <w:szCs w:val="22"/>
        </w:rPr>
        <w:t xml:space="preserve">second measure consisted of a semi-structured interview that </w:t>
      </w:r>
      <w:r w:rsidR="4231BAFB" w:rsidRPr="00A427FD">
        <w:rPr>
          <w:rFonts w:ascii="Arial" w:eastAsia="Arial" w:hAnsi="Arial" w:cs="Arial"/>
          <w:color w:val="111111"/>
          <w:sz w:val="22"/>
          <w:szCs w:val="22"/>
        </w:rPr>
        <w:t>lasted an average of 16.57+-2.45</w:t>
      </w:r>
      <w:r w:rsidR="43382B1F" w:rsidRPr="00A427FD">
        <w:rPr>
          <w:rFonts w:ascii="Arial" w:eastAsia="Arial" w:hAnsi="Arial" w:cs="Arial"/>
          <w:color w:val="111111"/>
          <w:sz w:val="22"/>
          <w:szCs w:val="22"/>
        </w:rPr>
        <w:t xml:space="preserve"> minutes.</w:t>
      </w:r>
      <w:r w:rsidR="43382B1F" w:rsidRPr="00A427FD">
        <w:rPr>
          <w:rFonts w:ascii="Arial" w:eastAsia="Arial" w:hAnsi="Arial" w:cs="Arial"/>
          <w:sz w:val="22"/>
          <w:szCs w:val="22"/>
        </w:rPr>
        <w:t xml:space="preserve"> </w:t>
      </w:r>
      <w:r w:rsidR="43382B1F" w:rsidRPr="00A427FD">
        <w:rPr>
          <w:rFonts w:ascii="Arial" w:eastAsia="Arial" w:hAnsi="Arial" w:cs="Arial"/>
          <w:color w:val="111111"/>
          <w:sz w:val="22"/>
          <w:szCs w:val="22"/>
        </w:rPr>
        <w:t xml:space="preserve">The </w:t>
      </w:r>
      <w:r w:rsidR="40A40FE4" w:rsidRPr="00A427FD">
        <w:rPr>
          <w:rFonts w:ascii="Arial" w:eastAsia="Arial" w:hAnsi="Arial" w:cs="Arial"/>
          <w:color w:val="111111"/>
          <w:sz w:val="22"/>
          <w:szCs w:val="22"/>
        </w:rPr>
        <w:t>interviewee</w:t>
      </w:r>
      <w:r w:rsidR="43382B1F" w:rsidRPr="00A427FD">
        <w:rPr>
          <w:rFonts w:ascii="Arial" w:eastAsia="Arial" w:hAnsi="Arial" w:cs="Arial"/>
          <w:color w:val="111111"/>
          <w:sz w:val="22"/>
          <w:szCs w:val="22"/>
        </w:rPr>
        <w:t>s were asked to share certain experiences of disorientation or confusion experienced during their navigation through the PFT building.</w:t>
      </w:r>
      <w:r w:rsidR="43382B1F" w:rsidRPr="00A427FD">
        <w:rPr>
          <w:rFonts w:ascii="Arial" w:eastAsia="Arial" w:hAnsi="Arial" w:cs="Arial"/>
          <w:sz w:val="22"/>
          <w:szCs w:val="22"/>
        </w:rPr>
        <w:t xml:space="preserve"> </w:t>
      </w:r>
      <w:r w:rsidR="43382B1F" w:rsidRPr="00A427FD">
        <w:rPr>
          <w:rFonts w:ascii="Arial" w:eastAsia="Arial" w:hAnsi="Arial" w:cs="Arial"/>
          <w:color w:val="111111"/>
          <w:sz w:val="22"/>
          <w:szCs w:val="22"/>
        </w:rPr>
        <w:t xml:space="preserve">The interview was extended to ask about their role in the </w:t>
      </w:r>
      <w:r w:rsidR="75D84DC5" w:rsidRPr="00A427FD">
        <w:rPr>
          <w:rFonts w:ascii="Arial" w:eastAsia="Arial" w:hAnsi="Arial" w:cs="Arial"/>
          <w:color w:val="111111"/>
          <w:sz w:val="22"/>
          <w:szCs w:val="22"/>
        </w:rPr>
        <w:t>building</w:t>
      </w:r>
      <w:r w:rsidR="43382B1F" w:rsidRPr="00A427FD">
        <w:rPr>
          <w:rFonts w:ascii="Arial" w:eastAsia="Arial" w:hAnsi="Arial" w:cs="Arial"/>
          <w:color w:val="111111"/>
          <w:sz w:val="22"/>
          <w:szCs w:val="22"/>
        </w:rPr>
        <w:t>, their familiarity with the building, and the areas they tend to want to visit regularly, e.g.</w:t>
      </w:r>
      <w:r w:rsidR="3A68B6E0" w:rsidRPr="00A427FD">
        <w:rPr>
          <w:rFonts w:ascii="Arial" w:eastAsia="Arial" w:hAnsi="Arial" w:cs="Arial"/>
          <w:color w:val="111111"/>
          <w:sz w:val="22"/>
          <w:szCs w:val="22"/>
        </w:rPr>
        <w:t>,</w:t>
      </w:r>
      <w:r w:rsidR="43382B1F" w:rsidRPr="00A427FD">
        <w:rPr>
          <w:rFonts w:ascii="Arial" w:eastAsia="Arial" w:hAnsi="Arial" w:cs="Arial"/>
          <w:color w:val="111111"/>
          <w:sz w:val="22"/>
          <w:szCs w:val="22"/>
        </w:rPr>
        <w:t xml:space="preserve"> classrooms</w:t>
      </w:r>
      <w:r w:rsidR="55CA9005" w:rsidRPr="00A427FD">
        <w:rPr>
          <w:rFonts w:ascii="Arial" w:eastAsia="Arial" w:hAnsi="Arial" w:cs="Arial"/>
          <w:color w:val="111111"/>
          <w:sz w:val="22"/>
          <w:szCs w:val="22"/>
        </w:rPr>
        <w:t xml:space="preserve">, office, </w:t>
      </w:r>
      <w:r w:rsidR="3764BE72" w:rsidRPr="00A427FD">
        <w:rPr>
          <w:rFonts w:ascii="Arial" w:eastAsia="Arial" w:hAnsi="Arial" w:cs="Arial"/>
          <w:color w:val="111111"/>
          <w:sz w:val="22"/>
          <w:szCs w:val="22"/>
        </w:rPr>
        <w:t xml:space="preserve">or </w:t>
      </w:r>
      <w:r w:rsidR="55CA9005" w:rsidRPr="00A427FD">
        <w:rPr>
          <w:rFonts w:ascii="Arial" w:eastAsia="Arial" w:hAnsi="Arial" w:cs="Arial"/>
          <w:color w:val="111111"/>
          <w:sz w:val="22"/>
          <w:szCs w:val="22"/>
        </w:rPr>
        <w:t>department</w:t>
      </w:r>
      <w:r w:rsidR="43382B1F" w:rsidRPr="00A427FD">
        <w:rPr>
          <w:rFonts w:ascii="Arial" w:eastAsia="Arial" w:hAnsi="Arial" w:cs="Arial"/>
          <w:color w:val="111111"/>
          <w:sz w:val="22"/>
          <w:szCs w:val="22"/>
        </w:rPr>
        <w:t>.</w:t>
      </w:r>
      <w:r w:rsidR="43382B1F" w:rsidRPr="00A427FD">
        <w:rPr>
          <w:rFonts w:ascii="Arial" w:eastAsia="Arial" w:hAnsi="Arial" w:cs="Arial"/>
          <w:sz w:val="22"/>
          <w:szCs w:val="22"/>
        </w:rPr>
        <w:t xml:space="preserve"> </w:t>
      </w:r>
      <w:r w:rsidR="43382B1F" w:rsidRPr="00A427FD">
        <w:rPr>
          <w:rFonts w:ascii="Arial" w:eastAsia="Arial" w:hAnsi="Arial" w:cs="Arial"/>
          <w:color w:val="111111"/>
          <w:sz w:val="22"/>
          <w:szCs w:val="22"/>
        </w:rPr>
        <w:t xml:space="preserve">The additional questions covered the general experiences of the participants in terms of navigation, the experience of getting lost, recovery strategies, and the perceived usefulness or confusion of the environmental features in terms of signage or landmarks, with the aim </w:t>
      </w:r>
      <w:r w:rsidR="54CD1995" w:rsidRPr="00A427FD">
        <w:rPr>
          <w:rFonts w:ascii="Arial" w:eastAsia="Arial" w:hAnsi="Arial" w:cs="Arial"/>
          <w:color w:val="111111"/>
          <w:sz w:val="22"/>
          <w:szCs w:val="22"/>
        </w:rPr>
        <w:t>of</w:t>
      </w:r>
      <w:r w:rsidR="43382B1F" w:rsidRPr="00A427FD">
        <w:rPr>
          <w:rFonts w:ascii="Arial" w:eastAsia="Arial" w:hAnsi="Arial" w:cs="Arial"/>
          <w:color w:val="111111"/>
          <w:sz w:val="22"/>
          <w:szCs w:val="22"/>
        </w:rPr>
        <w:t xml:space="preserve"> determin</w:t>
      </w:r>
      <w:r w:rsidR="535A5CC6" w:rsidRPr="00A427FD">
        <w:rPr>
          <w:rFonts w:ascii="Arial" w:eastAsia="Arial" w:hAnsi="Arial" w:cs="Arial"/>
          <w:color w:val="111111"/>
          <w:sz w:val="22"/>
          <w:szCs w:val="22"/>
        </w:rPr>
        <w:t>ing</w:t>
      </w:r>
      <w:r w:rsidR="43382B1F" w:rsidRPr="00A427FD">
        <w:rPr>
          <w:rFonts w:ascii="Arial" w:eastAsia="Arial" w:hAnsi="Arial" w:cs="Arial"/>
          <w:color w:val="111111"/>
          <w:sz w:val="22"/>
          <w:szCs w:val="22"/>
        </w:rPr>
        <w:t xml:space="preserve"> the salient pain points and cognitive wayfinding cues.</w:t>
      </w:r>
      <w:r w:rsidR="43382B1F" w:rsidRPr="00A427FD">
        <w:rPr>
          <w:rFonts w:ascii="Arial" w:eastAsia="Arial" w:hAnsi="Arial" w:cs="Arial"/>
          <w:sz w:val="22"/>
          <w:szCs w:val="22"/>
        </w:rPr>
        <w:t xml:space="preserve"> </w:t>
      </w:r>
      <w:r w:rsidR="43382B1F" w:rsidRPr="00A427FD">
        <w:rPr>
          <w:rFonts w:ascii="Arial" w:eastAsia="Arial" w:hAnsi="Arial" w:cs="Arial"/>
          <w:color w:val="111111"/>
          <w:sz w:val="22"/>
          <w:szCs w:val="22"/>
        </w:rPr>
        <w:t>Mobility needs were also discovered through the preference of routes and accessibility difficulties by the participants in the interview.</w:t>
      </w:r>
      <w:r w:rsidR="43382B1F" w:rsidRPr="00A427FD">
        <w:rPr>
          <w:rFonts w:ascii="Arial" w:eastAsia="Arial" w:hAnsi="Arial" w:cs="Arial"/>
          <w:sz w:val="22"/>
          <w:szCs w:val="22"/>
        </w:rPr>
        <w:t xml:space="preserve"> </w:t>
      </w:r>
      <w:r w:rsidR="43382B1F" w:rsidRPr="00A427FD">
        <w:rPr>
          <w:rFonts w:ascii="Arial" w:eastAsia="Arial" w:hAnsi="Arial" w:cs="Arial"/>
          <w:color w:val="111111"/>
          <w:sz w:val="22"/>
          <w:szCs w:val="22"/>
        </w:rPr>
        <w:t xml:space="preserve">Lastly, the participants were asked whether they are using outdoor navigation tools and whether they would consider using a similar indoor system, which would evaluate openness and </w:t>
      </w:r>
      <w:r w:rsidR="5BF5C153" w:rsidRPr="00A427FD">
        <w:rPr>
          <w:rFonts w:ascii="Arial" w:eastAsia="Arial" w:hAnsi="Arial" w:cs="Arial"/>
          <w:color w:val="111111"/>
          <w:sz w:val="22"/>
          <w:szCs w:val="22"/>
        </w:rPr>
        <w:t xml:space="preserve">what they </w:t>
      </w:r>
      <w:r w:rsidR="43382B1F" w:rsidRPr="00A427FD">
        <w:rPr>
          <w:rFonts w:ascii="Arial" w:eastAsia="Arial" w:hAnsi="Arial" w:cs="Arial"/>
          <w:color w:val="111111"/>
          <w:sz w:val="22"/>
          <w:szCs w:val="22"/>
        </w:rPr>
        <w:t>would want such a system to possess.</w:t>
      </w:r>
      <w:r w:rsidR="70CBB097" w:rsidRPr="00A427FD">
        <w:rPr>
          <w:rFonts w:ascii="Arial" w:eastAsia="Arial" w:hAnsi="Arial" w:cs="Arial"/>
          <w:color w:val="111111"/>
          <w:sz w:val="22"/>
          <w:szCs w:val="22"/>
        </w:rPr>
        <w:t xml:space="preserve"> The study was purely volunt</w:t>
      </w:r>
      <w:r w:rsidR="52C20054" w:rsidRPr="00A427FD">
        <w:rPr>
          <w:rFonts w:ascii="Arial" w:eastAsia="Arial" w:hAnsi="Arial" w:cs="Arial"/>
          <w:color w:val="111111"/>
          <w:sz w:val="22"/>
          <w:szCs w:val="22"/>
        </w:rPr>
        <w:t xml:space="preserve">ary </w:t>
      </w:r>
      <w:r w:rsidR="70CBB097" w:rsidRPr="00A427FD">
        <w:rPr>
          <w:rFonts w:ascii="Arial" w:eastAsia="Arial" w:hAnsi="Arial" w:cs="Arial"/>
          <w:color w:val="111111"/>
          <w:sz w:val="22"/>
          <w:szCs w:val="22"/>
        </w:rPr>
        <w:t>with no monetary rewards being provided.</w:t>
      </w:r>
    </w:p>
    <w:p w14:paraId="36879B90" w14:textId="3B0DB618" w:rsidR="184C0BE9" w:rsidRPr="00A427FD" w:rsidRDefault="6ECB6FA5" w:rsidP="00826CE2">
      <w:pPr>
        <w:spacing w:after="0" w:line="240" w:lineRule="auto"/>
        <w:rPr>
          <w:rFonts w:ascii="Arial" w:eastAsia="Arial" w:hAnsi="Arial" w:cs="Arial"/>
          <w:sz w:val="22"/>
          <w:szCs w:val="22"/>
        </w:rPr>
      </w:pPr>
      <w:r w:rsidRPr="00A427FD">
        <w:rPr>
          <w:rFonts w:ascii="Arial" w:eastAsia="Arial" w:hAnsi="Arial" w:cs="Arial"/>
          <w:sz w:val="22"/>
          <w:szCs w:val="22"/>
        </w:rPr>
        <w:t xml:space="preserve"> </w:t>
      </w:r>
    </w:p>
    <w:p w14:paraId="1C947848" w14:textId="51DBEB39" w:rsidR="7BB81F7D" w:rsidRPr="00A427FD" w:rsidRDefault="6ECB6FA5" w:rsidP="004024CA">
      <w:pPr>
        <w:spacing w:after="0" w:line="240" w:lineRule="auto"/>
        <w:jc w:val="both"/>
        <w:rPr>
          <w:rFonts w:ascii="Arial" w:eastAsia="Arial" w:hAnsi="Arial" w:cs="Arial"/>
          <w:b/>
          <w:bCs/>
          <w:sz w:val="22"/>
          <w:szCs w:val="22"/>
        </w:rPr>
      </w:pPr>
      <w:r w:rsidRPr="00A427FD">
        <w:rPr>
          <w:rFonts w:ascii="Arial" w:eastAsia="Arial" w:hAnsi="Arial" w:cs="Arial"/>
          <w:b/>
          <w:bCs/>
          <w:sz w:val="22"/>
          <w:szCs w:val="22"/>
        </w:rPr>
        <w:t>D.  Data Collection &amp; Analysis</w:t>
      </w:r>
      <w:r w:rsidR="000C0D60" w:rsidRPr="00A427FD">
        <w:rPr>
          <w:rFonts w:ascii="Arial" w:eastAsia="Arial" w:hAnsi="Arial" w:cs="Arial"/>
          <w:b/>
          <w:bCs/>
          <w:sz w:val="22"/>
          <w:szCs w:val="22"/>
        </w:rPr>
        <w:t xml:space="preserve">: </w:t>
      </w:r>
      <w:r w:rsidR="7BB81F7D" w:rsidRPr="00A427FD">
        <w:rPr>
          <w:rFonts w:ascii="Arial" w:eastAsia="Arial" w:hAnsi="Arial" w:cs="Arial"/>
          <w:color w:val="111111"/>
          <w:sz w:val="22"/>
          <w:szCs w:val="22"/>
        </w:rPr>
        <w:t xml:space="preserve">The study was carried out through audio recording and transcription of the Zoom sessions. We conducted an inductive thematic analysis using the six-step framework of Braun and Clarke. The transcripts were first </w:t>
      </w:r>
      <w:proofErr w:type="gramStart"/>
      <w:r w:rsidR="00F33961" w:rsidRPr="00A427FD">
        <w:rPr>
          <w:rFonts w:ascii="Arial" w:eastAsia="Arial" w:hAnsi="Arial" w:cs="Arial"/>
          <w:color w:val="111111"/>
          <w:sz w:val="22"/>
          <w:szCs w:val="22"/>
        </w:rPr>
        <w:t>open</w:t>
      </w:r>
      <w:r w:rsidR="00F33961">
        <w:rPr>
          <w:rFonts w:ascii="Arial" w:eastAsia="Arial" w:hAnsi="Arial" w:cs="Arial"/>
          <w:color w:val="111111"/>
          <w:sz w:val="22"/>
          <w:szCs w:val="22"/>
        </w:rPr>
        <w:t>-</w:t>
      </w:r>
      <w:r w:rsidR="00F33961" w:rsidRPr="00A427FD">
        <w:rPr>
          <w:rFonts w:ascii="Arial" w:eastAsia="Arial" w:hAnsi="Arial" w:cs="Arial"/>
          <w:color w:val="111111"/>
          <w:sz w:val="22"/>
          <w:szCs w:val="22"/>
        </w:rPr>
        <w:t>coded</w:t>
      </w:r>
      <w:proofErr w:type="gramEnd"/>
      <w:r w:rsidR="7BB81F7D" w:rsidRPr="00A427FD">
        <w:rPr>
          <w:rFonts w:ascii="Arial" w:eastAsia="Arial" w:hAnsi="Arial" w:cs="Arial"/>
          <w:color w:val="111111"/>
          <w:sz w:val="22"/>
          <w:szCs w:val="22"/>
        </w:rPr>
        <w:t xml:space="preserve"> by one researcher in Excel, and the corresponding segments were identified in relation to navigation difficulties, spatial disorientation, emotional reactions, and digital expectations (such as </w:t>
      </w:r>
      <w:r w:rsidR="6638C92F" w:rsidRPr="00A427FD">
        <w:rPr>
          <w:rFonts w:ascii="Arial" w:eastAsia="Arial" w:hAnsi="Arial" w:cs="Arial"/>
          <w:color w:val="111111"/>
          <w:sz w:val="22"/>
          <w:szCs w:val="22"/>
        </w:rPr>
        <w:t>‘</w:t>
      </w:r>
      <w:r w:rsidR="7BB81F7D" w:rsidRPr="00A427FD">
        <w:rPr>
          <w:rFonts w:ascii="Arial" w:eastAsia="Arial" w:hAnsi="Arial" w:cs="Arial"/>
          <w:i/>
          <w:iCs/>
          <w:color w:val="111111"/>
          <w:sz w:val="22"/>
          <w:szCs w:val="22"/>
        </w:rPr>
        <w:t>All the hallways look the same</w:t>
      </w:r>
      <w:r w:rsidR="5BCE1F7A" w:rsidRPr="00A427FD">
        <w:rPr>
          <w:rFonts w:ascii="Arial" w:eastAsia="Arial" w:hAnsi="Arial" w:cs="Arial"/>
          <w:i/>
          <w:iCs/>
          <w:color w:val="111111"/>
          <w:sz w:val="22"/>
          <w:szCs w:val="22"/>
        </w:rPr>
        <w:t>’</w:t>
      </w:r>
      <w:r w:rsidR="7BB81F7D" w:rsidRPr="00A427FD">
        <w:rPr>
          <w:rFonts w:ascii="Arial" w:eastAsia="Arial" w:hAnsi="Arial" w:cs="Arial"/>
          <w:i/>
          <w:iCs/>
          <w:color w:val="111111"/>
          <w:sz w:val="22"/>
          <w:szCs w:val="22"/>
        </w:rPr>
        <w:t xml:space="preserve"> </w:t>
      </w:r>
      <w:r w:rsidR="7BB81F7D" w:rsidRPr="00A427FD">
        <w:rPr>
          <w:rFonts w:ascii="Arial" w:eastAsia="Arial" w:hAnsi="Arial" w:cs="Arial"/>
          <w:color w:val="111111"/>
          <w:sz w:val="22"/>
          <w:szCs w:val="22"/>
        </w:rPr>
        <w:t xml:space="preserve">was coded under </w:t>
      </w:r>
      <w:r w:rsidR="7BB81F7D" w:rsidRPr="00A427FD">
        <w:rPr>
          <w:rFonts w:ascii="Arial" w:eastAsia="Arial" w:hAnsi="Arial" w:cs="Arial"/>
          <w:i/>
          <w:iCs/>
          <w:color w:val="111111"/>
          <w:sz w:val="22"/>
          <w:szCs w:val="22"/>
        </w:rPr>
        <w:t>layout similarity</w:t>
      </w:r>
      <w:r w:rsidR="7BB81F7D" w:rsidRPr="00A427FD">
        <w:rPr>
          <w:rFonts w:ascii="Arial" w:eastAsia="Arial" w:hAnsi="Arial" w:cs="Arial"/>
          <w:color w:val="111111"/>
          <w:sz w:val="22"/>
          <w:szCs w:val="22"/>
        </w:rPr>
        <w:t>). Then, two researchers discussed and axially coded the codes. The refined codes were then grouped into wider categories, and candidate themes were verified against the whole data</w:t>
      </w:r>
      <w:r w:rsidR="00F33961">
        <w:rPr>
          <w:rFonts w:ascii="Arial" w:eastAsia="Arial" w:hAnsi="Arial" w:cs="Arial"/>
          <w:color w:val="111111"/>
          <w:sz w:val="22"/>
          <w:szCs w:val="22"/>
        </w:rPr>
        <w:t>set</w:t>
      </w:r>
      <w:r w:rsidR="7BB81F7D" w:rsidRPr="00A427FD">
        <w:rPr>
          <w:rFonts w:ascii="Arial" w:eastAsia="Arial" w:hAnsi="Arial" w:cs="Arial"/>
          <w:color w:val="111111"/>
          <w:sz w:val="22"/>
          <w:szCs w:val="22"/>
        </w:rPr>
        <w:t>. The research group finally condensed f</w:t>
      </w:r>
      <w:r w:rsidR="085AB1C5" w:rsidRPr="00A427FD">
        <w:rPr>
          <w:rFonts w:ascii="Arial" w:eastAsia="Arial" w:hAnsi="Arial" w:cs="Arial"/>
          <w:color w:val="111111"/>
          <w:sz w:val="22"/>
          <w:szCs w:val="22"/>
        </w:rPr>
        <w:t>our</w:t>
      </w:r>
      <w:r w:rsidR="7BB81F7D" w:rsidRPr="00A427FD">
        <w:rPr>
          <w:rFonts w:ascii="Arial" w:eastAsia="Arial" w:hAnsi="Arial" w:cs="Arial"/>
          <w:color w:val="111111"/>
          <w:sz w:val="22"/>
          <w:szCs w:val="22"/>
        </w:rPr>
        <w:t xml:space="preserve"> themes into three discussion sessions: (1) Navigation Goals and Wayfinding Strategies; (2) Building Layout and Signage Challenges; (3) Navigation Errors and Emotional Impact</w:t>
      </w:r>
      <w:r w:rsidR="43253FD7" w:rsidRPr="00A427FD">
        <w:rPr>
          <w:rFonts w:ascii="Arial" w:eastAsia="Arial" w:hAnsi="Arial" w:cs="Arial"/>
          <w:color w:val="111111"/>
          <w:sz w:val="22"/>
          <w:szCs w:val="22"/>
        </w:rPr>
        <w:t>, and</w:t>
      </w:r>
      <w:r w:rsidR="7BB81F7D" w:rsidRPr="00A427FD">
        <w:rPr>
          <w:rFonts w:ascii="Arial" w:eastAsia="Arial" w:hAnsi="Arial" w:cs="Arial"/>
          <w:color w:val="111111"/>
          <w:sz w:val="22"/>
          <w:szCs w:val="22"/>
        </w:rPr>
        <w:t xml:space="preserve"> (4) Familiarity, Learning, and System Adoption.</w:t>
      </w:r>
    </w:p>
    <w:p w14:paraId="0B7E2FCD" w14:textId="730BD740" w:rsidR="597E3197" w:rsidRPr="00A427FD" w:rsidRDefault="597E3197" w:rsidP="00826CE2">
      <w:pPr>
        <w:spacing w:after="0" w:line="240" w:lineRule="auto"/>
        <w:rPr>
          <w:rFonts w:ascii="Arial" w:eastAsia="Arial" w:hAnsi="Arial" w:cs="Arial"/>
          <w:b/>
          <w:bCs/>
          <w:color w:val="111111"/>
          <w:sz w:val="22"/>
          <w:szCs w:val="22"/>
        </w:rPr>
      </w:pPr>
    </w:p>
    <w:p w14:paraId="496F2840" w14:textId="33B148A0" w:rsidR="00364FB4" w:rsidRPr="00364FB4" w:rsidRDefault="6ECB6FA5" w:rsidP="00E265E7">
      <w:pPr>
        <w:spacing w:after="0" w:line="240" w:lineRule="auto"/>
        <w:jc w:val="both"/>
        <w:rPr>
          <w:rFonts w:ascii="Arial" w:eastAsia="Arial" w:hAnsi="Arial" w:cs="Arial"/>
          <w:sz w:val="22"/>
          <w:szCs w:val="22"/>
        </w:rPr>
      </w:pPr>
      <w:r w:rsidRPr="00A427FD">
        <w:rPr>
          <w:rFonts w:ascii="Arial" w:eastAsia="Arial" w:hAnsi="Arial" w:cs="Arial"/>
          <w:b/>
          <w:bCs/>
          <w:sz w:val="22"/>
          <w:szCs w:val="22"/>
        </w:rPr>
        <w:t>E.  Results</w:t>
      </w:r>
      <w:r w:rsidR="000C0D60" w:rsidRPr="00A427FD">
        <w:rPr>
          <w:rFonts w:ascii="Arial" w:eastAsia="Arial" w:hAnsi="Arial" w:cs="Arial"/>
          <w:b/>
          <w:bCs/>
          <w:sz w:val="22"/>
          <w:szCs w:val="22"/>
        </w:rPr>
        <w:t xml:space="preserve">: </w:t>
      </w:r>
      <w:r w:rsidR="00364FB4" w:rsidRPr="00364FB4">
        <w:rPr>
          <w:rFonts w:ascii="Arial" w:eastAsia="Arial" w:hAnsi="Arial" w:cs="Arial"/>
          <w:sz w:val="22"/>
          <w:szCs w:val="22"/>
        </w:rPr>
        <w:t>The inductive thematic analysis identified four main themes. These themes reflect what people are trying to do, the challenges they face in the building, how navigation affects them emotionally, and what they expect from possible digital support.</w:t>
      </w:r>
    </w:p>
    <w:p w14:paraId="5A60DB48" w14:textId="65417846" w:rsidR="00364FB4" w:rsidRPr="00364FB4" w:rsidRDefault="00364FB4" w:rsidP="00E265E7">
      <w:pPr>
        <w:pStyle w:val="ListParagraph"/>
        <w:numPr>
          <w:ilvl w:val="0"/>
          <w:numId w:val="8"/>
        </w:numPr>
        <w:spacing w:after="0" w:line="240" w:lineRule="auto"/>
        <w:jc w:val="both"/>
        <w:rPr>
          <w:rFonts w:ascii="Arial" w:eastAsia="Arial" w:hAnsi="Arial" w:cs="Arial"/>
          <w:sz w:val="22"/>
          <w:szCs w:val="22"/>
        </w:rPr>
      </w:pPr>
      <w:r w:rsidRPr="00364FB4">
        <w:rPr>
          <w:rFonts w:ascii="Arial" w:eastAsia="Arial" w:hAnsi="Arial" w:cs="Arial"/>
          <w:sz w:val="22"/>
          <w:szCs w:val="22"/>
        </w:rPr>
        <w:t>Navigation Goals and Wayfinding Strategies:</w:t>
      </w:r>
      <w:r>
        <w:rPr>
          <w:rFonts w:ascii="Arial" w:eastAsia="Arial" w:hAnsi="Arial" w:cs="Arial"/>
          <w:sz w:val="22"/>
          <w:szCs w:val="22"/>
        </w:rPr>
        <w:t xml:space="preserve"> </w:t>
      </w:r>
      <w:r w:rsidRPr="00364FB4">
        <w:rPr>
          <w:rFonts w:ascii="Arial" w:eastAsia="Arial" w:hAnsi="Arial" w:cs="Arial"/>
          <w:sz w:val="22"/>
          <w:szCs w:val="22"/>
        </w:rPr>
        <w:t>Participants usually entered PFT with a specific purpose, such as finding a classroom or an office.</w:t>
      </w:r>
      <w:r w:rsidR="00E265E7">
        <w:rPr>
          <w:rFonts w:ascii="Arial" w:eastAsia="Arial" w:hAnsi="Arial" w:cs="Arial"/>
          <w:sz w:val="22"/>
          <w:szCs w:val="22"/>
        </w:rPr>
        <w:t xml:space="preserve"> They </w:t>
      </w:r>
      <w:r w:rsidRPr="00364FB4">
        <w:rPr>
          <w:rFonts w:ascii="Arial" w:eastAsia="Arial" w:hAnsi="Arial" w:cs="Arial"/>
          <w:sz w:val="22"/>
          <w:szCs w:val="22"/>
        </w:rPr>
        <w:t>most</w:t>
      </w:r>
      <w:r w:rsidR="00E265E7">
        <w:rPr>
          <w:rFonts w:ascii="Arial" w:eastAsia="Arial" w:hAnsi="Arial" w:cs="Arial"/>
          <w:sz w:val="22"/>
          <w:szCs w:val="22"/>
        </w:rPr>
        <w:t>ly</w:t>
      </w:r>
      <w:r w:rsidRPr="00364FB4">
        <w:rPr>
          <w:rFonts w:ascii="Arial" w:eastAsia="Arial" w:hAnsi="Arial" w:cs="Arial"/>
          <w:sz w:val="22"/>
          <w:szCs w:val="22"/>
        </w:rPr>
        <w:t xml:space="preserve"> relied on wall signs, memory from previous visits, or simple trial and error. As P5 said, </w:t>
      </w:r>
      <w:r w:rsidRPr="00364FB4">
        <w:rPr>
          <w:rFonts w:ascii="Arial" w:eastAsia="Arial" w:hAnsi="Arial" w:cs="Arial"/>
          <w:i/>
          <w:iCs/>
          <w:sz w:val="22"/>
          <w:szCs w:val="22"/>
        </w:rPr>
        <w:t xml:space="preserve">"I usually just follow the room numbers and hope they increase in order." </w:t>
      </w:r>
      <w:r w:rsidRPr="00364FB4">
        <w:rPr>
          <w:rFonts w:ascii="Arial" w:eastAsia="Arial" w:hAnsi="Arial" w:cs="Arial"/>
          <w:sz w:val="22"/>
          <w:szCs w:val="22"/>
        </w:rPr>
        <w:t>This suggests that many users navigate reactively rather than with a clear plan.</w:t>
      </w:r>
    </w:p>
    <w:p w14:paraId="53541FAF" w14:textId="129FB266" w:rsidR="00364FB4" w:rsidRPr="00364FB4" w:rsidRDefault="00364FB4" w:rsidP="00E265E7">
      <w:pPr>
        <w:pStyle w:val="ListParagraph"/>
        <w:numPr>
          <w:ilvl w:val="0"/>
          <w:numId w:val="8"/>
        </w:numPr>
        <w:spacing w:after="0" w:line="240" w:lineRule="auto"/>
        <w:jc w:val="both"/>
        <w:rPr>
          <w:rFonts w:ascii="Arial" w:eastAsia="Arial" w:hAnsi="Arial" w:cs="Arial"/>
          <w:sz w:val="22"/>
          <w:szCs w:val="22"/>
        </w:rPr>
      </w:pPr>
      <w:r w:rsidRPr="00364FB4">
        <w:rPr>
          <w:rFonts w:ascii="Arial" w:eastAsia="Arial" w:hAnsi="Arial" w:cs="Arial"/>
          <w:sz w:val="22"/>
          <w:szCs w:val="22"/>
        </w:rPr>
        <w:t>Environmental and Structural Navigation Barriers:</w:t>
      </w:r>
      <w:r>
        <w:rPr>
          <w:rFonts w:ascii="Arial" w:eastAsia="Arial" w:hAnsi="Arial" w:cs="Arial"/>
          <w:sz w:val="22"/>
          <w:szCs w:val="22"/>
        </w:rPr>
        <w:t xml:space="preserve"> </w:t>
      </w:r>
      <w:r w:rsidRPr="00364FB4">
        <w:rPr>
          <w:rFonts w:ascii="Arial" w:eastAsia="Arial" w:hAnsi="Arial" w:cs="Arial"/>
          <w:sz w:val="22"/>
          <w:szCs w:val="22"/>
        </w:rPr>
        <w:t xml:space="preserve">Many participants described the building layout as confusing. Signage was often described as limited or unclear. P2 mentioned, </w:t>
      </w:r>
      <w:r w:rsidRPr="00364FB4">
        <w:rPr>
          <w:rFonts w:ascii="Arial" w:eastAsia="Arial" w:hAnsi="Arial" w:cs="Arial"/>
          <w:i/>
          <w:iCs/>
          <w:sz w:val="22"/>
          <w:szCs w:val="22"/>
        </w:rPr>
        <w:t>"All the hallways look the same, and I lose my sense of direction."</w:t>
      </w:r>
      <w:r w:rsidRPr="00364FB4">
        <w:rPr>
          <w:rFonts w:ascii="Arial" w:eastAsia="Arial" w:hAnsi="Arial" w:cs="Arial"/>
          <w:sz w:val="22"/>
          <w:szCs w:val="22"/>
        </w:rPr>
        <w:t xml:space="preserve"> These structural features often led to wrong turns and extra walking.</w:t>
      </w:r>
    </w:p>
    <w:p w14:paraId="710C8FC7" w14:textId="67AFDD00" w:rsidR="00364FB4" w:rsidRPr="00364FB4" w:rsidRDefault="00364FB4" w:rsidP="00E265E7">
      <w:pPr>
        <w:pStyle w:val="ListParagraph"/>
        <w:numPr>
          <w:ilvl w:val="0"/>
          <w:numId w:val="8"/>
        </w:numPr>
        <w:spacing w:after="0" w:line="240" w:lineRule="auto"/>
        <w:jc w:val="both"/>
        <w:rPr>
          <w:rFonts w:ascii="Arial" w:eastAsia="Arial" w:hAnsi="Arial" w:cs="Arial"/>
          <w:sz w:val="22"/>
          <w:szCs w:val="22"/>
        </w:rPr>
      </w:pPr>
      <w:r w:rsidRPr="00364FB4">
        <w:rPr>
          <w:rFonts w:ascii="Arial" w:eastAsia="Arial" w:hAnsi="Arial" w:cs="Arial"/>
          <w:sz w:val="22"/>
          <w:szCs w:val="22"/>
        </w:rPr>
        <w:t>Emotional Impact and User Experience:</w:t>
      </w:r>
      <w:r>
        <w:rPr>
          <w:rFonts w:ascii="Arial" w:eastAsia="Arial" w:hAnsi="Arial" w:cs="Arial"/>
          <w:sz w:val="22"/>
          <w:szCs w:val="22"/>
        </w:rPr>
        <w:t xml:space="preserve"> </w:t>
      </w:r>
      <w:r w:rsidRPr="00364FB4">
        <w:rPr>
          <w:rFonts w:ascii="Arial" w:eastAsia="Arial" w:hAnsi="Arial" w:cs="Arial"/>
          <w:sz w:val="22"/>
          <w:szCs w:val="22"/>
        </w:rPr>
        <w:t xml:space="preserve">Navigation problems were not only practical but also emotional. Participants reported feeling stressed, especially when they were running late. P1 explained, </w:t>
      </w:r>
      <w:r w:rsidRPr="00E265E7">
        <w:rPr>
          <w:rFonts w:ascii="Arial" w:eastAsia="Arial" w:hAnsi="Arial" w:cs="Arial"/>
          <w:i/>
          <w:iCs/>
          <w:sz w:val="22"/>
          <w:szCs w:val="22"/>
        </w:rPr>
        <w:t xml:space="preserve">"When I'm late and can't find the room, I get really stressed." </w:t>
      </w:r>
      <w:r w:rsidRPr="00364FB4">
        <w:rPr>
          <w:rFonts w:ascii="Arial" w:eastAsia="Arial" w:hAnsi="Arial" w:cs="Arial"/>
          <w:sz w:val="22"/>
          <w:szCs w:val="22"/>
        </w:rPr>
        <w:t>This shows that indoor navigation issues affect both efficiency and overall experience.</w:t>
      </w:r>
    </w:p>
    <w:p w14:paraId="0AEB11AF" w14:textId="60BE3678" w:rsidR="00364FB4" w:rsidRPr="00364FB4" w:rsidRDefault="00364FB4" w:rsidP="00E265E7">
      <w:pPr>
        <w:pStyle w:val="ListParagraph"/>
        <w:numPr>
          <w:ilvl w:val="0"/>
          <w:numId w:val="8"/>
        </w:numPr>
        <w:spacing w:after="0" w:line="240" w:lineRule="auto"/>
        <w:jc w:val="both"/>
        <w:rPr>
          <w:rFonts w:ascii="Arial" w:eastAsia="Arial" w:hAnsi="Arial" w:cs="Arial"/>
          <w:sz w:val="22"/>
          <w:szCs w:val="22"/>
        </w:rPr>
      </w:pPr>
      <w:r w:rsidRPr="00364FB4">
        <w:rPr>
          <w:rFonts w:ascii="Arial" w:eastAsia="Arial" w:hAnsi="Arial" w:cs="Arial"/>
          <w:sz w:val="22"/>
          <w:szCs w:val="22"/>
        </w:rPr>
        <w:t>Familiarity, Learning, and System Adoption:</w:t>
      </w:r>
      <w:r>
        <w:rPr>
          <w:rFonts w:ascii="Arial" w:eastAsia="Arial" w:hAnsi="Arial" w:cs="Arial"/>
          <w:sz w:val="22"/>
          <w:szCs w:val="22"/>
        </w:rPr>
        <w:t xml:space="preserve"> </w:t>
      </w:r>
      <w:r w:rsidRPr="00364FB4">
        <w:rPr>
          <w:rFonts w:ascii="Arial" w:eastAsia="Arial" w:hAnsi="Arial" w:cs="Arial"/>
          <w:sz w:val="22"/>
          <w:szCs w:val="22"/>
        </w:rPr>
        <w:t xml:space="preserve">Over time, participants became more familiar with certain parts of the building, but even regular users struggled in less familiar areas. Several participants expressed interest in having some form of digital indoor navigation support. For example, P4 said, </w:t>
      </w:r>
      <w:r w:rsidRPr="00364FB4">
        <w:rPr>
          <w:rFonts w:ascii="Arial" w:eastAsia="Arial" w:hAnsi="Arial" w:cs="Arial"/>
          <w:i/>
          <w:iCs/>
          <w:sz w:val="22"/>
          <w:szCs w:val="22"/>
        </w:rPr>
        <w:t>"If there was an app that showed me exactly where to go, I would definitely use it."</w:t>
      </w:r>
      <w:r w:rsidRPr="00364FB4">
        <w:rPr>
          <w:rFonts w:ascii="Arial" w:eastAsia="Arial" w:hAnsi="Arial" w:cs="Arial"/>
          <w:sz w:val="22"/>
          <w:szCs w:val="22"/>
        </w:rPr>
        <w:t xml:space="preserve"> This suggests openness to a tool that could provide clearer guidance inside the building.</w:t>
      </w:r>
    </w:p>
    <w:p w14:paraId="3E2367FD" w14:textId="77122942" w:rsidR="7EA9D205" w:rsidRPr="00A427FD" w:rsidRDefault="09CEC3AA" w:rsidP="00364FB4">
      <w:pPr>
        <w:spacing w:after="0" w:line="240" w:lineRule="auto"/>
        <w:rPr>
          <w:rFonts w:ascii="Arial" w:eastAsia="Arial" w:hAnsi="Arial" w:cs="Arial"/>
          <w:b/>
          <w:bCs/>
          <w:sz w:val="22"/>
          <w:szCs w:val="22"/>
        </w:rPr>
      </w:pPr>
      <w:r w:rsidRPr="00A427FD">
        <w:rPr>
          <w:rFonts w:ascii="Arial" w:eastAsia="Arial" w:hAnsi="Arial" w:cs="Arial"/>
          <w:b/>
          <w:bCs/>
          <w:sz w:val="22"/>
          <w:szCs w:val="22"/>
        </w:rPr>
        <w:lastRenderedPageBreak/>
        <w:t>Personas &amp; Tasks</w:t>
      </w:r>
    </w:p>
    <w:p w14:paraId="7D54EA18" w14:textId="77777777" w:rsidR="002C2934" w:rsidRPr="00A427FD" w:rsidRDefault="002C2934" w:rsidP="00826CE2">
      <w:pPr>
        <w:spacing w:after="0" w:line="240" w:lineRule="auto"/>
        <w:jc w:val="both"/>
        <w:rPr>
          <w:rFonts w:ascii="Arial" w:eastAsia="Arial" w:hAnsi="Arial" w:cs="Arial"/>
          <w:b/>
          <w:bCs/>
          <w:sz w:val="22"/>
          <w:szCs w:val="22"/>
        </w:rPr>
      </w:pPr>
    </w:p>
    <w:p w14:paraId="367020E3" w14:textId="7D786878" w:rsidR="4D6B1B19" w:rsidRPr="00A427FD" w:rsidRDefault="4D6B1B19" w:rsidP="00826CE2">
      <w:pPr>
        <w:spacing w:line="240" w:lineRule="auto"/>
        <w:rPr>
          <w:rFonts w:ascii="Arial" w:eastAsia="Arial" w:hAnsi="Arial" w:cs="Arial"/>
          <w:b/>
          <w:bCs/>
          <w:sz w:val="22"/>
          <w:szCs w:val="22"/>
        </w:rPr>
      </w:pPr>
      <w:r w:rsidRPr="00A427FD">
        <w:rPr>
          <w:rFonts w:ascii="Arial" w:eastAsia="Arial" w:hAnsi="Arial" w:cs="Arial"/>
          <w:b/>
          <w:bCs/>
          <w:sz w:val="22"/>
          <w:szCs w:val="22"/>
        </w:rPr>
        <w:t xml:space="preserve">Persona </w:t>
      </w:r>
      <w:r w:rsidR="0BC6D30E" w:rsidRPr="00A427FD">
        <w:rPr>
          <w:rFonts w:ascii="Arial" w:eastAsia="Arial" w:hAnsi="Arial" w:cs="Arial"/>
          <w:b/>
          <w:bCs/>
          <w:sz w:val="22"/>
          <w:szCs w:val="22"/>
        </w:rPr>
        <w:t>1: Emily Carter</w:t>
      </w:r>
      <w:r w:rsidR="63A7E508" w:rsidRPr="00A427FD">
        <w:rPr>
          <w:rFonts w:ascii="Arial" w:eastAsia="Arial" w:hAnsi="Arial" w:cs="Arial"/>
          <w:b/>
          <w:bCs/>
          <w:sz w:val="22"/>
          <w:szCs w:val="22"/>
        </w:rPr>
        <w:t xml:space="preserve"> </w:t>
      </w:r>
      <w:r w:rsidR="763F0CBA" w:rsidRPr="00A427FD">
        <w:rPr>
          <w:rFonts w:ascii="Arial" w:eastAsia="Arial" w:hAnsi="Arial" w:cs="Arial"/>
          <w:b/>
          <w:bCs/>
          <w:sz w:val="22"/>
          <w:szCs w:val="22"/>
        </w:rPr>
        <w:t>- University</w:t>
      </w:r>
      <w:r w:rsidRPr="00A427FD">
        <w:rPr>
          <w:rFonts w:ascii="Arial" w:eastAsia="Arial" w:hAnsi="Arial" w:cs="Arial"/>
          <w:b/>
          <w:bCs/>
          <w:sz w:val="22"/>
          <w:szCs w:val="22"/>
        </w:rPr>
        <w:t xml:space="preserve"> Student (Frequent User) </w:t>
      </w:r>
    </w:p>
    <w:p w14:paraId="38D7FB52" w14:textId="3E0F23C6" w:rsidR="00BD048C" w:rsidRPr="00A427FD" w:rsidRDefault="00D56EDF" w:rsidP="00826CE2">
      <w:pPr>
        <w:keepNext/>
        <w:spacing w:line="240" w:lineRule="auto"/>
        <w:jc w:val="center"/>
        <w:rPr>
          <w:rFonts w:ascii="Arial" w:hAnsi="Arial" w:cs="Arial"/>
          <w:sz w:val="22"/>
          <w:szCs w:val="22"/>
        </w:rPr>
      </w:pPr>
      <w:r>
        <w:rPr>
          <w:rFonts w:ascii="Arial" w:hAnsi="Arial" w:cs="Arial"/>
          <w:noProof/>
          <w:sz w:val="22"/>
          <w:szCs w:val="22"/>
        </w:rPr>
        <w:drawing>
          <wp:inline distT="0" distB="0" distL="0" distR="0" wp14:anchorId="65DC31D4" wp14:editId="6F6BBD00">
            <wp:extent cx="5943600" cy="4457700"/>
            <wp:effectExtent l="0" t="0" r="0" b="0"/>
            <wp:docPr id="1529470431" name="Picture 2" descr="A person holding a f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0431" name="Picture 2" descr="A person holding a fold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393389D" w14:textId="2F2BA43C" w:rsidR="1D944199" w:rsidRPr="00A427FD" w:rsidRDefault="00BD048C" w:rsidP="00826CE2">
      <w:pPr>
        <w:pStyle w:val="Caption"/>
        <w:jc w:val="center"/>
        <w:rPr>
          <w:rFonts w:ascii="Arial" w:eastAsia="Arial" w:hAnsi="Arial" w:cs="Arial"/>
          <w:sz w:val="22"/>
          <w:szCs w:val="22"/>
        </w:rPr>
      </w:pPr>
      <w:r w:rsidRPr="00A427FD">
        <w:rPr>
          <w:rFonts w:ascii="Arial" w:hAnsi="Arial" w:cs="Arial"/>
          <w:sz w:val="22"/>
          <w:szCs w:val="22"/>
        </w:rPr>
        <w:t xml:space="preserve">Figure </w:t>
      </w:r>
      <w:r w:rsidRPr="00A427FD">
        <w:rPr>
          <w:rFonts w:ascii="Arial" w:hAnsi="Arial" w:cs="Arial"/>
          <w:sz w:val="22"/>
          <w:szCs w:val="22"/>
        </w:rPr>
        <w:fldChar w:fldCharType="begin"/>
      </w:r>
      <w:r w:rsidRPr="00A427FD">
        <w:rPr>
          <w:rFonts w:ascii="Arial" w:hAnsi="Arial" w:cs="Arial"/>
          <w:sz w:val="22"/>
          <w:szCs w:val="22"/>
        </w:rPr>
        <w:instrText xml:space="preserve"> SEQ Figure \* ARABIC </w:instrText>
      </w:r>
      <w:r w:rsidRPr="00A427FD">
        <w:rPr>
          <w:rFonts w:ascii="Arial" w:hAnsi="Arial" w:cs="Arial"/>
          <w:sz w:val="22"/>
          <w:szCs w:val="22"/>
        </w:rPr>
        <w:fldChar w:fldCharType="separate"/>
      </w:r>
      <w:r w:rsidR="00C74C13">
        <w:rPr>
          <w:rFonts w:ascii="Arial" w:hAnsi="Arial" w:cs="Arial"/>
          <w:noProof/>
          <w:sz w:val="22"/>
          <w:szCs w:val="22"/>
        </w:rPr>
        <w:t>1</w:t>
      </w:r>
      <w:r w:rsidRPr="00A427FD">
        <w:rPr>
          <w:rFonts w:ascii="Arial" w:hAnsi="Arial" w:cs="Arial"/>
          <w:sz w:val="22"/>
          <w:szCs w:val="22"/>
        </w:rPr>
        <w:fldChar w:fldCharType="end"/>
      </w:r>
      <w:r w:rsidRPr="00A427FD">
        <w:rPr>
          <w:rFonts w:ascii="Arial" w:hAnsi="Arial" w:cs="Arial"/>
          <w:sz w:val="22"/>
          <w:szCs w:val="22"/>
        </w:rPr>
        <w:t xml:space="preserve"> Primary Persona- Emily Carter</w:t>
      </w:r>
      <w:r w:rsidR="00860EF8" w:rsidRPr="00A427FD">
        <w:rPr>
          <w:rFonts w:ascii="Arial" w:hAnsi="Arial" w:cs="Arial"/>
          <w:sz w:val="22"/>
          <w:szCs w:val="22"/>
        </w:rPr>
        <w:t>, Frequent campus user</w:t>
      </w:r>
    </w:p>
    <w:p w14:paraId="3ECCDA8B" w14:textId="760CA54A" w:rsidR="00A427FD" w:rsidRPr="00A427FD" w:rsidRDefault="00A427FD" w:rsidP="00A427FD">
      <w:pPr>
        <w:spacing w:line="240" w:lineRule="auto"/>
        <w:jc w:val="both"/>
        <w:rPr>
          <w:rFonts w:ascii="Arial" w:hAnsi="Arial" w:cs="Arial"/>
          <w:sz w:val="22"/>
          <w:szCs w:val="22"/>
        </w:rPr>
      </w:pPr>
      <w:r w:rsidRPr="00A427FD">
        <w:rPr>
          <w:rFonts w:ascii="Arial" w:hAnsi="Arial" w:cs="Arial"/>
          <w:sz w:val="22"/>
          <w:szCs w:val="22"/>
        </w:rPr>
        <w:t>Emily Carter represents first-year graduate students who frequently move between large, multi-floor academic buildings but still experience confusion due to unclear signage and inconsistent room numbering. Even though she is comfortable with technology, she finds it difficult to rely on memory alone when navigating unfamiliar sections of the building. She often worries about being late to classes or meetings, especially when rooms are located on different floors. Her habit of checking her phone and arriving early to new locations reflects her desire to avoid stress and embarrassment. Designing with Emily in mind highlights the importance of reducing confusion, supporting time-sensitive transitions, and helping frequent users feel more confident navigating campus spaces.</w:t>
      </w:r>
    </w:p>
    <w:p w14:paraId="646506BF" w14:textId="67B5A6CC" w:rsidR="4D6B1B19" w:rsidRPr="00A427FD" w:rsidRDefault="4D6B1B19" w:rsidP="00826CE2">
      <w:pPr>
        <w:spacing w:line="240" w:lineRule="auto"/>
        <w:rPr>
          <w:rFonts w:ascii="Arial" w:eastAsia="Arial" w:hAnsi="Arial" w:cs="Arial"/>
          <w:b/>
          <w:bCs/>
          <w:sz w:val="22"/>
          <w:szCs w:val="22"/>
        </w:rPr>
      </w:pPr>
      <w:r w:rsidRPr="00A427FD">
        <w:rPr>
          <w:rFonts w:ascii="Arial" w:eastAsia="Arial" w:hAnsi="Arial" w:cs="Arial"/>
          <w:b/>
          <w:bCs/>
          <w:sz w:val="22"/>
          <w:szCs w:val="22"/>
        </w:rPr>
        <w:t>Persona 2:</w:t>
      </w:r>
      <w:r w:rsidR="0FD7CCD9" w:rsidRPr="00A427FD">
        <w:rPr>
          <w:rFonts w:ascii="Arial" w:eastAsia="Arial" w:hAnsi="Arial" w:cs="Arial"/>
          <w:b/>
          <w:bCs/>
          <w:sz w:val="22"/>
          <w:szCs w:val="22"/>
        </w:rPr>
        <w:t xml:space="preserve"> J</w:t>
      </w:r>
      <w:r w:rsidR="71035A23" w:rsidRPr="00A427FD">
        <w:rPr>
          <w:rFonts w:ascii="Arial" w:eastAsia="Arial" w:hAnsi="Arial" w:cs="Arial"/>
          <w:b/>
          <w:bCs/>
          <w:sz w:val="22"/>
          <w:szCs w:val="22"/>
        </w:rPr>
        <w:t>ohn</w:t>
      </w:r>
      <w:r w:rsidR="0FD7CCD9" w:rsidRPr="00A427FD">
        <w:rPr>
          <w:rFonts w:ascii="Arial" w:eastAsia="Arial" w:hAnsi="Arial" w:cs="Arial"/>
          <w:b/>
          <w:bCs/>
          <w:sz w:val="22"/>
          <w:szCs w:val="22"/>
        </w:rPr>
        <w:t xml:space="preserve"> Summers</w:t>
      </w:r>
      <w:r w:rsidRPr="00A427FD">
        <w:rPr>
          <w:rFonts w:ascii="Arial" w:eastAsia="Arial" w:hAnsi="Arial" w:cs="Arial"/>
          <w:b/>
          <w:bCs/>
          <w:sz w:val="22"/>
          <w:szCs w:val="22"/>
        </w:rPr>
        <w:t xml:space="preserve"> </w:t>
      </w:r>
      <w:r w:rsidR="3CDC3F23" w:rsidRPr="00A427FD">
        <w:rPr>
          <w:rFonts w:ascii="Arial" w:eastAsia="Arial" w:hAnsi="Arial" w:cs="Arial"/>
          <w:b/>
          <w:bCs/>
          <w:sz w:val="22"/>
          <w:szCs w:val="22"/>
        </w:rPr>
        <w:t xml:space="preserve">- </w:t>
      </w:r>
      <w:r w:rsidRPr="00A427FD">
        <w:rPr>
          <w:rFonts w:ascii="Arial" w:eastAsia="Arial" w:hAnsi="Arial" w:cs="Arial"/>
          <w:b/>
          <w:bCs/>
          <w:sz w:val="22"/>
          <w:szCs w:val="22"/>
        </w:rPr>
        <w:t>Visitor (</w:t>
      </w:r>
      <w:r w:rsidR="00826CE2" w:rsidRPr="00A427FD">
        <w:rPr>
          <w:rFonts w:ascii="Arial" w:eastAsia="Arial" w:hAnsi="Arial" w:cs="Arial"/>
          <w:b/>
          <w:bCs/>
          <w:sz w:val="22"/>
          <w:szCs w:val="22"/>
        </w:rPr>
        <w:t>Infrequent</w:t>
      </w:r>
      <w:r w:rsidR="1C800FDF" w:rsidRPr="00A427FD">
        <w:rPr>
          <w:rFonts w:ascii="Arial" w:eastAsia="Arial" w:hAnsi="Arial" w:cs="Arial"/>
          <w:b/>
          <w:bCs/>
          <w:sz w:val="22"/>
          <w:szCs w:val="22"/>
        </w:rPr>
        <w:t xml:space="preserve"> User</w:t>
      </w:r>
      <w:r w:rsidR="18E21844" w:rsidRPr="00A427FD">
        <w:rPr>
          <w:rFonts w:ascii="Arial" w:eastAsia="Arial" w:hAnsi="Arial" w:cs="Arial"/>
          <w:b/>
          <w:bCs/>
          <w:sz w:val="22"/>
          <w:szCs w:val="22"/>
        </w:rPr>
        <w:t xml:space="preserve">) </w:t>
      </w:r>
    </w:p>
    <w:p w14:paraId="5F64DAF5" w14:textId="3BADACFF" w:rsidR="00A427FD" w:rsidRPr="00A427FD" w:rsidRDefault="00A427FD" w:rsidP="00A427FD">
      <w:pPr>
        <w:spacing w:line="240" w:lineRule="auto"/>
        <w:jc w:val="both"/>
        <w:rPr>
          <w:rFonts w:ascii="Arial" w:eastAsia="Arial" w:hAnsi="Arial" w:cs="Arial"/>
          <w:b/>
          <w:bCs/>
          <w:sz w:val="22"/>
          <w:szCs w:val="22"/>
        </w:rPr>
      </w:pPr>
      <w:r w:rsidRPr="00A427FD">
        <w:rPr>
          <w:rFonts w:ascii="Arial" w:hAnsi="Arial" w:cs="Arial"/>
        </w:rPr>
        <w:t xml:space="preserve">John Summers represents visitors who come to campus for short-term purposes such as meetings or professional events. Because he is unfamiliar with the building layout and does not visit regularly, he lacks a clear mental model of how the space is organized. Under time pressure, unclear signage and complex floor maps increase his anxiety. Although he is moderately comfortable using technology, he prefers straightforward </w:t>
      </w:r>
      <w:r w:rsidRPr="00A427FD">
        <w:rPr>
          <w:rFonts w:ascii="Arial" w:hAnsi="Arial" w:cs="Arial"/>
        </w:rPr>
        <w:lastRenderedPageBreak/>
        <w:t>guidance that does not require effort to understand. His main objective is to reach his destination smoothly without relying on strangers for help. Designing for John emphasizes clarity, simplicity, and support for first-time users who need efficient navigation without unnecessary complexity.</w:t>
      </w:r>
    </w:p>
    <w:p w14:paraId="642C3CF9" w14:textId="58CD5210" w:rsidR="00860EF8" w:rsidRPr="00A427FD" w:rsidRDefault="00CE77CF" w:rsidP="00F02906">
      <w:pPr>
        <w:keepNext/>
        <w:spacing w:after="0" w:line="240" w:lineRule="auto"/>
        <w:jc w:val="center"/>
        <w:rPr>
          <w:rFonts w:ascii="Arial" w:hAnsi="Arial" w:cs="Arial"/>
          <w:sz w:val="22"/>
          <w:szCs w:val="22"/>
        </w:rPr>
      </w:pPr>
      <w:r>
        <w:rPr>
          <w:rFonts w:ascii="Arial" w:hAnsi="Arial" w:cs="Arial"/>
          <w:noProof/>
          <w:sz w:val="22"/>
          <w:szCs w:val="22"/>
        </w:rPr>
        <w:drawing>
          <wp:inline distT="0" distB="0" distL="0" distR="0" wp14:anchorId="57D221A1" wp14:editId="58E0DAFB">
            <wp:extent cx="5943600" cy="3343275"/>
            <wp:effectExtent l="0" t="0" r="0" b="0"/>
            <wp:docPr id="2126480652" name="Picture 1" descr="A person giving a thumbs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80652" name="Picture 1" descr="A person giving a thumbs up&#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454B5E" w14:textId="29023ABA" w:rsidR="58ABB530" w:rsidRPr="00A427FD" w:rsidRDefault="00860EF8" w:rsidP="00826CE2">
      <w:pPr>
        <w:pStyle w:val="Caption"/>
        <w:jc w:val="center"/>
        <w:rPr>
          <w:rFonts w:ascii="Arial" w:eastAsia="Arial" w:hAnsi="Arial" w:cs="Arial"/>
          <w:sz w:val="22"/>
          <w:szCs w:val="22"/>
        </w:rPr>
      </w:pPr>
      <w:r w:rsidRPr="00A427FD">
        <w:rPr>
          <w:rFonts w:ascii="Arial" w:hAnsi="Arial" w:cs="Arial"/>
          <w:sz w:val="22"/>
          <w:szCs w:val="22"/>
        </w:rPr>
        <w:t xml:space="preserve">Figure </w:t>
      </w:r>
      <w:r w:rsidRPr="00A427FD">
        <w:rPr>
          <w:rFonts w:ascii="Arial" w:hAnsi="Arial" w:cs="Arial"/>
          <w:sz w:val="22"/>
          <w:szCs w:val="22"/>
        </w:rPr>
        <w:fldChar w:fldCharType="begin"/>
      </w:r>
      <w:r w:rsidRPr="00A427FD">
        <w:rPr>
          <w:rFonts w:ascii="Arial" w:hAnsi="Arial" w:cs="Arial"/>
          <w:sz w:val="22"/>
          <w:szCs w:val="22"/>
        </w:rPr>
        <w:instrText xml:space="preserve"> SEQ Figure \* ARABIC </w:instrText>
      </w:r>
      <w:r w:rsidRPr="00A427FD">
        <w:rPr>
          <w:rFonts w:ascii="Arial" w:hAnsi="Arial" w:cs="Arial"/>
          <w:sz w:val="22"/>
          <w:szCs w:val="22"/>
        </w:rPr>
        <w:fldChar w:fldCharType="separate"/>
      </w:r>
      <w:r w:rsidR="00C74C13">
        <w:rPr>
          <w:rFonts w:ascii="Arial" w:hAnsi="Arial" w:cs="Arial"/>
          <w:noProof/>
          <w:sz w:val="22"/>
          <w:szCs w:val="22"/>
        </w:rPr>
        <w:t>2</w:t>
      </w:r>
      <w:r w:rsidRPr="00A427FD">
        <w:rPr>
          <w:rFonts w:ascii="Arial" w:hAnsi="Arial" w:cs="Arial"/>
          <w:sz w:val="22"/>
          <w:szCs w:val="22"/>
        </w:rPr>
        <w:fldChar w:fldCharType="end"/>
      </w:r>
      <w:r w:rsidRPr="00A427FD">
        <w:rPr>
          <w:rFonts w:ascii="Arial" w:hAnsi="Arial" w:cs="Arial"/>
          <w:sz w:val="22"/>
          <w:szCs w:val="22"/>
        </w:rPr>
        <w:t xml:space="preserve"> </w:t>
      </w:r>
      <w:r w:rsidR="00AE7B77" w:rsidRPr="00A427FD">
        <w:rPr>
          <w:rFonts w:ascii="Arial" w:hAnsi="Arial" w:cs="Arial"/>
          <w:sz w:val="22"/>
          <w:szCs w:val="22"/>
        </w:rPr>
        <w:t xml:space="preserve">Secondary </w:t>
      </w:r>
      <w:r w:rsidRPr="00A427FD">
        <w:rPr>
          <w:rFonts w:ascii="Arial" w:hAnsi="Arial" w:cs="Arial"/>
          <w:sz w:val="22"/>
          <w:szCs w:val="22"/>
        </w:rPr>
        <w:t>Persona</w:t>
      </w:r>
      <w:r w:rsidR="00826CE2" w:rsidRPr="00A427FD">
        <w:rPr>
          <w:rFonts w:ascii="Arial" w:hAnsi="Arial" w:cs="Arial"/>
          <w:sz w:val="22"/>
          <w:szCs w:val="22"/>
        </w:rPr>
        <w:t xml:space="preserve"> </w:t>
      </w:r>
      <w:r w:rsidRPr="00A427FD">
        <w:rPr>
          <w:rFonts w:ascii="Arial" w:hAnsi="Arial" w:cs="Arial"/>
          <w:sz w:val="22"/>
          <w:szCs w:val="22"/>
        </w:rPr>
        <w:t>-</w:t>
      </w:r>
      <w:r w:rsidR="00826CE2" w:rsidRPr="00A427FD">
        <w:rPr>
          <w:rFonts w:ascii="Arial" w:hAnsi="Arial" w:cs="Arial"/>
          <w:sz w:val="22"/>
          <w:szCs w:val="22"/>
        </w:rPr>
        <w:t xml:space="preserve"> </w:t>
      </w:r>
      <w:r w:rsidRPr="00A427FD">
        <w:rPr>
          <w:rFonts w:ascii="Arial" w:hAnsi="Arial" w:cs="Arial"/>
          <w:sz w:val="22"/>
          <w:szCs w:val="22"/>
        </w:rPr>
        <w:t>John Summers</w:t>
      </w:r>
    </w:p>
    <w:p w14:paraId="2D9971D9" w14:textId="77777777" w:rsidR="00F02906" w:rsidRPr="00A427FD" w:rsidRDefault="00F02906" w:rsidP="00A427FD">
      <w:pPr>
        <w:spacing w:line="240" w:lineRule="auto"/>
        <w:jc w:val="both"/>
        <w:rPr>
          <w:rFonts w:ascii="Arial" w:hAnsi="Arial" w:cs="Arial"/>
          <w:b/>
          <w:bCs/>
        </w:rPr>
      </w:pPr>
      <w:r w:rsidRPr="00A427FD">
        <w:rPr>
          <w:rFonts w:ascii="Arial" w:hAnsi="Arial" w:cs="Arial"/>
          <w:b/>
          <w:bCs/>
        </w:rPr>
        <w:t>Task Example 1: Navigating Between Back-to-Back Classes (Routine Task)</w:t>
      </w:r>
    </w:p>
    <w:p w14:paraId="0D5B76EB" w14:textId="3EEACF51" w:rsidR="00A427FD" w:rsidRPr="00A427FD" w:rsidRDefault="00A427FD" w:rsidP="00A427FD">
      <w:pPr>
        <w:spacing w:line="240" w:lineRule="auto"/>
        <w:jc w:val="both"/>
        <w:rPr>
          <w:rFonts w:ascii="Arial" w:eastAsia="Arial" w:hAnsi="Arial" w:cs="Arial"/>
          <w:sz w:val="22"/>
          <w:szCs w:val="22"/>
        </w:rPr>
      </w:pPr>
      <w:r w:rsidRPr="00A427FD">
        <w:rPr>
          <w:rFonts w:ascii="Arial" w:eastAsia="Arial" w:hAnsi="Arial" w:cs="Arial"/>
          <w:sz w:val="22"/>
          <w:szCs w:val="22"/>
        </w:rPr>
        <w:t>Emily is a first-year PhD student with two consecutive classes scheduled in different rooms within the same building. After finishing her first seminar on the first floor, she has only ten minutes to reach her next class in Room 2220 on the second floor. Although she attends PFT regularly, she is still unfamiliar with certain sections of the building.</w:t>
      </w:r>
    </w:p>
    <w:p w14:paraId="32515BFB" w14:textId="7875E725" w:rsidR="00A427FD" w:rsidRPr="00A427FD" w:rsidRDefault="00A427FD" w:rsidP="00A427FD">
      <w:pPr>
        <w:spacing w:line="240" w:lineRule="auto"/>
        <w:jc w:val="both"/>
        <w:rPr>
          <w:rFonts w:ascii="Arial" w:eastAsia="Arial" w:hAnsi="Arial" w:cs="Arial"/>
          <w:sz w:val="22"/>
          <w:szCs w:val="22"/>
        </w:rPr>
      </w:pPr>
      <w:r w:rsidRPr="00A427FD">
        <w:rPr>
          <w:rFonts w:ascii="Arial" w:eastAsia="Arial" w:hAnsi="Arial" w:cs="Arial"/>
          <w:sz w:val="22"/>
          <w:szCs w:val="22"/>
        </w:rPr>
        <w:t xml:space="preserve">Her goal is to move between classrooms quickly without getting lost or arriving late. Because hallways look similar and room numbers do not always follow a predictable order, she must pay attention to floor transitions and signage. The short break between classes increases pressure and leaves little room for error. The task begins when she exits her first classroom and ends when she locates and confirms the correct room for her second class. </w:t>
      </w:r>
      <w:r w:rsidR="00CE77CF">
        <w:rPr>
          <w:rFonts w:ascii="Arial" w:eastAsia="Arial" w:hAnsi="Arial" w:cs="Arial"/>
          <w:sz w:val="22"/>
          <w:szCs w:val="22"/>
        </w:rPr>
        <w:t>C</w:t>
      </w:r>
      <w:r w:rsidRPr="00A427FD">
        <w:rPr>
          <w:rFonts w:ascii="Arial" w:eastAsia="Arial" w:hAnsi="Arial" w:cs="Arial"/>
          <w:sz w:val="22"/>
          <w:szCs w:val="22"/>
        </w:rPr>
        <w:t>ompleting this task helps her stay on schedule and reduces stress during busy academic days.</w:t>
      </w:r>
    </w:p>
    <w:p w14:paraId="03336AFE" w14:textId="09D0D763" w:rsidR="00F02906" w:rsidRPr="00A427FD" w:rsidRDefault="00F02906" w:rsidP="00A427FD">
      <w:pPr>
        <w:spacing w:line="240" w:lineRule="auto"/>
        <w:jc w:val="both"/>
        <w:rPr>
          <w:rFonts w:ascii="Arial" w:hAnsi="Arial" w:cs="Arial"/>
          <w:b/>
          <w:bCs/>
        </w:rPr>
      </w:pPr>
      <w:r w:rsidRPr="00A427FD">
        <w:rPr>
          <w:rFonts w:ascii="Arial" w:hAnsi="Arial" w:cs="Arial"/>
          <w:b/>
          <w:bCs/>
        </w:rPr>
        <w:t xml:space="preserve">Task Example 2: First-Time Professional Visit to Meeting </w:t>
      </w:r>
      <w:r w:rsidR="00CE77CF" w:rsidRPr="00A427FD">
        <w:rPr>
          <w:rFonts w:ascii="Arial" w:hAnsi="Arial" w:cs="Arial"/>
          <w:b/>
          <w:bCs/>
        </w:rPr>
        <w:t>Room (Infrequent</w:t>
      </w:r>
      <w:r w:rsidRPr="00A427FD">
        <w:rPr>
          <w:rFonts w:ascii="Arial" w:hAnsi="Arial" w:cs="Arial"/>
          <w:b/>
          <w:bCs/>
        </w:rPr>
        <w:t xml:space="preserve"> but important)</w:t>
      </w:r>
    </w:p>
    <w:p w14:paraId="2F2D638B" w14:textId="1B15659E" w:rsidR="00A427FD" w:rsidRPr="00A427FD" w:rsidRDefault="00A427FD" w:rsidP="00A427FD">
      <w:pPr>
        <w:spacing w:line="240" w:lineRule="auto"/>
        <w:jc w:val="both"/>
        <w:rPr>
          <w:rFonts w:ascii="Arial" w:eastAsia="Arial" w:hAnsi="Arial" w:cs="Arial"/>
          <w:sz w:val="22"/>
          <w:szCs w:val="22"/>
        </w:rPr>
      </w:pPr>
      <w:r w:rsidRPr="00A427FD">
        <w:rPr>
          <w:rFonts w:ascii="Arial" w:eastAsia="Arial" w:hAnsi="Arial" w:cs="Arial"/>
          <w:sz w:val="22"/>
          <w:szCs w:val="22"/>
        </w:rPr>
        <w:t>John is visiting the building to attend a scheduled professional meeting in Room 2212. He arrives shortly before the meeting begins and has never navigated the building before. Without prior familiarity, he must interpret the building layout, determine the correct floor, and follow room numbering to locate the meeting space.</w:t>
      </w:r>
    </w:p>
    <w:p w14:paraId="2DD6D002" w14:textId="23E76A15" w:rsidR="00C74C13" w:rsidRPr="00D56EDF" w:rsidRDefault="00A427FD" w:rsidP="0016363A">
      <w:pPr>
        <w:spacing w:line="240" w:lineRule="auto"/>
        <w:jc w:val="both"/>
        <w:rPr>
          <w:rFonts w:ascii="Arial" w:eastAsia="Arial" w:hAnsi="Arial" w:cs="Arial"/>
          <w:sz w:val="22"/>
          <w:szCs w:val="22"/>
        </w:rPr>
      </w:pPr>
      <w:r w:rsidRPr="00A427FD">
        <w:rPr>
          <w:rFonts w:ascii="Arial" w:eastAsia="Arial" w:hAnsi="Arial" w:cs="Arial"/>
          <w:sz w:val="22"/>
          <w:szCs w:val="22"/>
        </w:rPr>
        <w:t xml:space="preserve">His objective is to reach the room efficiently while maintaining a professional impression. Because he is under time constraints, wrong turns or unclear directions could increase stress. The task starts when he enters the building and ends when he confirms the meeting room and arrives </w:t>
      </w:r>
      <w:r w:rsidRPr="00A427FD">
        <w:rPr>
          <w:rFonts w:ascii="Arial" w:eastAsia="Arial" w:hAnsi="Arial" w:cs="Arial"/>
          <w:sz w:val="22"/>
          <w:szCs w:val="22"/>
        </w:rPr>
        <w:lastRenderedPageBreak/>
        <w:t>prepared. Completing this task successfully allows him to participate confidently in the meeting without unnecessary delays.</w:t>
      </w:r>
    </w:p>
    <w:p w14:paraId="5C143F42" w14:textId="206A6CA6" w:rsidR="6C1B653A" w:rsidRPr="00A427FD" w:rsidRDefault="52C803AD" w:rsidP="0016363A">
      <w:pPr>
        <w:spacing w:line="240" w:lineRule="auto"/>
        <w:jc w:val="both"/>
        <w:rPr>
          <w:rFonts w:ascii="Arial" w:eastAsia="Arial" w:hAnsi="Arial" w:cs="Arial"/>
          <w:sz w:val="22"/>
          <w:szCs w:val="22"/>
        </w:rPr>
      </w:pPr>
      <w:r w:rsidRPr="00A427FD">
        <w:rPr>
          <w:rFonts w:ascii="Arial" w:eastAsia="Arial" w:hAnsi="Arial" w:cs="Arial"/>
          <w:b/>
          <w:bCs/>
          <w:sz w:val="22"/>
          <w:szCs w:val="22"/>
        </w:rPr>
        <w:t>Participation</w:t>
      </w:r>
      <w:r w:rsidR="009A344D" w:rsidRPr="00A427FD">
        <w:rPr>
          <w:rFonts w:ascii="Arial" w:eastAsia="Arial" w:hAnsi="Arial" w:cs="Arial"/>
          <w:b/>
          <w:bCs/>
          <w:sz w:val="22"/>
          <w:szCs w:val="22"/>
        </w:rPr>
        <w:t>:</w:t>
      </w:r>
    </w:p>
    <w:tbl>
      <w:tblPr>
        <w:tblStyle w:val="TableGrid"/>
        <w:tblW w:w="0" w:type="auto"/>
        <w:tblLook w:val="06A0" w:firstRow="1" w:lastRow="0" w:firstColumn="1" w:lastColumn="0" w:noHBand="1" w:noVBand="1"/>
      </w:tblPr>
      <w:tblGrid>
        <w:gridCol w:w="586"/>
        <w:gridCol w:w="2130"/>
        <w:gridCol w:w="3020"/>
        <w:gridCol w:w="3614"/>
      </w:tblGrid>
      <w:tr w:rsidR="5A532935" w:rsidRPr="00A427FD" w14:paraId="5885EB95" w14:textId="77777777" w:rsidTr="7EA9D205">
        <w:trPr>
          <w:trHeight w:val="300"/>
        </w:trPr>
        <w:tc>
          <w:tcPr>
            <w:tcW w:w="616" w:type="dxa"/>
          </w:tcPr>
          <w:p w14:paraId="42347924" w14:textId="5DF64C3F" w:rsidR="07F832C4" w:rsidRPr="00A427FD" w:rsidRDefault="1CB14309" w:rsidP="00826CE2">
            <w:pPr>
              <w:rPr>
                <w:rFonts w:ascii="Arial" w:eastAsia="Arial" w:hAnsi="Arial" w:cs="Arial"/>
                <w:b/>
                <w:bCs/>
                <w:sz w:val="22"/>
                <w:szCs w:val="22"/>
              </w:rPr>
            </w:pPr>
            <w:r w:rsidRPr="00A427FD">
              <w:rPr>
                <w:rFonts w:ascii="Arial" w:eastAsia="Arial" w:hAnsi="Arial" w:cs="Arial"/>
                <w:b/>
                <w:bCs/>
                <w:sz w:val="22"/>
                <w:szCs w:val="22"/>
              </w:rPr>
              <w:t>Sl</w:t>
            </w:r>
          </w:p>
        </w:tc>
        <w:tc>
          <w:tcPr>
            <w:tcW w:w="2250" w:type="dxa"/>
          </w:tcPr>
          <w:p w14:paraId="6E53BB94" w14:textId="709FD1EF" w:rsidR="1AE434CC" w:rsidRPr="00A427FD" w:rsidRDefault="7B4D42F0" w:rsidP="00826CE2">
            <w:pPr>
              <w:rPr>
                <w:rFonts w:ascii="Arial" w:eastAsia="Arial" w:hAnsi="Arial" w:cs="Arial"/>
                <w:b/>
                <w:bCs/>
                <w:sz w:val="22"/>
                <w:szCs w:val="22"/>
              </w:rPr>
            </w:pPr>
            <w:r w:rsidRPr="00A427FD">
              <w:rPr>
                <w:rFonts w:ascii="Arial" w:eastAsia="Arial" w:hAnsi="Arial" w:cs="Arial"/>
                <w:b/>
                <w:bCs/>
                <w:sz w:val="22"/>
                <w:szCs w:val="22"/>
              </w:rPr>
              <w:t>Participants</w:t>
            </w:r>
          </w:p>
        </w:tc>
        <w:tc>
          <w:tcPr>
            <w:tcW w:w="2497" w:type="dxa"/>
          </w:tcPr>
          <w:p w14:paraId="66C7BD29" w14:textId="6334F090" w:rsidR="1AE434CC" w:rsidRPr="00A427FD" w:rsidRDefault="7B4D42F0" w:rsidP="00826CE2">
            <w:pPr>
              <w:rPr>
                <w:rFonts w:ascii="Arial" w:eastAsia="Arial" w:hAnsi="Arial" w:cs="Arial"/>
                <w:b/>
                <w:bCs/>
                <w:sz w:val="22"/>
                <w:szCs w:val="22"/>
              </w:rPr>
            </w:pPr>
            <w:r w:rsidRPr="00A427FD">
              <w:rPr>
                <w:rFonts w:ascii="Arial" w:eastAsia="Arial" w:hAnsi="Arial" w:cs="Arial"/>
                <w:b/>
                <w:bCs/>
                <w:sz w:val="22"/>
                <w:szCs w:val="22"/>
              </w:rPr>
              <w:t>Email</w:t>
            </w:r>
          </w:p>
        </w:tc>
        <w:tc>
          <w:tcPr>
            <w:tcW w:w="3997" w:type="dxa"/>
          </w:tcPr>
          <w:p w14:paraId="14A259FB" w14:textId="6920E61C" w:rsidR="1AE434CC" w:rsidRPr="00A427FD" w:rsidRDefault="7B4D42F0" w:rsidP="00826CE2">
            <w:pPr>
              <w:rPr>
                <w:rFonts w:ascii="Arial" w:eastAsia="Arial" w:hAnsi="Arial" w:cs="Arial"/>
                <w:b/>
                <w:bCs/>
                <w:sz w:val="22"/>
                <w:szCs w:val="22"/>
              </w:rPr>
            </w:pPr>
            <w:r w:rsidRPr="00A427FD">
              <w:rPr>
                <w:rFonts w:ascii="Arial" w:eastAsia="Arial" w:hAnsi="Arial" w:cs="Arial"/>
                <w:b/>
                <w:bCs/>
                <w:sz w:val="22"/>
                <w:szCs w:val="22"/>
              </w:rPr>
              <w:t>Contribution Areas</w:t>
            </w:r>
          </w:p>
        </w:tc>
      </w:tr>
      <w:tr w:rsidR="5A532935" w:rsidRPr="00A427FD" w14:paraId="56A6B103" w14:textId="77777777" w:rsidTr="7EA9D205">
        <w:trPr>
          <w:trHeight w:val="300"/>
        </w:trPr>
        <w:tc>
          <w:tcPr>
            <w:tcW w:w="616" w:type="dxa"/>
          </w:tcPr>
          <w:p w14:paraId="63598866" w14:textId="52ACB8F7" w:rsidR="07F832C4" w:rsidRPr="00A427FD" w:rsidRDefault="1CB14309" w:rsidP="00826CE2">
            <w:pPr>
              <w:rPr>
                <w:rFonts w:ascii="Arial" w:eastAsia="Arial" w:hAnsi="Arial" w:cs="Arial"/>
                <w:sz w:val="22"/>
                <w:szCs w:val="22"/>
              </w:rPr>
            </w:pPr>
            <w:r w:rsidRPr="00A427FD">
              <w:rPr>
                <w:rFonts w:ascii="Arial" w:eastAsia="Arial" w:hAnsi="Arial" w:cs="Arial"/>
                <w:sz w:val="22"/>
                <w:szCs w:val="22"/>
              </w:rPr>
              <w:t>1</w:t>
            </w:r>
          </w:p>
        </w:tc>
        <w:tc>
          <w:tcPr>
            <w:tcW w:w="2250" w:type="dxa"/>
          </w:tcPr>
          <w:p w14:paraId="01EC3197" w14:textId="7284B0FE" w:rsidR="36B3C63E" w:rsidRPr="00A427FD" w:rsidRDefault="07A8314A" w:rsidP="00826CE2">
            <w:pPr>
              <w:rPr>
                <w:rFonts w:ascii="Arial" w:eastAsia="Arial" w:hAnsi="Arial" w:cs="Arial"/>
                <w:sz w:val="22"/>
                <w:szCs w:val="22"/>
              </w:rPr>
            </w:pPr>
            <w:r w:rsidRPr="00A427FD">
              <w:rPr>
                <w:rFonts w:ascii="Arial" w:eastAsia="Arial" w:hAnsi="Arial" w:cs="Arial"/>
                <w:sz w:val="22"/>
                <w:szCs w:val="22"/>
              </w:rPr>
              <w:t>Tania Khatun</w:t>
            </w:r>
            <w:r w:rsidR="2D43DCAB" w:rsidRPr="00A427FD">
              <w:rPr>
                <w:rFonts w:ascii="Arial" w:eastAsia="Arial" w:hAnsi="Arial" w:cs="Arial"/>
                <w:sz w:val="22"/>
                <w:szCs w:val="22"/>
              </w:rPr>
              <w:t xml:space="preserve"> </w:t>
            </w:r>
          </w:p>
        </w:tc>
        <w:tc>
          <w:tcPr>
            <w:tcW w:w="2497" w:type="dxa"/>
          </w:tcPr>
          <w:p w14:paraId="10BA82BD" w14:textId="79477C16" w:rsidR="507AAA41" w:rsidRPr="00A427FD" w:rsidRDefault="1AA7CCAB" w:rsidP="00826CE2">
            <w:pPr>
              <w:rPr>
                <w:rFonts w:ascii="Arial" w:eastAsia="Arial" w:hAnsi="Arial" w:cs="Arial"/>
                <w:sz w:val="22"/>
                <w:szCs w:val="22"/>
              </w:rPr>
            </w:pPr>
            <w:r w:rsidRPr="00A427FD">
              <w:rPr>
                <w:rFonts w:ascii="Arial" w:eastAsia="Arial" w:hAnsi="Arial" w:cs="Arial"/>
                <w:sz w:val="22"/>
                <w:szCs w:val="22"/>
              </w:rPr>
              <w:t>tkhatu1@lsu.edu</w:t>
            </w:r>
          </w:p>
        </w:tc>
        <w:tc>
          <w:tcPr>
            <w:tcW w:w="3997" w:type="dxa"/>
          </w:tcPr>
          <w:p w14:paraId="5B798F86" w14:textId="587E2443" w:rsidR="36B3C63E" w:rsidRPr="00A427FD" w:rsidRDefault="07A8314A" w:rsidP="00826CE2">
            <w:pPr>
              <w:rPr>
                <w:rFonts w:ascii="Arial" w:eastAsia="Arial" w:hAnsi="Arial" w:cs="Arial"/>
                <w:sz w:val="22"/>
                <w:szCs w:val="22"/>
              </w:rPr>
            </w:pPr>
            <w:r w:rsidRPr="00A427FD">
              <w:rPr>
                <w:rFonts w:ascii="Arial" w:eastAsia="Arial" w:hAnsi="Arial" w:cs="Arial"/>
                <w:sz w:val="22"/>
                <w:szCs w:val="22"/>
              </w:rPr>
              <w:t>Wrote Problem Statement, Conduct</w:t>
            </w:r>
            <w:r w:rsidR="4E54BE9D" w:rsidRPr="00A427FD">
              <w:rPr>
                <w:rFonts w:ascii="Arial" w:eastAsia="Arial" w:hAnsi="Arial" w:cs="Arial"/>
                <w:sz w:val="22"/>
                <w:szCs w:val="22"/>
              </w:rPr>
              <w:t>ed</w:t>
            </w:r>
            <w:r w:rsidRPr="00A427FD">
              <w:rPr>
                <w:rFonts w:ascii="Arial" w:eastAsia="Arial" w:hAnsi="Arial" w:cs="Arial"/>
                <w:sz w:val="22"/>
                <w:szCs w:val="22"/>
              </w:rPr>
              <w:t xml:space="preserve"> Interviews of 2 persons</w:t>
            </w:r>
          </w:p>
        </w:tc>
      </w:tr>
      <w:tr w:rsidR="5A532935" w:rsidRPr="00A427FD" w14:paraId="66083930" w14:textId="77777777" w:rsidTr="7EA9D205">
        <w:trPr>
          <w:trHeight w:val="300"/>
        </w:trPr>
        <w:tc>
          <w:tcPr>
            <w:tcW w:w="616" w:type="dxa"/>
          </w:tcPr>
          <w:p w14:paraId="7F351744" w14:textId="66BB51F3" w:rsidR="07F832C4" w:rsidRPr="00A427FD" w:rsidRDefault="1CB14309" w:rsidP="00826CE2">
            <w:pPr>
              <w:rPr>
                <w:rFonts w:ascii="Arial" w:eastAsia="Arial" w:hAnsi="Arial" w:cs="Arial"/>
                <w:sz w:val="22"/>
                <w:szCs w:val="22"/>
              </w:rPr>
            </w:pPr>
            <w:r w:rsidRPr="00A427FD">
              <w:rPr>
                <w:rFonts w:ascii="Arial" w:eastAsia="Arial" w:hAnsi="Arial" w:cs="Arial"/>
                <w:sz w:val="22"/>
                <w:szCs w:val="22"/>
              </w:rPr>
              <w:t>2</w:t>
            </w:r>
          </w:p>
        </w:tc>
        <w:tc>
          <w:tcPr>
            <w:tcW w:w="2250" w:type="dxa"/>
          </w:tcPr>
          <w:p w14:paraId="36ED2354" w14:textId="14EDBBFB" w:rsidR="65109AB6" w:rsidRPr="00A427FD" w:rsidRDefault="17EA37EC" w:rsidP="00826CE2">
            <w:pPr>
              <w:rPr>
                <w:rFonts w:ascii="Arial" w:eastAsia="Arial" w:hAnsi="Arial" w:cs="Arial"/>
                <w:sz w:val="22"/>
                <w:szCs w:val="22"/>
              </w:rPr>
            </w:pPr>
            <w:r w:rsidRPr="00A427FD">
              <w:rPr>
                <w:rFonts w:ascii="Arial" w:eastAsia="Arial" w:hAnsi="Arial" w:cs="Arial"/>
                <w:sz w:val="22"/>
                <w:szCs w:val="22"/>
              </w:rPr>
              <w:t xml:space="preserve">FNU </w:t>
            </w:r>
            <w:r w:rsidR="261918A5" w:rsidRPr="00A427FD">
              <w:rPr>
                <w:rFonts w:ascii="Arial" w:eastAsia="Arial" w:hAnsi="Arial" w:cs="Arial"/>
                <w:sz w:val="22"/>
                <w:szCs w:val="22"/>
              </w:rPr>
              <w:t xml:space="preserve">Nurjahan </w:t>
            </w:r>
          </w:p>
        </w:tc>
        <w:tc>
          <w:tcPr>
            <w:tcW w:w="2497" w:type="dxa"/>
          </w:tcPr>
          <w:p w14:paraId="5ACE46E0" w14:textId="36B23D37" w:rsidR="11FE190F" w:rsidRPr="00A427FD" w:rsidRDefault="3E3AB3CE" w:rsidP="00826CE2">
            <w:pPr>
              <w:rPr>
                <w:rFonts w:ascii="Arial" w:eastAsia="Arial" w:hAnsi="Arial" w:cs="Arial"/>
                <w:sz w:val="22"/>
                <w:szCs w:val="22"/>
              </w:rPr>
            </w:pPr>
            <w:r w:rsidRPr="00A427FD">
              <w:rPr>
                <w:rFonts w:ascii="Arial" w:eastAsia="Arial" w:hAnsi="Arial" w:cs="Arial"/>
                <w:sz w:val="22"/>
                <w:szCs w:val="22"/>
              </w:rPr>
              <w:t>nurja1@lsu.edu</w:t>
            </w:r>
          </w:p>
          <w:p w14:paraId="45A9C6AE" w14:textId="5C2DC102" w:rsidR="5A532935" w:rsidRPr="00A427FD" w:rsidRDefault="5A532935" w:rsidP="00826CE2">
            <w:pPr>
              <w:rPr>
                <w:rFonts w:ascii="Arial" w:eastAsia="Arial" w:hAnsi="Arial" w:cs="Arial"/>
                <w:sz w:val="22"/>
                <w:szCs w:val="22"/>
              </w:rPr>
            </w:pPr>
          </w:p>
        </w:tc>
        <w:tc>
          <w:tcPr>
            <w:tcW w:w="3997" w:type="dxa"/>
          </w:tcPr>
          <w:p w14:paraId="0BB139AD" w14:textId="0CB3FD29" w:rsidR="2FB735ED" w:rsidRPr="00A427FD" w:rsidRDefault="0AD39444" w:rsidP="00826CE2">
            <w:pPr>
              <w:rPr>
                <w:rFonts w:ascii="Arial" w:eastAsia="Arial" w:hAnsi="Arial" w:cs="Arial"/>
                <w:sz w:val="22"/>
                <w:szCs w:val="22"/>
              </w:rPr>
            </w:pPr>
            <w:r w:rsidRPr="00A427FD">
              <w:rPr>
                <w:rFonts w:ascii="Arial" w:eastAsia="Arial" w:hAnsi="Arial" w:cs="Arial"/>
                <w:sz w:val="22"/>
                <w:szCs w:val="22"/>
              </w:rPr>
              <w:t>Design</w:t>
            </w:r>
            <w:r w:rsidR="69F7C664" w:rsidRPr="00A427FD">
              <w:rPr>
                <w:rFonts w:ascii="Arial" w:eastAsia="Arial" w:hAnsi="Arial" w:cs="Arial"/>
                <w:sz w:val="22"/>
                <w:szCs w:val="22"/>
              </w:rPr>
              <w:t>ed</w:t>
            </w:r>
            <w:r w:rsidRPr="00A427FD">
              <w:rPr>
                <w:rFonts w:ascii="Arial" w:eastAsia="Arial" w:hAnsi="Arial" w:cs="Arial"/>
                <w:sz w:val="22"/>
                <w:szCs w:val="22"/>
              </w:rPr>
              <w:t xml:space="preserve"> the Interview</w:t>
            </w:r>
            <w:r w:rsidR="19077619" w:rsidRPr="00A427FD">
              <w:rPr>
                <w:rFonts w:ascii="Arial" w:eastAsia="Arial" w:hAnsi="Arial" w:cs="Arial"/>
                <w:sz w:val="22"/>
                <w:szCs w:val="22"/>
              </w:rPr>
              <w:t xml:space="preserve"> question</w:t>
            </w:r>
            <w:r w:rsidR="0FAD0E83" w:rsidRPr="00A427FD">
              <w:rPr>
                <w:rFonts w:ascii="Arial" w:eastAsia="Arial" w:hAnsi="Arial" w:cs="Arial"/>
                <w:sz w:val="22"/>
                <w:szCs w:val="22"/>
              </w:rPr>
              <w:t>s</w:t>
            </w:r>
            <w:r w:rsidRPr="00A427FD">
              <w:rPr>
                <w:rFonts w:ascii="Arial" w:eastAsia="Arial" w:hAnsi="Arial" w:cs="Arial"/>
                <w:sz w:val="22"/>
                <w:szCs w:val="22"/>
              </w:rPr>
              <w:t xml:space="preserve">, </w:t>
            </w:r>
            <w:r w:rsidR="4C79A5E7" w:rsidRPr="00A427FD">
              <w:rPr>
                <w:rFonts w:ascii="Arial" w:eastAsia="Arial" w:hAnsi="Arial" w:cs="Arial"/>
                <w:sz w:val="22"/>
                <w:szCs w:val="22"/>
              </w:rPr>
              <w:t>w</w:t>
            </w:r>
            <w:r w:rsidR="0BC8663E" w:rsidRPr="00A427FD">
              <w:rPr>
                <w:rFonts w:ascii="Arial" w:eastAsia="Arial" w:hAnsi="Arial" w:cs="Arial"/>
                <w:sz w:val="22"/>
                <w:szCs w:val="22"/>
              </w:rPr>
              <w:t xml:space="preserve">rote </w:t>
            </w:r>
            <w:r w:rsidR="7531885D" w:rsidRPr="00A427FD">
              <w:rPr>
                <w:rFonts w:ascii="Arial" w:eastAsia="Arial" w:hAnsi="Arial" w:cs="Arial"/>
                <w:sz w:val="22"/>
                <w:szCs w:val="22"/>
              </w:rPr>
              <w:t xml:space="preserve">the </w:t>
            </w:r>
            <w:r w:rsidR="0BC8663E" w:rsidRPr="00A427FD">
              <w:rPr>
                <w:rFonts w:ascii="Arial" w:eastAsia="Arial" w:hAnsi="Arial" w:cs="Arial"/>
                <w:sz w:val="22"/>
                <w:szCs w:val="22"/>
              </w:rPr>
              <w:t xml:space="preserve">formative study part, </w:t>
            </w:r>
            <w:r w:rsidR="32717325" w:rsidRPr="00A427FD">
              <w:rPr>
                <w:rFonts w:ascii="Arial" w:eastAsia="Arial" w:hAnsi="Arial" w:cs="Arial"/>
                <w:sz w:val="22"/>
                <w:szCs w:val="22"/>
              </w:rPr>
              <w:t>and c</w:t>
            </w:r>
            <w:r w:rsidR="261918A5" w:rsidRPr="00A427FD">
              <w:rPr>
                <w:rFonts w:ascii="Arial" w:eastAsia="Arial" w:hAnsi="Arial" w:cs="Arial"/>
                <w:sz w:val="22"/>
                <w:szCs w:val="22"/>
              </w:rPr>
              <w:t>onduct</w:t>
            </w:r>
            <w:r w:rsidR="1A112459" w:rsidRPr="00A427FD">
              <w:rPr>
                <w:rFonts w:ascii="Arial" w:eastAsia="Arial" w:hAnsi="Arial" w:cs="Arial"/>
                <w:sz w:val="22"/>
                <w:szCs w:val="22"/>
              </w:rPr>
              <w:t>ed</w:t>
            </w:r>
            <w:r w:rsidR="261918A5" w:rsidRPr="00A427FD">
              <w:rPr>
                <w:rFonts w:ascii="Arial" w:eastAsia="Arial" w:hAnsi="Arial" w:cs="Arial"/>
                <w:sz w:val="22"/>
                <w:szCs w:val="22"/>
              </w:rPr>
              <w:t xml:space="preserve"> </w:t>
            </w:r>
            <w:r w:rsidR="38CEC487" w:rsidRPr="00A427FD">
              <w:rPr>
                <w:rFonts w:ascii="Arial" w:eastAsia="Arial" w:hAnsi="Arial" w:cs="Arial"/>
                <w:sz w:val="22"/>
                <w:szCs w:val="22"/>
              </w:rPr>
              <w:t>i</w:t>
            </w:r>
            <w:r w:rsidR="261918A5" w:rsidRPr="00A427FD">
              <w:rPr>
                <w:rFonts w:ascii="Arial" w:eastAsia="Arial" w:hAnsi="Arial" w:cs="Arial"/>
                <w:sz w:val="22"/>
                <w:szCs w:val="22"/>
              </w:rPr>
              <w:t xml:space="preserve">nterviews </w:t>
            </w:r>
            <w:r w:rsidR="4B9C312F" w:rsidRPr="00A427FD">
              <w:rPr>
                <w:rFonts w:ascii="Arial" w:eastAsia="Arial" w:hAnsi="Arial" w:cs="Arial"/>
                <w:sz w:val="22"/>
                <w:szCs w:val="22"/>
              </w:rPr>
              <w:t>with</w:t>
            </w:r>
            <w:r w:rsidR="261918A5" w:rsidRPr="00A427FD">
              <w:rPr>
                <w:rFonts w:ascii="Arial" w:eastAsia="Arial" w:hAnsi="Arial" w:cs="Arial"/>
                <w:sz w:val="22"/>
                <w:szCs w:val="22"/>
              </w:rPr>
              <w:t xml:space="preserve"> 2 persons</w:t>
            </w:r>
          </w:p>
        </w:tc>
      </w:tr>
      <w:tr w:rsidR="5A532935" w:rsidRPr="00A427FD" w14:paraId="49E10034" w14:textId="77777777" w:rsidTr="7EA9D205">
        <w:trPr>
          <w:trHeight w:val="300"/>
        </w:trPr>
        <w:tc>
          <w:tcPr>
            <w:tcW w:w="616" w:type="dxa"/>
          </w:tcPr>
          <w:p w14:paraId="6AA439A9" w14:textId="1EEE5A04" w:rsidR="51CA3C1A" w:rsidRPr="00A427FD" w:rsidRDefault="51CA3C1A" w:rsidP="00826CE2">
            <w:pPr>
              <w:rPr>
                <w:rFonts w:ascii="Arial" w:eastAsia="Arial" w:hAnsi="Arial" w:cs="Arial"/>
                <w:sz w:val="22"/>
                <w:szCs w:val="22"/>
              </w:rPr>
            </w:pPr>
            <w:r w:rsidRPr="00A427FD">
              <w:rPr>
                <w:rFonts w:ascii="Arial" w:eastAsia="Arial" w:hAnsi="Arial" w:cs="Arial"/>
                <w:sz w:val="22"/>
                <w:szCs w:val="22"/>
              </w:rPr>
              <w:t>3</w:t>
            </w:r>
          </w:p>
        </w:tc>
        <w:tc>
          <w:tcPr>
            <w:tcW w:w="2250" w:type="dxa"/>
          </w:tcPr>
          <w:p w14:paraId="19C00094" w14:textId="326361D7" w:rsidR="51CA3C1A" w:rsidRPr="00A427FD" w:rsidRDefault="51CA3C1A" w:rsidP="00826CE2">
            <w:pPr>
              <w:rPr>
                <w:rFonts w:ascii="Arial" w:eastAsia="Arial" w:hAnsi="Arial" w:cs="Arial"/>
                <w:sz w:val="22"/>
                <w:szCs w:val="22"/>
              </w:rPr>
            </w:pPr>
            <w:r w:rsidRPr="00A427FD">
              <w:rPr>
                <w:rFonts w:ascii="Arial" w:eastAsia="Arial" w:hAnsi="Arial" w:cs="Arial"/>
                <w:sz w:val="22"/>
                <w:szCs w:val="22"/>
              </w:rPr>
              <w:t>Nushrat Jahan Ria</w:t>
            </w:r>
          </w:p>
        </w:tc>
        <w:tc>
          <w:tcPr>
            <w:tcW w:w="2497" w:type="dxa"/>
          </w:tcPr>
          <w:p w14:paraId="4A2020EC" w14:textId="079F25EA" w:rsidR="1B2AE9C8" w:rsidRPr="00A427FD" w:rsidRDefault="4BD64055" w:rsidP="00826CE2">
            <w:pPr>
              <w:rPr>
                <w:rFonts w:ascii="Arial" w:eastAsia="Arial" w:hAnsi="Arial" w:cs="Arial"/>
                <w:sz w:val="22"/>
                <w:szCs w:val="22"/>
              </w:rPr>
            </w:pPr>
            <w:r w:rsidRPr="00A427FD">
              <w:rPr>
                <w:rFonts w:ascii="Arial" w:eastAsia="Arial" w:hAnsi="Arial" w:cs="Arial"/>
                <w:sz w:val="22"/>
                <w:szCs w:val="22"/>
              </w:rPr>
              <w:t>nria1@lsu.edu</w:t>
            </w:r>
          </w:p>
        </w:tc>
        <w:tc>
          <w:tcPr>
            <w:tcW w:w="3997" w:type="dxa"/>
          </w:tcPr>
          <w:p w14:paraId="34030179" w14:textId="6CB8372E" w:rsidR="7643D4C3" w:rsidRPr="00A427FD" w:rsidRDefault="6455EF3B" w:rsidP="00826CE2">
            <w:pPr>
              <w:rPr>
                <w:rFonts w:ascii="Arial" w:eastAsia="Arial" w:hAnsi="Arial" w:cs="Arial"/>
                <w:sz w:val="22"/>
                <w:szCs w:val="22"/>
              </w:rPr>
            </w:pPr>
            <w:r w:rsidRPr="00A427FD">
              <w:rPr>
                <w:rFonts w:ascii="Arial" w:eastAsia="Arial" w:hAnsi="Arial" w:cs="Arial"/>
                <w:sz w:val="22"/>
                <w:szCs w:val="22"/>
              </w:rPr>
              <w:t>Designed the Interview questions, wrote the formative study part, and conducted interviews with 2 persons</w:t>
            </w:r>
          </w:p>
        </w:tc>
      </w:tr>
      <w:tr w:rsidR="5A532935" w:rsidRPr="00A427FD" w14:paraId="12A4A13B" w14:textId="77777777" w:rsidTr="7EA9D205">
        <w:trPr>
          <w:trHeight w:val="300"/>
        </w:trPr>
        <w:tc>
          <w:tcPr>
            <w:tcW w:w="616" w:type="dxa"/>
          </w:tcPr>
          <w:p w14:paraId="4D8306E5" w14:textId="1333F008" w:rsidR="51CA3C1A" w:rsidRPr="00A427FD" w:rsidRDefault="51CA3C1A" w:rsidP="00826CE2">
            <w:pPr>
              <w:rPr>
                <w:rFonts w:ascii="Arial" w:eastAsia="Arial" w:hAnsi="Arial" w:cs="Arial"/>
                <w:sz w:val="22"/>
                <w:szCs w:val="22"/>
              </w:rPr>
            </w:pPr>
            <w:r w:rsidRPr="00A427FD">
              <w:rPr>
                <w:rFonts w:ascii="Arial" w:eastAsia="Arial" w:hAnsi="Arial" w:cs="Arial"/>
                <w:sz w:val="22"/>
                <w:szCs w:val="22"/>
              </w:rPr>
              <w:t>4</w:t>
            </w:r>
          </w:p>
        </w:tc>
        <w:tc>
          <w:tcPr>
            <w:tcW w:w="2250" w:type="dxa"/>
          </w:tcPr>
          <w:p w14:paraId="406C446E" w14:textId="0C842C4B" w:rsidR="21DAB34C" w:rsidRPr="00A427FD" w:rsidRDefault="7E6B744C" w:rsidP="00826CE2">
            <w:pPr>
              <w:rPr>
                <w:rFonts w:ascii="Arial" w:eastAsia="Arial" w:hAnsi="Arial" w:cs="Arial"/>
                <w:sz w:val="22"/>
                <w:szCs w:val="22"/>
              </w:rPr>
            </w:pPr>
            <w:r w:rsidRPr="00A427FD">
              <w:rPr>
                <w:rFonts w:ascii="Arial" w:eastAsia="Arial" w:hAnsi="Arial" w:cs="Arial"/>
                <w:sz w:val="22"/>
                <w:szCs w:val="22"/>
              </w:rPr>
              <w:t>Sidhi Kumari Yadav</w:t>
            </w:r>
          </w:p>
        </w:tc>
        <w:tc>
          <w:tcPr>
            <w:tcW w:w="2497" w:type="dxa"/>
          </w:tcPr>
          <w:p w14:paraId="1B0B0684" w14:textId="57F9D7F3" w:rsidR="7ACB2AD5" w:rsidRPr="00A427FD" w:rsidRDefault="7657A434" w:rsidP="00826CE2">
            <w:pPr>
              <w:rPr>
                <w:rFonts w:ascii="Arial" w:eastAsia="Arial" w:hAnsi="Arial" w:cs="Arial"/>
                <w:sz w:val="22"/>
                <w:szCs w:val="22"/>
              </w:rPr>
            </w:pPr>
            <w:r w:rsidRPr="00A427FD">
              <w:rPr>
                <w:rFonts w:ascii="Arial" w:eastAsia="Arial" w:hAnsi="Arial" w:cs="Arial"/>
                <w:sz w:val="22"/>
                <w:szCs w:val="22"/>
              </w:rPr>
              <w:t>SidhiKumari.Yadav@lsu.edu</w:t>
            </w:r>
          </w:p>
        </w:tc>
        <w:tc>
          <w:tcPr>
            <w:tcW w:w="3997" w:type="dxa"/>
          </w:tcPr>
          <w:p w14:paraId="29664EEA" w14:textId="37201C9E" w:rsidR="21DAB34C" w:rsidRPr="00A427FD" w:rsidRDefault="7E6B744C" w:rsidP="00826CE2">
            <w:pPr>
              <w:rPr>
                <w:rFonts w:ascii="Arial" w:eastAsia="Arial" w:hAnsi="Arial" w:cs="Arial"/>
                <w:sz w:val="22"/>
                <w:szCs w:val="22"/>
              </w:rPr>
            </w:pPr>
            <w:r w:rsidRPr="00A427FD">
              <w:rPr>
                <w:rFonts w:ascii="Arial" w:eastAsia="Arial" w:hAnsi="Arial" w:cs="Arial"/>
                <w:sz w:val="22"/>
                <w:szCs w:val="22"/>
              </w:rPr>
              <w:t>Wrote Personas, Conduct</w:t>
            </w:r>
            <w:r w:rsidR="48B8F2BA" w:rsidRPr="00A427FD">
              <w:rPr>
                <w:rFonts w:ascii="Arial" w:eastAsia="Arial" w:hAnsi="Arial" w:cs="Arial"/>
                <w:sz w:val="22"/>
                <w:szCs w:val="22"/>
              </w:rPr>
              <w:t>ed</w:t>
            </w:r>
            <w:r w:rsidRPr="00A427FD">
              <w:rPr>
                <w:rFonts w:ascii="Arial" w:eastAsia="Arial" w:hAnsi="Arial" w:cs="Arial"/>
                <w:sz w:val="22"/>
                <w:szCs w:val="22"/>
              </w:rPr>
              <w:t xml:space="preserve"> Interviews of 1 person</w:t>
            </w:r>
          </w:p>
        </w:tc>
      </w:tr>
      <w:tr w:rsidR="5A532935" w:rsidRPr="00A427FD" w14:paraId="1053926F" w14:textId="77777777" w:rsidTr="7EA9D205">
        <w:trPr>
          <w:trHeight w:val="300"/>
        </w:trPr>
        <w:tc>
          <w:tcPr>
            <w:tcW w:w="616" w:type="dxa"/>
          </w:tcPr>
          <w:p w14:paraId="587C06E4" w14:textId="15050266" w:rsidR="51CA3C1A" w:rsidRPr="00A427FD" w:rsidRDefault="51CA3C1A" w:rsidP="00826CE2">
            <w:pPr>
              <w:rPr>
                <w:rFonts w:ascii="Arial" w:eastAsia="Arial" w:hAnsi="Arial" w:cs="Arial"/>
                <w:sz w:val="22"/>
                <w:szCs w:val="22"/>
              </w:rPr>
            </w:pPr>
            <w:r w:rsidRPr="00A427FD">
              <w:rPr>
                <w:rFonts w:ascii="Arial" w:eastAsia="Arial" w:hAnsi="Arial" w:cs="Arial"/>
                <w:sz w:val="22"/>
                <w:szCs w:val="22"/>
              </w:rPr>
              <w:t>5</w:t>
            </w:r>
          </w:p>
        </w:tc>
        <w:tc>
          <w:tcPr>
            <w:tcW w:w="2250" w:type="dxa"/>
          </w:tcPr>
          <w:p w14:paraId="6AB1765F" w14:textId="1CCB3509" w:rsidR="2D65C19F" w:rsidRPr="00A427FD" w:rsidRDefault="20324A47" w:rsidP="00826CE2">
            <w:pPr>
              <w:rPr>
                <w:rFonts w:ascii="Arial" w:eastAsia="Arial" w:hAnsi="Arial" w:cs="Arial"/>
                <w:sz w:val="22"/>
                <w:szCs w:val="22"/>
              </w:rPr>
            </w:pPr>
            <w:r w:rsidRPr="00A427FD">
              <w:rPr>
                <w:rFonts w:ascii="Arial" w:eastAsia="Arial" w:hAnsi="Arial" w:cs="Arial"/>
                <w:sz w:val="22"/>
                <w:szCs w:val="22"/>
              </w:rPr>
              <w:t>Ming Li</w:t>
            </w:r>
          </w:p>
        </w:tc>
        <w:tc>
          <w:tcPr>
            <w:tcW w:w="2497" w:type="dxa"/>
          </w:tcPr>
          <w:p w14:paraId="1DF33377" w14:textId="68A12C18" w:rsidR="12E0214E" w:rsidRPr="00A427FD" w:rsidRDefault="0B94B184" w:rsidP="00826CE2">
            <w:pPr>
              <w:rPr>
                <w:rFonts w:ascii="Arial" w:eastAsia="Arial" w:hAnsi="Arial" w:cs="Arial"/>
                <w:sz w:val="22"/>
                <w:szCs w:val="22"/>
              </w:rPr>
            </w:pPr>
            <w:r w:rsidRPr="00A427FD">
              <w:rPr>
                <w:rFonts w:ascii="Arial" w:eastAsia="Arial" w:hAnsi="Arial" w:cs="Arial"/>
                <w:sz w:val="22"/>
                <w:szCs w:val="22"/>
              </w:rPr>
              <w:t>Ming.Li@lsu.edu</w:t>
            </w:r>
          </w:p>
        </w:tc>
        <w:tc>
          <w:tcPr>
            <w:tcW w:w="3997" w:type="dxa"/>
          </w:tcPr>
          <w:p w14:paraId="50231A8B" w14:textId="6686149A" w:rsidR="2D65C19F" w:rsidRPr="00A427FD" w:rsidRDefault="20324A47" w:rsidP="00826CE2">
            <w:pPr>
              <w:rPr>
                <w:rFonts w:ascii="Arial" w:eastAsia="Arial" w:hAnsi="Arial" w:cs="Arial"/>
                <w:sz w:val="22"/>
                <w:szCs w:val="22"/>
              </w:rPr>
            </w:pPr>
            <w:r w:rsidRPr="00A427FD">
              <w:rPr>
                <w:rFonts w:ascii="Arial" w:eastAsia="Arial" w:hAnsi="Arial" w:cs="Arial"/>
                <w:sz w:val="22"/>
                <w:szCs w:val="22"/>
              </w:rPr>
              <w:t>Wrote Task Examples, Conducted Interviews of 1 person</w:t>
            </w:r>
          </w:p>
        </w:tc>
      </w:tr>
    </w:tbl>
    <w:p w14:paraId="294B3CCB" w14:textId="7420D98E" w:rsidR="5A532935" w:rsidRPr="00A427FD" w:rsidRDefault="5A532935" w:rsidP="00826CE2">
      <w:pPr>
        <w:spacing w:line="240" w:lineRule="auto"/>
        <w:rPr>
          <w:rFonts w:ascii="Arial" w:eastAsia="Arial" w:hAnsi="Arial" w:cs="Arial"/>
          <w:sz w:val="22"/>
          <w:szCs w:val="22"/>
        </w:rPr>
      </w:pPr>
    </w:p>
    <w:p w14:paraId="6643C9AB" w14:textId="337CE412" w:rsidR="51CA3C1A" w:rsidRPr="00A427FD" w:rsidRDefault="51CA3C1A" w:rsidP="00826CE2">
      <w:pPr>
        <w:spacing w:line="240" w:lineRule="auto"/>
        <w:rPr>
          <w:rFonts w:ascii="Arial" w:eastAsia="Arial" w:hAnsi="Arial" w:cs="Arial"/>
          <w:sz w:val="22"/>
          <w:szCs w:val="22"/>
        </w:rPr>
      </w:pPr>
    </w:p>
    <w:sectPr w:rsidR="51CA3C1A" w:rsidRPr="00A42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lgPM1YpZAyBqnH" int2:id="nmhqb3y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BC2ED8"/>
    <w:multiLevelType w:val="hybridMultilevel"/>
    <w:tmpl w:val="FFFFFFFF"/>
    <w:lvl w:ilvl="0" w:tplc="D812B69E">
      <w:start w:val="1"/>
      <w:numFmt w:val="bullet"/>
      <w:lvlText w:val=""/>
      <w:lvlJc w:val="left"/>
      <w:pPr>
        <w:ind w:left="720" w:hanging="360"/>
      </w:pPr>
      <w:rPr>
        <w:rFonts w:ascii="Wingdings" w:hAnsi="Wingdings" w:hint="default"/>
      </w:rPr>
    </w:lvl>
    <w:lvl w:ilvl="1" w:tplc="5EEA8E58">
      <w:start w:val="1"/>
      <w:numFmt w:val="bullet"/>
      <w:lvlText w:val="o"/>
      <w:lvlJc w:val="left"/>
      <w:pPr>
        <w:ind w:left="1440" w:hanging="360"/>
      </w:pPr>
      <w:rPr>
        <w:rFonts w:ascii="Courier New" w:hAnsi="Courier New" w:hint="default"/>
      </w:rPr>
    </w:lvl>
    <w:lvl w:ilvl="2" w:tplc="53765014">
      <w:start w:val="1"/>
      <w:numFmt w:val="bullet"/>
      <w:lvlText w:val=""/>
      <w:lvlJc w:val="left"/>
      <w:pPr>
        <w:ind w:left="2160" w:hanging="360"/>
      </w:pPr>
      <w:rPr>
        <w:rFonts w:ascii="Wingdings" w:hAnsi="Wingdings" w:hint="default"/>
      </w:rPr>
    </w:lvl>
    <w:lvl w:ilvl="3" w:tplc="865877B8">
      <w:start w:val="1"/>
      <w:numFmt w:val="bullet"/>
      <w:lvlText w:val=""/>
      <w:lvlJc w:val="left"/>
      <w:pPr>
        <w:ind w:left="2880" w:hanging="360"/>
      </w:pPr>
      <w:rPr>
        <w:rFonts w:ascii="Symbol" w:hAnsi="Symbol" w:hint="default"/>
      </w:rPr>
    </w:lvl>
    <w:lvl w:ilvl="4" w:tplc="3EE067B4">
      <w:start w:val="1"/>
      <w:numFmt w:val="bullet"/>
      <w:lvlText w:val="o"/>
      <w:lvlJc w:val="left"/>
      <w:pPr>
        <w:ind w:left="3600" w:hanging="360"/>
      </w:pPr>
      <w:rPr>
        <w:rFonts w:ascii="Courier New" w:hAnsi="Courier New" w:hint="default"/>
      </w:rPr>
    </w:lvl>
    <w:lvl w:ilvl="5" w:tplc="EE1E997E">
      <w:start w:val="1"/>
      <w:numFmt w:val="bullet"/>
      <w:lvlText w:val=""/>
      <w:lvlJc w:val="left"/>
      <w:pPr>
        <w:ind w:left="4320" w:hanging="360"/>
      </w:pPr>
      <w:rPr>
        <w:rFonts w:ascii="Wingdings" w:hAnsi="Wingdings" w:hint="default"/>
      </w:rPr>
    </w:lvl>
    <w:lvl w:ilvl="6" w:tplc="FF366E1A">
      <w:start w:val="1"/>
      <w:numFmt w:val="bullet"/>
      <w:lvlText w:val=""/>
      <w:lvlJc w:val="left"/>
      <w:pPr>
        <w:ind w:left="5040" w:hanging="360"/>
      </w:pPr>
      <w:rPr>
        <w:rFonts w:ascii="Symbol" w:hAnsi="Symbol" w:hint="default"/>
      </w:rPr>
    </w:lvl>
    <w:lvl w:ilvl="7" w:tplc="6062E974">
      <w:start w:val="1"/>
      <w:numFmt w:val="bullet"/>
      <w:lvlText w:val="o"/>
      <w:lvlJc w:val="left"/>
      <w:pPr>
        <w:ind w:left="5760" w:hanging="360"/>
      </w:pPr>
      <w:rPr>
        <w:rFonts w:ascii="Courier New" w:hAnsi="Courier New" w:hint="default"/>
      </w:rPr>
    </w:lvl>
    <w:lvl w:ilvl="8" w:tplc="C68C6B40">
      <w:start w:val="1"/>
      <w:numFmt w:val="bullet"/>
      <w:lvlText w:val=""/>
      <w:lvlJc w:val="left"/>
      <w:pPr>
        <w:ind w:left="6480" w:hanging="360"/>
      </w:pPr>
      <w:rPr>
        <w:rFonts w:ascii="Wingdings" w:hAnsi="Wingdings" w:hint="default"/>
      </w:rPr>
    </w:lvl>
  </w:abstractNum>
  <w:abstractNum w:abstractNumId="1" w15:restartNumberingAfterBreak="0">
    <w:nsid w:val="2E145E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B695E1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4FBBBA93"/>
    <w:multiLevelType w:val="hybridMultilevel"/>
    <w:tmpl w:val="FFFFFFFF"/>
    <w:lvl w:ilvl="0" w:tplc="26887130">
      <w:start w:val="1"/>
      <w:numFmt w:val="bullet"/>
      <w:lvlText w:val=""/>
      <w:lvlJc w:val="left"/>
      <w:pPr>
        <w:ind w:left="720" w:hanging="360"/>
      </w:pPr>
      <w:rPr>
        <w:rFonts w:ascii="Wingdings" w:hAnsi="Wingdings" w:hint="default"/>
      </w:rPr>
    </w:lvl>
    <w:lvl w:ilvl="1" w:tplc="C48CC104">
      <w:start w:val="1"/>
      <w:numFmt w:val="bullet"/>
      <w:lvlText w:val="o"/>
      <w:lvlJc w:val="left"/>
      <w:pPr>
        <w:ind w:left="1440" w:hanging="360"/>
      </w:pPr>
      <w:rPr>
        <w:rFonts w:ascii="Courier New" w:hAnsi="Courier New" w:hint="default"/>
      </w:rPr>
    </w:lvl>
    <w:lvl w:ilvl="2" w:tplc="39306830">
      <w:start w:val="1"/>
      <w:numFmt w:val="bullet"/>
      <w:lvlText w:val=""/>
      <w:lvlJc w:val="left"/>
      <w:pPr>
        <w:ind w:left="2160" w:hanging="360"/>
      </w:pPr>
      <w:rPr>
        <w:rFonts w:ascii="Wingdings" w:hAnsi="Wingdings" w:hint="default"/>
      </w:rPr>
    </w:lvl>
    <w:lvl w:ilvl="3" w:tplc="68EC9616">
      <w:start w:val="1"/>
      <w:numFmt w:val="bullet"/>
      <w:lvlText w:val=""/>
      <w:lvlJc w:val="left"/>
      <w:pPr>
        <w:ind w:left="2880" w:hanging="360"/>
      </w:pPr>
      <w:rPr>
        <w:rFonts w:ascii="Symbol" w:hAnsi="Symbol" w:hint="default"/>
      </w:rPr>
    </w:lvl>
    <w:lvl w:ilvl="4" w:tplc="39024FB8">
      <w:start w:val="1"/>
      <w:numFmt w:val="bullet"/>
      <w:lvlText w:val="o"/>
      <w:lvlJc w:val="left"/>
      <w:pPr>
        <w:ind w:left="3600" w:hanging="360"/>
      </w:pPr>
      <w:rPr>
        <w:rFonts w:ascii="Courier New" w:hAnsi="Courier New" w:hint="default"/>
      </w:rPr>
    </w:lvl>
    <w:lvl w:ilvl="5" w:tplc="BB32E42E">
      <w:start w:val="1"/>
      <w:numFmt w:val="bullet"/>
      <w:lvlText w:val=""/>
      <w:lvlJc w:val="left"/>
      <w:pPr>
        <w:ind w:left="4320" w:hanging="360"/>
      </w:pPr>
      <w:rPr>
        <w:rFonts w:ascii="Wingdings" w:hAnsi="Wingdings" w:hint="default"/>
      </w:rPr>
    </w:lvl>
    <w:lvl w:ilvl="6" w:tplc="7E3ADA8C">
      <w:start w:val="1"/>
      <w:numFmt w:val="bullet"/>
      <w:lvlText w:val=""/>
      <w:lvlJc w:val="left"/>
      <w:pPr>
        <w:ind w:left="5040" w:hanging="360"/>
      </w:pPr>
      <w:rPr>
        <w:rFonts w:ascii="Symbol" w:hAnsi="Symbol" w:hint="default"/>
      </w:rPr>
    </w:lvl>
    <w:lvl w:ilvl="7" w:tplc="DF5C6128">
      <w:start w:val="1"/>
      <w:numFmt w:val="bullet"/>
      <w:lvlText w:val="o"/>
      <w:lvlJc w:val="left"/>
      <w:pPr>
        <w:ind w:left="5760" w:hanging="360"/>
      </w:pPr>
      <w:rPr>
        <w:rFonts w:ascii="Courier New" w:hAnsi="Courier New" w:hint="default"/>
      </w:rPr>
    </w:lvl>
    <w:lvl w:ilvl="8" w:tplc="C4F45B36">
      <w:start w:val="1"/>
      <w:numFmt w:val="bullet"/>
      <w:lvlText w:val=""/>
      <w:lvlJc w:val="left"/>
      <w:pPr>
        <w:ind w:left="6480" w:hanging="360"/>
      </w:pPr>
      <w:rPr>
        <w:rFonts w:ascii="Wingdings" w:hAnsi="Wingdings" w:hint="default"/>
      </w:rPr>
    </w:lvl>
  </w:abstractNum>
  <w:abstractNum w:abstractNumId="4" w15:restartNumberingAfterBreak="0">
    <w:nsid w:val="6047EF9F"/>
    <w:multiLevelType w:val="hybridMultilevel"/>
    <w:tmpl w:val="FFFFFFFF"/>
    <w:lvl w:ilvl="0" w:tplc="D384F19E">
      <w:start w:val="1"/>
      <w:numFmt w:val="bullet"/>
      <w:lvlText w:val=""/>
      <w:lvlJc w:val="left"/>
      <w:pPr>
        <w:ind w:left="720" w:hanging="360"/>
      </w:pPr>
      <w:rPr>
        <w:rFonts w:ascii="Symbol" w:hAnsi="Symbol" w:hint="default"/>
      </w:rPr>
    </w:lvl>
    <w:lvl w:ilvl="1" w:tplc="CC8CAFC6">
      <w:start w:val="1"/>
      <w:numFmt w:val="bullet"/>
      <w:lvlText w:val="o"/>
      <w:lvlJc w:val="left"/>
      <w:pPr>
        <w:ind w:left="1440" w:hanging="360"/>
      </w:pPr>
      <w:rPr>
        <w:rFonts w:ascii="Courier New" w:hAnsi="Courier New" w:hint="default"/>
      </w:rPr>
    </w:lvl>
    <w:lvl w:ilvl="2" w:tplc="B560958E">
      <w:start w:val="1"/>
      <w:numFmt w:val="bullet"/>
      <w:lvlText w:val=""/>
      <w:lvlJc w:val="left"/>
      <w:pPr>
        <w:ind w:left="2160" w:hanging="360"/>
      </w:pPr>
      <w:rPr>
        <w:rFonts w:ascii="Wingdings" w:hAnsi="Wingdings" w:hint="default"/>
      </w:rPr>
    </w:lvl>
    <w:lvl w:ilvl="3" w:tplc="CCBA75B4">
      <w:start w:val="1"/>
      <w:numFmt w:val="bullet"/>
      <w:lvlText w:val=""/>
      <w:lvlJc w:val="left"/>
      <w:pPr>
        <w:ind w:left="2880" w:hanging="360"/>
      </w:pPr>
      <w:rPr>
        <w:rFonts w:ascii="Symbol" w:hAnsi="Symbol" w:hint="default"/>
      </w:rPr>
    </w:lvl>
    <w:lvl w:ilvl="4" w:tplc="0A06C85E">
      <w:start w:val="1"/>
      <w:numFmt w:val="bullet"/>
      <w:lvlText w:val="o"/>
      <w:lvlJc w:val="left"/>
      <w:pPr>
        <w:ind w:left="3600" w:hanging="360"/>
      </w:pPr>
      <w:rPr>
        <w:rFonts w:ascii="Courier New" w:hAnsi="Courier New" w:hint="default"/>
      </w:rPr>
    </w:lvl>
    <w:lvl w:ilvl="5" w:tplc="6F58F908">
      <w:start w:val="1"/>
      <w:numFmt w:val="bullet"/>
      <w:lvlText w:val=""/>
      <w:lvlJc w:val="left"/>
      <w:pPr>
        <w:ind w:left="4320" w:hanging="360"/>
      </w:pPr>
      <w:rPr>
        <w:rFonts w:ascii="Wingdings" w:hAnsi="Wingdings" w:hint="default"/>
      </w:rPr>
    </w:lvl>
    <w:lvl w:ilvl="6" w:tplc="3F308078">
      <w:start w:val="1"/>
      <w:numFmt w:val="bullet"/>
      <w:lvlText w:val=""/>
      <w:lvlJc w:val="left"/>
      <w:pPr>
        <w:ind w:left="5040" w:hanging="360"/>
      </w:pPr>
      <w:rPr>
        <w:rFonts w:ascii="Symbol" w:hAnsi="Symbol" w:hint="default"/>
      </w:rPr>
    </w:lvl>
    <w:lvl w:ilvl="7" w:tplc="1AC2CA34">
      <w:start w:val="1"/>
      <w:numFmt w:val="bullet"/>
      <w:lvlText w:val="o"/>
      <w:lvlJc w:val="left"/>
      <w:pPr>
        <w:ind w:left="5760" w:hanging="360"/>
      </w:pPr>
      <w:rPr>
        <w:rFonts w:ascii="Courier New" w:hAnsi="Courier New" w:hint="default"/>
      </w:rPr>
    </w:lvl>
    <w:lvl w:ilvl="8" w:tplc="BF268834">
      <w:start w:val="1"/>
      <w:numFmt w:val="bullet"/>
      <w:lvlText w:val=""/>
      <w:lvlJc w:val="left"/>
      <w:pPr>
        <w:ind w:left="6480" w:hanging="360"/>
      </w:pPr>
      <w:rPr>
        <w:rFonts w:ascii="Wingdings" w:hAnsi="Wingdings" w:hint="default"/>
      </w:rPr>
    </w:lvl>
  </w:abstractNum>
  <w:abstractNum w:abstractNumId="5" w15:restartNumberingAfterBreak="0">
    <w:nsid w:val="658653A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65E57865"/>
    <w:multiLevelType w:val="hybridMultilevel"/>
    <w:tmpl w:val="9682887A"/>
    <w:lvl w:ilvl="0" w:tplc="16087710">
      <w:start w:val="1"/>
      <w:numFmt w:val="decimal"/>
      <w:lvlText w:val="●"/>
      <w:lvlJc w:val="left"/>
      <w:pPr>
        <w:ind w:left="720" w:hanging="360"/>
      </w:pPr>
    </w:lvl>
    <w:lvl w:ilvl="1" w:tplc="09A425CC">
      <w:start w:val="1"/>
      <w:numFmt w:val="lowerLetter"/>
      <w:lvlText w:val="%2."/>
      <w:lvlJc w:val="left"/>
      <w:pPr>
        <w:ind w:left="1440" w:hanging="360"/>
      </w:pPr>
    </w:lvl>
    <w:lvl w:ilvl="2" w:tplc="65B8BE54">
      <w:start w:val="1"/>
      <w:numFmt w:val="lowerRoman"/>
      <w:lvlText w:val="%3."/>
      <w:lvlJc w:val="right"/>
      <w:pPr>
        <w:ind w:left="2160" w:hanging="180"/>
      </w:pPr>
    </w:lvl>
    <w:lvl w:ilvl="3" w:tplc="2EFE546E">
      <w:start w:val="1"/>
      <w:numFmt w:val="decimal"/>
      <w:lvlText w:val="%4."/>
      <w:lvlJc w:val="left"/>
      <w:pPr>
        <w:ind w:left="2880" w:hanging="360"/>
      </w:pPr>
    </w:lvl>
    <w:lvl w:ilvl="4" w:tplc="50064606">
      <w:start w:val="1"/>
      <w:numFmt w:val="lowerLetter"/>
      <w:lvlText w:val="%5."/>
      <w:lvlJc w:val="left"/>
      <w:pPr>
        <w:ind w:left="3600" w:hanging="360"/>
      </w:pPr>
    </w:lvl>
    <w:lvl w:ilvl="5" w:tplc="E4842C74">
      <w:start w:val="1"/>
      <w:numFmt w:val="lowerRoman"/>
      <w:lvlText w:val="%6."/>
      <w:lvlJc w:val="right"/>
      <w:pPr>
        <w:ind w:left="4320" w:hanging="180"/>
      </w:pPr>
    </w:lvl>
    <w:lvl w:ilvl="6" w:tplc="CA943130">
      <w:start w:val="1"/>
      <w:numFmt w:val="decimal"/>
      <w:lvlText w:val="%7."/>
      <w:lvlJc w:val="left"/>
      <w:pPr>
        <w:ind w:left="5040" w:hanging="360"/>
      </w:pPr>
    </w:lvl>
    <w:lvl w:ilvl="7" w:tplc="79AC2622">
      <w:start w:val="1"/>
      <w:numFmt w:val="lowerLetter"/>
      <w:lvlText w:val="%8."/>
      <w:lvlJc w:val="left"/>
      <w:pPr>
        <w:ind w:left="5760" w:hanging="360"/>
      </w:pPr>
    </w:lvl>
    <w:lvl w:ilvl="8" w:tplc="5D863892">
      <w:start w:val="1"/>
      <w:numFmt w:val="lowerRoman"/>
      <w:lvlText w:val="%9."/>
      <w:lvlJc w:val="right"/>
      <w:pPr>
        <w:ind w:left="6480" w:hanging="180"/>
      </w:pPr>
    </w:lvl>
  </w:abstractNum>
  <w:abstractNum w:abstractNumId="7" w15:restartNumberingAfterBreak="0">
    <w:nsid w:val="6CA4A6E4"/>
    <w:multiLevelType w:val="hybridMultilevel"/>
    <w:tmpl w:val="FFFFFFFF"/>
    <w:lvl w:ilvl="0" w:tplc="6BCAAFF4">
      <w:start w:val="1"/>
      <w:numFmt w:val="bullet"/>
      <w:lvlText w:val=""/>
      <w:lvlJc w:val="left"/>
      <w:pPr>
        <w:ind w:left="720" w:hanging="360"/>
      </w:pPr>
      <w:rPr>
        <w:rFonts w:ascii="Wingdings" w:hAnsi="Wingdings" w:hint="default"/>
      </w:rPr>
    </w:lvl>
    <w:lvl w:ilvl="1" w:tplc="CEE853D2">
      <w:start w:val="1"/>
      <w:numFmt w:val="bullet"/>
      <w:lvlText w:val="o"/>
      <w:lvlJc w:val="left"/>
      <w:pPr>
        <w:ind w:left="1440" w:hanging="360"/>
      </w:pPr>
      <w:rPr>
        <w:rFonts w:ascii="Courier New" w:hAnsi="Courier New" w:hint="default"/>
      </w:rPr>
    </w:lvl>
    <w:lvl w:ilvl="2" w:tplc="2DF2EDE6">
      <w:start w:val="1"/>
      <w:numFmt w:val="bullet"/>
      <w:lvlText w:val=""/>
      <w:lvlJc w:val="left"/>
      <w:pPr>
        <w:ind w:left="2160" w:hanging="360"/>
      </w:pPr>
      <w:rPr>
        <w:rFonts w:ascii="Wingdings" w:hAnsi="Wingdings" w:hint="default"/>
      </w:rPr>
    </w:lvl>
    <w:lvl w:ilvl="3" w:tplc="54AA7864">
      <w:start w:val="1"/>
      <w:numFmt w:val="bullet"/>
      <w:lvlText w:val=""/>
      <w:lvlJc w:val="left"/>
      <w:pPr>
        <w:ind w:left="2880" w:hanging="360"/>
      </w:pPr>
      <w:rPr>
        <w:rFonts w:ascii="Symbol" w:hAnsi="Symbol" w:hint="default"/>
      </w:rPr>
    </w:lvl>
    <w:lvl w:ilvl="4" w:tplc="362E0624">
      <w:start w:val="1"/>
      <w:numFmt w:val="bullet"/>
      <w:lvlText w:val="o"/>
      <w:lvlJc w:val="left"/>
      <w:pPr>
        <w:ind w:left="3600" w:hanging="360"/>
      </w:pPr>
      <w:rPr>
        <w:rFonts w:ascii="Courier New" w:hAnsi="Courier New" w:hint="default"/>
      </w:rPr>
    </w:lvl>
    <w:lvl w:ilvl="5" w:tplc="0828333A">
      <w:start w:val="1"/>
      <w:numFmt w:val="bullet"/>
      <w:lvlText w:val=""/>
      <w:lvlJc w:val="left"/>
      <w:pPr>
        <w:ind w:left="4320" w:hanging="360"/>
      </w:pPr>
      <w:rPr>
        <w:rFonts w:ascii="Wingdings" w:hAnsi="Wingdings" w:hint="default"/>
      </w:rPr>
    </w:lvl>
    <w:lvl w:ilvl="6" w:tplc="931885E0">
      <w:start w:val="1"/>
      <w:numFmt w:val="bullet"/>
      <w:lvlText w:val=""/>
      <w:lvlJc w:val="left"/>
      <w:pPr>
        <w:ind w:left="5040" w:hanging="360"/>
      </w:pPr>
      <w:rPr>
        <w:rFonts w:ascii="Symbol" w:hAnsi="Symbol" w:hint="default"/>
      </w:rPr>
    </w:lvl>
    <w:lvl w:ilvl="7" w:tplc="83C6EB28">
      <w:start w:val="1"/>
      <w:numFmt w:val="bullet"/>
      <w:lvlText w:val="o"/>
      <w:lvlJc w:val="left"/>
      <w:pPr>
        <w:ind w:left="5760" w:hanging="360"/>
      </w:pPr>
      <w:rPr>
        <w:rFonts w:ascii="Courier New" w:hAnsi="Courier New" w:hint="default"/>
      </w:rPr>
    </w:lvl>
    <w:lvl w:ilvl="8" w:tplc="0E706252">
      <w:start w:val="1"/>
      <w:numFmt w:val="bullet"/>
      <w:lvlText w:val=""/>
      <w:lvlJc w:val="left"/>
      <w:pPr>
        <w:ind w:left="6480" w:hanging="360"/>
      </w:pPr>
      <w:rPr>
        <w:rFonts w:ascii="Wingdings" w:hAnsi="Wingdings" w:hint="default"/>
      </w:rPr>
    </w:lvl>
  </w:abstractNum>
  <w:num w:numId="1" w16cid:durableId="2126580510">
    <w:abstractNumId w:val="6"/>
  </w:num>
  <w:num w:numId="2" w16cid:durableId="1221406972">
    <w:abstractNumId w:val="4"/>
  </w:num>
  <w:num w:numId="3" w16cid:durableId="1814448312">
    <w:abstractNumId w:val="5"/>
  </w:num>
  <w:num w:numId="4" w16cid:durableId="1868323936">
    <w:abstractNumId w:val="7"/>
  </w:num>
  <w:num w:numId="5" w16cid:durableId="1871606707">
    <w:abstractNumId w:val="3"/>
  </w:num>
  <w:num w:numId="6" w16cid:durableId="398947084">
    <w:abstractNumId w:val="2"/>
  </w:num>
  <w:num w:numId="7" w16cid:durableId="677120640">
    <w:abstractNumId w:val="0"/>
  </w:num>
  <w:num w:numId="8" w16cid:durableId="682702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4A1B75"/>
    <w:rsid w:val="00043E4C"/>
    <w:rsid w:val="00076B3E"/>
    <w:rsid w:val="000C0D60"/>
    <w:rsid w:val="00116544"/>
    <w:rsid w:val="0016363A"/>
    <w:rsid w:val="002C2934"/>
    <w:rsid w:val="00364FB4"/>
    <w:rsid w:val="003A1482"/>
    <w:rsid w:val="003E6435"/>
    <w:rsid w:val="004024CA"/>
    <w:rsid w:val="0042755F"/>
    <w:rsid w:val="00442A29"/>
    <w:rsid w:val="004B5468"/>
    <w:rsid w:val="004F0871"/>
    <w:rsid w:val="00573033"/>
    <w:rsid w:val="005D6282"/>
    <w:rsid w:val="00604425"/>
    <w:rsid w:val="00697FFC"/>
    <w:rsid w:val="00714271"/>
    <w:rsid w:val="00762356"/>
    <w:rsid w:val="00826CE2"/>
    <w:rsid w:val="00860EF8"/>
    <w:rsid w:val="009A344D"/>
    <w:rsid w:val="00A07B9E"/>
    <w:rsid w:val="00A427FD"/>
    <w:rsid w:val="00AE7B77"/>
    <w:rsid w:val="00B8373A"/>
    <w:rsid w:val="00BACBC9"/>
    <w:rsid w:val="00BD048C"/>
    <w:rsid w:val="00C22470"/>
    <w:rsid w:val="00C74C13"/>
    <w:rsid w:val="00C77FC3"/>
    <w:rsid w:val="00CE77CF"/>
    <w:rsid w:val="00D56EDF"/>
    <w:rsid w:val="00D7662F"/>
    <w:rsid w:val="00DB4F32"/>
    <w:rsid w:val="00E131F9"/>
    <w:rsid w:val="00E265E7"/>
    <w:rsid w:val="00E2C41B"/>
    <w:rsid w:val="00E8411B"/>
    <w:rsid w:val="00ED770A"/>
    <w:rsid w:val="00F02906"/>
    <w:rsid w:val="00F33961"/>
    <w:rsid w:val="00FC585F"/>
    <w:rsid w:val="0117F256"/>
    <w:rsid w:val="0160214C"/>
    <w:rsid w:val="01C35F49"/>
    <w:rsid w:val="02001F75"/>
    <w:rsid w:val="0220AF1C"/>
    <w:rsid w:val="023EFC13"/>
    <w:rsid w:val="02932E77"/>
    <w:rsid w:val="02AD2F1E"/>
    <w:rsid w:val="02AEBC9E"/>
    <w:rsid w:val="0359471B"/>
    <w:rsid w:val="039A93FF"/>
    <w:rsid w:val="04523307"/>
    <w:rsid w:val="04726207"/>
    <w:rsid w:val="0491DDBE"/>
    <w:rsid w:val="04B3C59C"/>
    <w:rsid w:val="05207670"/>
    <w:rsid w:val="05272335"/>
    <w:rsid w:val="05332291"/>
    <w:rsid w:val="05511BB1"/>
    <w:rsid w:val="056A1EE0"/>
    <w:rsid w:val="06110EBD"/>
    <w:rsid w:val="06D8F217"/>
    <w:rsid w:val="06EF8F1E"/>
    <w:rsid w:val="07A8314A"/>
    <w:rsid w:val="07DB2816"/>
    <w:rsid w:val="07F832C4"/>
    <w:rsid w:val="082AA0EC"/>
    <w:rsid w:val="085AB1C5"/>
    <w:rsid w:val="0893C397"/>
    <w:rsid w:val="090CF242"/>
    <w:rsid w:val="0966C970"/>
    <w:rsid w:val="09A6BDD9"/>
    <w:rsid w:val="09CEC3AA"/>
    <w:rsid w:val="09F0563C"/>
    <w:rsid w:val="0A438205"/>
    <w:rsid w:val="0A6674CD"/>
    <w:rsid w:val="0A6D8660"/>
    <w:rsid w:val="0AB8E9C8"/>
    <w:rsid w:val="0AD39444"/>
    <w:rsid w:val="0B37EE4D"/>
    <w:rsid w:val="0B94B184"/>
    <w:rsid w:val="0BB8ADD8"/>
    <w:rsid w:val="0BC4DCD2"/>
    <w:rsid w:val="0BC6D30E"/>
    <w:rsid w:val="0BC8663E"/>
    <w:rsid w:val="0C013517"/>
    <w:rsid w:val="0D0277D7"/>
    <w:rsid w:val="0D9DC26D"/>
    <w:rsid w:val="0DE36E9A"/>
    <w:rsid w:val="0DE756D5"/>
    <w:rsid w:val="0E12A418"/>
    <w:rsid w:val="0E1C5E54"/>
    <w:rsid w:val="0E2C6D58"/>
    <w:rsid w:val="0E3E17BB"/>
    <w:rsid w:val="0F7A2B93"/>
    <w:rsid w:val="0F8AEAA7"/>
    <w:rsid w:val="0FAD0E83"/>
    <w:rsid w:val="0FD7CCD9"/>
    <w:rsid w:val="1059666B"/>
    <w:rsid w:val="109EADD3"/>
    <w:rsid w:val="10A939BA"/>
    <w:rsid w:val="10FC34F5"/>
    <w:rsid w:val="1116D5A6"/>
    <w:rsid w:val="1125A5DF"/>
    <w:rsid w:val="11BC2B7B"/>
    <w:rsid w:val="11DC4DF4"/>
    <w:rsid w:val="11E5A2FD"/>
    <w:rsid w:val="11FE190F"/>
    <w:rsid w:val="12A651DF"/>
    <w:rsid w:val="12E0214E"/>
    <w:rsid w:val="1366B14B"/>
    <w:rsid w:val="13D16009"/>
    <w:rsid w:val="13D3F5E2"/>
    <w:rsid w:val="13EE79E0"/>
    <w:rsid w:val="141EB73B"/>
    <w:rsid w:val="148FAA19"/>
    <w:rsid w:val="14C1C6D0"/>
    <w:rsid w:val="14D6A848"/>
    <w:rsid w:val="14D9A317"/>
    <w:rsid w:val="151F6F52"/>
    <w:rsid w:val="1535BB22"/>
    <w:rsid w:val="1546EB76"/>
    <w:rsid w:val="160A22EB"/>
    <w:rsid w:val="1646BF5A"/>
    <w:rsid w:val="16642BD7"/>
    <w:rsid w:val="16E8D4F5"/>
    <w:rsid w:val="174540FA"/>
    <w:rsid w:val="17DD4574"/>
    <w:rsid w:val="17EA37EC"/>
    <w:rsid w:val="1812EB04"/>
    <w:rsid w:val="184C0BE9"/>
    <w:rsid w:val="185E81E0"/>
    <w:rsid w:val="18E21844"/>
    <w:rsid w:val="19077619"/>
    <w:rsid w:val="192D1CBD"/>
    <w:rsid w:val="19301295"/>
    <w:rsid w:val="19B2A574"/>
    <w:rsid w:val="19BC760D"/>
    <w:rsid w:val="19FB9CF7"/>
    <w:rsid w:val="1A112459"/>
    <w:rsid w:val="1A205CCE"/>
    <w:rsid w:val="1A258333"/>
    <w:rsid w:val="1A589153"/>
    <w:rsid w:val="1AA7CCAB"/>
    <w:rsid w:val="1AE434CC"/>
    <w:rsid w:val="1B2AE9C8"/>
    <w:rsid w:val="1BD31A47"/>
    <w:rsid w:val="1BD54860"/>
    <w:rsid w:val="1C4F7769"/>
    <w:rsid w:val="1C800FDF"/>
    <w:rsid w:val="1CB14309"/>
    <w:rsid w:val="1D308459"/>
    <w:rsid w:val="1D9418D6"/>
    <w:rsid w:val="1D944199"/>
    <w:rsid w:val="1E10CD09"/>
    <w:rsid w:val="1E71ED78"/>
    <w:rsid w:val="1EE09F26"/>
    <w:rsid w:val="1F3DFBE7"/>
    <w:rsid w:val="1FF86DD5"/>
    <w:rsid w:val="200CEB92"/>
    <w:rsid w:val="20324A47"/>
    <w:rsid w:val="20645689"/>
    <w:rsid w:val="20B18886"/>
    <w:rsid w:val="216114A7"/>
    <w:rsid w:val="2199B957"/>
    <w:rsid w:val="21C20F2D"/>
    <w:rsid w:val="21DAB34C"/>
    <w:rsid w:val="22742380"/>
    <w:rsid w:val="22C8EB34"/>
    <w:rsid w:val="22F2C2F8"/>
    <w:rsid w:val="2386325D"/>
    <w:rsid w:val="23C7104E"/>
    <w:rsid w:val="242FE9F8"/>
    <w:rsid w:val="24D621A5"/>
    <w:rsid w:val="253D957B"/>
    <w:rsid w:val="256390CE"/>
    <w:rsid w:val="261918A5"/>
    <w:rsid w:val="2623929B"/>
    <w:rsid w:val="265CBAD3"/>
    <w:rsid w:val="26B7C4A8"/>
    <w:rsid w:val="26E28E3B"/>
    <w:rsid w:val="276537C1"/>
    <w:rsid w:val="279169BF"/>
    <w:rsid w:val="2824C5A6"/>
    <w:rsid w:val="28327D3E"/>
    <w:rsid w:val="284327AB"/>
    <w:rsid w:val="28C7EA0F"/>
    <w:rsid w:val="28DA2840"/>
    <w:rsid w:val="28DF007D"/>
    <w:rsid w:val="29019A69"/>
    <w:rsid w:val="2927821D"/>
    <w:rsid w:val="29E81411"/>
    <w:rsid w:val="29F34756"/>
    <w:rsid w:val="2A2C96BA"/>
    <w:rsid w:val="2A853B27"/>
    <w:rsid w:val="2B0BE325"/>
    <w:rsid w:val="2BA0D667"/>
    <w:rsid w:val="2BCB59FB"/>
    <w:rsid w:val="2CB65D27"/>
    <w:rsid w:val="2D1A39F8"/>
    <w:rsid w:val="2D3C97F4"/>
    <w:rsid w:val="2D43DCAB"/>
    <w:rsid w:val="2D46CBE3"/>
    <w:rsid w:val="2D4B051A"/>
    <w:rsid w:val="2D58C5D1"/>
    <w:rsid w:val="2D65C19F"/>
    <w:rsid w:val="2DD4ED87"/>
    <w:rsid w:val="2E0336B1"/>
    <w:rsid w:val="2E0F39D7"/>
    <w:rsid w:val="2E1EBE82"/>
    <w:rsid w:val="2E3C714F"/>
    <w:rsid w:val="2E9E0E13"/>
    <w:rsid w:val="2F46FBCF"/>
    <w:rsid w:val="2F75E79F"/>
    <w:rsid w:val="2FA9D053"/>
    <w:rsid w:val="2FB735ED"/>
    <w:rsid w:val="2FC0EAAD"/>
    <w:rsid w:val="2FC661C4"/>
    <w:rsid w:val="3013F6A1"/>
    <w:rsid w:val="3035C53A"/>
    <w:rsid w:val="3059DD8A"/>
    <w:rsid w:val="309A6C54"/>
    <w:rsid w:val="31045832"/>
    <w:rsid w:val="312F5F7C"/>
    <w:rsid w:val="318E3C63"/>
    <w:rsid w:val="31D2DB2C"/>
    <w:rsid w:val="31D81784"/>
    <w:rsid w:val="31DEA36B"/>
    <w:rsid w:val="31F96036"/>
    <w:rsid w:val="32717325"/>
    <w:rsid w:val="32BCA3D0"/>
    <w:rsid w:val="3345B85C"/>
    <w:rsid w:val="3441B47D"/>
    <w:rsid w:val="34449BF0"/>
    <w:rsid w:val="34565D17"/>
    <w:rsid w:val="35B3C51F"/>
    <w:rsid w:val="35F92868"/>
    <w:rsid w:val="36B3C63E"/>
    <w:rsid w:val="36F5A497"/>
    <w:rsid w:val="3719F15D"/>
    <w:rsid w:val="3752DFBD"/>
    <w:rsid w:val="3764BE72"/>
    <w:rsid w:val="377F5F43"/>
    <w:rsid w:val="378B4E4C"/>
    <w:rsid w:val="37B653F7"/>
    <w:rsid w:val="37BD5FEE"/>
    <w:rsid w:val="38004CAA"/>
    <w:rsid w:val="38776CD4"/>
    <w:rsid w:val="38CEC487"/>
    <w:rsid w:val="39255C90"/>
    <w:rsid w:val="394D428B"/>
    <w:rsid w:val="39BC5C53"/>
    <w:rsid w:val="39D35D0A"/>
    <w:rsid w:val="3A59D590"/>
    <w:rsid w:val="3A68B6E0"/>
    <w:rsid w:val="3A6EFB49"/>
    <w:rsid w:val="3A8FC858"/>
    <w:rsid w:val="3A9C83A8"/>
    <w:rsid w:val="3B3395E6"/>
    <w:rsid w:val="3B481823"/>
    <w:rsid w:val="3B60C0C8"/>
    <w:rsid w:val="3C07677F"/>
    <w:rsid w:val="3C52106E"/>
    <w:rsid w:val="3C93875B"/>
    <w:rsid w:val="3CDC3F23"/>
    <w:rsid w:val="3CE01C01"/>
    <w:rsid w:val="3CE6BFAE"/>
    <w:rsid w:val="3D29FDC5"/>
    <w:rsid w:val="3D2D7FCF"/>
    <w:rsid w:val="3D405DF1"/>
    <w:rsid w:val="3D4DADA4"/>
    <w:rsid w:val="3E3AB3CE"/>
    <w:rsid w:val="3E552666"/>
    <w:rsid w:val="3EE571D4"/>
    <w:rsid w:val="3EF3FF95"/>
    <w:rsid w:val="3F969EFE"/>
    <w:rsid w:val="3FD54EC6"/>
    <w:rsid w:val="40556E2B"/>
    <w:rsid w:val="408113F0"/>
    <w:rsid w:val="4093FC50"/>
    <w:rsid w:val="40A40FE4"/>
    <w:rsid w:val="41157D2A"/>
    <w:rsid w:val="416CCA2F"/>
    <w:rsid w:val="4171B690"/>
    <w:rsid w:val="418FA0F3"/>
    <w:rsid w:val="420DD0EB"/>
    <w:rsid w:val="4231BAFB"/>
    <w:rsid w:val="424A1B75"/>
    <w:rsid w:val="42A8A75A"/>
    <w:rsid w:val="42E6211E"/>
    <w:rsid w:val="43253FD7"/>
    <w:rsid w:val="432A8930"/>
    <w:rsid w:val="43382B1F"/>
    <w:rsid w:val="4352162B"/>
    <w:rsid w:val="437764E2"/>
    <w:rsid w:val="44A2F668"/>
    <w:rsid w:val="44B3B74F"/>
    <w:rsid w:val="45074C15"/>
    <w:rsid w:val="452B6987"/>
    <w:rsid w:val="46CA7B3A"/>
    <w:rsid w:val="46FE4EC6"/>
    <w:rsid w:val="473E29F8"/>
    <w:rsid w:val="475355FE"/>
    <w:rsid w:val="47A16A10"/>
    <w:rsid w:val="47DCA573"/>
    <w:rsid w:val="4825F298"/>
    <w:rsid w:val="48263D54"/>
    <w:rsid w:val="48721730"/>
    <w:rsid w:val="48B8F2BA"/>
    <w:rsid w:val="49619DD6"/>
    <w:rsid w:val="496E86EF"/>
    <w:rsid w:val="49FB299C"/>
    <w:rsid w:val="4A80AAB6"/>
    <w:rsid w:val="4A957A29"/>
    <w:rsid w:val="4B2474A1"/>
    <w:rsid w:val="4B29AD5A"/>
    <w:rsid w:val="4B347ABD"/>
    <w:rsid w:val="4B7607A5"/>
    <w:rsid w:val="4B9C312F"/>
    <w:rsid w:val="4BD35BC6"/>
    <w:rsid w:val="4BD64055"/>
    <w:rsid w:val="4BFDA2F7"/>
    <w:rsid w:val="4C79A5E7"/>
    <w:rsid w:val="4D276D11"/>
    <w:rsid w:val="4D44EE22"/>
    <w:rsid w:val="4D664696"/>
    <w:rsid w:val="4D6B1B19"/>
    <w:rsid w:val="4DA5BE7F"/>
    <w:rsid w:val="4E54BE9D"/>
    <w:rsid w:val="4E58B61D"/>
    <w:rsid w:val="4F645534"/>
    <w:rsid w:val="4F885AD0"/>
    <w:rsid w:val="4FF7C7A7"/>
    <w:rsid w:val="5023FA94"/>
    <w:rsid w:val="506CFA26"/>
    <w:rsid w:val="507AAA41"/>
    <w:rsid w:val="509A17DF"/>
    <w:rsid w:val="509AE588"/>
    <w:rsid w:val="509E8258"/>
    <w:rsid w:val="50A4F869"/>
    <w:rsid w:val="50C5FDE3"/>
    <w:rsid w:val="50C9FAC2"/>
    <w:rsid w:val="50E4EBAF"/>
    <w:rsid w:val="511497F1"/>
    <w:rsid w:val="517417B7"/>
    <w:rsid w:val="5195AF31"/>
    <w:rsid w:val="51CA3C1A"/>
    <w:rsid w:val="51CE2860"/>
    <w:rsid w:val="52AF8FC8"/>
    <w:rsid w:val="52C20054"/>
    <w:rsid w:val="52C803AD"/>
    <w:rsid w:val="52ECD4EE"/>
    <w:rsid w:val="5306CBB4"/>
    <w:rsid w:val="535A5CC6"/>
    <w:rsid w:val="536AEA0D"/>
    <w:rsid w:val="542C5C76"/>
    <w:rsid w:val="543D24AA"/>
    <w:rsid w:val="54561902"/>
    <w:rsid w:val="546A79C7"/>
    <w:rsid w:val="5482DF96"/>
    <w:rsid w:val="549607BF"/>
    <w:rsid w:val="54CD1995"/>
    <w:rsid w:val="5530377F"/>
    <w:rsid w:val="55A896B8"/>
    <w:rsid w:val="55B5DC57"/>
    <w:rsid w:val="55CA9005"/>
    <w:rsid w:val="56381226"/>
    <w:rsid w:val="56503545"/>
    <w:rsid w:val="5660675F"/>
    <w:rsid w:val="56BD73BC"/>
    <w:rsid w:val="582E9F44"/>
    <w:rsid w:val="584278E3"/>
    <w:rsid w:val="58673828"/>
    <w:rsid w:val="58ABB530"/>
    <w:rsid w:val="59165764"/>
    <w:rsid w:val="597E3197"/>
    <w:rsid w:val="5A0963EE"/>
    <w:rsid w:val="5A35F7A0"/>
    <w:rsid w:val="5A532935"/>
    <w:rsid w:val="5AC9B6C1"/>
    <w:rsid w:val="5BCE1F7A"/>
    <w:rsid w:val="5BDE385E"/>
    <w:rsid w:val="5BF272B2"/>
    <w:rsid w:val="5BF5C153"/>
    <w:rsid w:val="5C0EC389"/>
    <w:rsid w:val="5C667863"/>
    <w:rsid w:val="5C78089D"/>
    <w:rsid w:val="5D2C1083"/>
    <w:rsid w:val="5D40394B"/>
    <w:rsid w:val="5D4A9586"/>
    <w:rsid w:val="5DAB0543"/>
    <w:rsid w:val="5DBA3147"/>
    <w:rsid w:val="5E39F88E"/>
    <w:rsid w:val="5FC0992E"/>
    <w:rsid w:val="5FD80A3A"/>
    <w:rsid w:val="60940ED0"/>
    <w:rsid w:val="60DF46D3"/>
    <w:rsid w:val="612AEC99"/>
    <w:rsid w:val="619D29C9"/>
    <w:rsid w:val="620F6D9B"/>
    <w:rsid w:val="63269923"/>
    <w:rsid w:val="633CC1DA"/>
    <w:rsid w:val="63A7E508"/>
    <w:rsid w:val="64076F05"/>
    <w:rsid w:val="6455EF3B"/>
    <w:rsid w:val="646A38B4"/>
    <w:rsid w:val="64C8634A"/>
    <w:rsid w:val="65109AB6"/>
    <w:rsid w:val="655BFF4A"/>
    <w:rsid w:val="65969E31"/>
    <w:rsid w:val="65D84A5B"/>
    <w:rsid w:val="661A5C19"/>
    <w:rsid w:val="6638C92F"/>
    <w:rsid w:val="665E7139"/>
    <w:rsid w:val="6693220B"/>
    <w:rsid w:val="66B9B4C8"/>
    <w:rsid w:val="67228421"/>
    <w:rsid w:val="6796306B"/>
    <w:rsid w:val="67F5CF5A"/>
    <w:rsid w:val="68161C1F"/>
    <w:rsid w:val="683CF790"/>
    <w:rsid w:val="684402BE"/>
    <w:rsid w:val="6903C19F"/>
    <w:rsid w:val="6905F41E"/>
    <w:rsid w:val="6940C370"/>
    <w:rsid w:val="6973977F"/>
    <w:rsid w:val="697F6195"/>
    <w:rsid w:val="69F7C664"/>
    <w:rsid w:val="6A029B35"/>
    <w:rsid w:val="6A1D47B1"/>
    <w:rsid w:val="6A77803A"/>
    <w:rsid w:val="6AF99164"/>
    <w:rsid w:val="6B003747"/>
    <w:rsid w:val="6B0583D5"/>
    <w:rsid w:val="6B435794"/>
    <w:rsid w:val="6B8BEB9D"/>
    <w:rsid w:val="6BA0FCDC"/>
    <w:rsid w:val="6C1B653A"/>
    <w:rsid w:val="6C1C4829"/>
    <w:rsid w:val="6C3FFD28"/>
    <w:rsid w:val="6D10D8AD"/>
    <w:rsid w:val="6D2E9F10"/>
    <w:rsid w:val="6D3CA535"/>
    <w:rsid w:val="6D792424"/>
    <w:rsid w:val="6DA2B707"/>
    <w:rsid w:val="6DAB69CD"/>
    <w:rsid w:val="6E35A668"/>
    <w:rsid w:val="6EC5E634"/>
    <w:rsid w:val="6ECB6FA5"/>
    <w:rsid w:val="6EDC3EBB"/>
    <w:rsid w:val="6F56C342"/>
    <w:rsid w:val="6FCC8BEF"/>
    <w:rsid w:val="6FDC98D5"/>
    <w:rsid w:val="6FE09647"/>
    <w:rsid w:val="6FEEBB7A"/>
    <w:rsid w:val="70B8B060"/>
    <w:rsid w:val="70CBB097"/>
    <w:rsid w:val="70E9BBF5"/>
    <w:rsid w:val="71035A23"/>
    <w:rsid w:val="71090714"/>
    <w:rsid w:val="710FC15F"/>
    <w:rsid w:val="71D4BB6E"/>
    <w:rsid w:val="7220C4F2"/>
    <w:rsid w:val="72584B90"/>
    <w:rsid w:val="72F0E64E"/>
    <w:rsid w:val="73E3CD50"/>
    <w:rsid w:val="74AA1572"/>
    <w:rsid w:val="74D57BA4"/>
    <w:rsid w:val="7531885D"/>
    <w:rsid w:val="75AE3177"/>
    <w:rsid w:val="75BB6A62"/>
    <w:rsid w:val="75D84DC5"/>
    <w:rsid w:val="75FAD309"/>
    <w:rsid w:val="763F0CBA"/>
    <w:rsid w:val="7643D4C3"/>
    <w:rsid w:val="7657A434"/>
    <w:rsid w:val="768EB170"/>
    <w:rsid w:val="76EE9C9F"/>
    <w:rsid w:val="774A562F"/>
    <w:rsid w:val="777B15DC"/>
    <w:rsid w:val="7825C87E"/>
    <w:rsid w:val="794A49ED"/>
    <w:rsid w:val="7979006A"/>
    <w:rsid w:val="7A1CFCD0"/>
    <w:rsid w:val="7A2B74B5"/>
    <w:rsid w:val="7A47F992"/>
    <w:rsid w:val="7A716CD6"/>
    <w:rsid w:val="7A98275A"/>
    <w:rsid w:val="7ACB2AD5"/>
    <w:rsid w:val="7AECA76E"/>
    <w:rsid w:val="7B1EDC57"/>
    <w:rsid w:val="7B4D42F0"/>
    <w:rsid w:val="7B952A65"/>
    <w:rsid w:val="7BB81F7D"/>
    <w:rsid w:val="7BCE8542"/>
    <w:rsid w:val="7BF9B629"/>
    <w:rsid w:val="7C1EE60A"/>
    <w:rsid w:val="7C393ECC"/>
    <w:rsid w:val="7C596E8E"/>
    <w:rsid w:val="7DA1AA2A"/>
    <w:rsid w:val="7E0FD942"/>
    <w:rsid w:val="7E6836A7"/>
    <w:rsid w:val="7E6B744C"/>
    <w:rsid w:val="7EA9D205"/>
    <w:rsid w:val="7F1FE4D6"/>
    <w:rsid w:val="7F37E6F8"/>
    <w:rsid w:val="7F3DE4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65E72E"/>
  <w15:chartTrackingRefBased/>
  <w15:docId w15:val="{5BDC7C73-C02F-48FA-A0F9-0661AAEF8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A53293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BD048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microsoft.com/office/2019/05/relationships/documenttasks" Target="documenttasks/documenttasks1.xml"/><Relationship Id="rId4" Type="http://schemas.openxmlformats.org/officeDocument/2006/relationships/settings" Target="settings.xml"/><Relationship Id="rId9"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CF00788C-0143-4DCC-85B2-D4ADE4BD3971}">
    <t:Anchor>
      <t:Comment id="961615356"/>
    </t:Anchor>
    <t:History>
      <t:Event id="{380CED47-9DC1-412E-A5C6-C39539BA66DE}" time="2026-02-22T08:12:34.789Z">
        <t:Attribution userId="S::nria1@lsu.edu::32693caf-8916-4f05-b554-fb679505d33b" userProvider="AD" userName="Nushrat Jahan Ria"/>
        <t:Anchor>
          <t:Comment id="1268726149"/>
        </t:Anchor>
        <t:Create/>
      </t:Event>
      <t:Event id="{273918AA-F3D8-481E-A6FF-3D8B40661AA0}" time="2026-02-22T08:12:34.789Z">
        <t:Attribution userId="S::nria1@lsu.edu::32693caf-8916-4f05-b554-fb679505d33b" userProvider="AD" userName="Nushrat Jahan Ria"/>
        <t:Anchor>
          <t:Comment id="1268726149"/>
        </t:Anchor>
        <t:Assign userId="S::nurja1@lsu.edu::55cebb32-0e97-4b16-8671-ea3c42f2da0c" userProvider="AD" userName="FNU Nurjahan"/>
      </t:Event>
      <t:Event id="{A88E4EC7-C594-4C14-ABB2-E857A50EECB0}" time="2026-02-22T08:12:34.789Z">
        <t:Attribution userId="S::nria1@lsu.edu::32693caf-8916-4f05-b554-fb679505d33b" userProvider="AD" userName="Nushrat Jahan Ria"/>
        <t:Anchor>
          <t:Comment id="1268726149"/>
        </t:Anchor>
        <t:SetTitle title="I have colored the previous text blue.. can you please go through the updated version? @FNU Nurjahan"/>
      </t:Event>
      <t:Event id="{68445A97-8B23-42F0-91DA-9D5582A696AC}" time="2026-02-22T19:47:04.25Z">
        <t:Attribution userId="S::nurja1@lsu.edu::55cebb32-0e97-4b16-8671-ea3c42f2da0c" userProvider="AD" userName="FNU Nurjaha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37910-0D0A-CD42-BBE1-F67E47E84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2272</Words>
  <Characters>12955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Nurjahan</dc:creator>
  <cp:keywords/>
  <dc:description/>
  <cp:lastModifiedBy>Nushrat Jahan Ria</cp:lastModifiedBy>
  <cp:revision>6</cp:revision>
  <cp:lastPrinted>2026-02-23T05:07:00Z</cp:lastPrinted>
  <dcterms:created xsi:type="dcterms:W3CDTF">2026-02-23T05:07:00Z</dcterms:created>
  <dcterms:modified xsi:type="dcterms:W3CDTF">2026-02-23T05:47:00Z</dcterms:modified>
</cp:coreProperties>
</file>