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77F1C" w14:textId="77777777" w:rsidR="00595A57" w:rsidRPr="009C2FDA" w:rsidRDefault="00595A57" w:rsidP="00595A57">
      <w:pPr>
        <w:jc w:val="center"/>
        <w:rPr>
          <w:rFonts w:ascii="Felix Titling" w:hAnsi="Felix Titling" w:cs="Times New Roman"/>
          <w:color w:val="3333FF"/>
          <w:u w:val="single"/>
        </w:rPr>
      </w:pPr>
      <w:r w:rsidRPr="00275000">
        <w:rPr>
          <w:rFonts w:ascii="Felix Titling" w:hAnsi="Felix Titling" w:cs="Times New Roman"/>
          <w:color w:val="3333FF"/>
          <w:u w:val="single"/>
        </w:rPr>
        <w:t xml:space="preserve">CLASSIFICATION OF PAPERS </w:t>
      </w:r>
      <w:r>
        <w:rPr>
          <w:rFonts w:ascii="Felix Titling" w:hAnsi="Felix Titling" w:cs="Times New Roman"/>
          <w:color w:val="3333FF"/>
          <w:u w:val="single"/>
        </w:rPr>
        <w:t>O</w:t>
      </w:r>
      <w:r w:rsidRPr="00275000">
        <w:rPr>
          <w:rFonts w:ascii="Felix Titling" w:hAnsi="Felix Titling" w:cs="Times New Roman"/>
          <w:color w:val="3333FF"/>
          <w:u w:val="single"/>
        </w:rPr>
        <w:t>N FERROFLUIDS:</w:t>
      </w:r>
    </w:p>
    <w:tbl>
      <w:tblPr>
        <w:tblpPr w:leftFromText="180" w:rightFromText="180" w:vertAnchor="page" w:horzAnchor="margin" w:tblpY="1096"/>
        <w:tblW w:w="9360" w:type="dxa"/>
        <w:tblBorders>
          <w:top w:val="single" w:sz="8" w:space="0" w:color="3333FF"/>
          <w:left w:val="single" w:sz="8" w:space="0" w:color="3333FF"/>
          <w:bottom w:val="single" w:sz="8" w:space="0" w:color="3333FF"/>
          <w:right w:val="single" w:sz="8" w:space="0" w:color="3333FF"/>
          <w:insideH w:val="single" w:sz="8" w:space="0" w:color="B4C6E7" w:themeColor="accent1" w:themeTint="66"/>
          <w:insideV w:val="single" w:sz="8" w:space="0" w:color="B4C6E7" w:themeColor="accent1" w:themeTint="66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2140"/>
        <w:gridCol w:w="6505"/>
      </w:tblGrid>
      <w:tr w:rsidR="004F25D1" w:rsidRPr="000F647E" w14:paraId="29BB2B08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2F2349B9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140" w:type="dxa"/>
            <w:noWrap/>
            <w:vAlign w:val="center"/>
            <w:hideMark/>
          </w:tcPr>
          <w:p w14:paraId="77D0004A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Material</w:t>
            </w:r>
          </w:p>
        </w:tc>
        <w:tc>
          <w:tcPr>
            <w:tcW w:w="6505" w:type="dxa"/>
            <w:noWrap/>
            <w:vAlign w:val="center"/>
            <w:hideMark/>
          </w:tcPr>
          <w:p w14:paraId="01A81F08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Chemistry</w:t>
            </w:r>
          </w:p>
        </w:tc>
      </w:tr>
      <w:tr w:rsidR="004F25D1" w:rsidRPr="000F647E" w14:paraId="3E12860A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0C6EA36F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140" w:type="dxa"/>
            <w:noWrap/>
            <w:vAlign w:val="center"/>
            <w:hideMark/>
          </w:tcPr>
          <w:p w14:paraId="0B8089EB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Material</w:t>
            </w:r>
          </w:p>
        </w:tc>
        <w:tc>
          <w:tcPr>
            <w:tcW w:w="6505" w:type="dxa"/>
            <w:noWrap/>
            <w:vAlign w:val="center"/>
            <w:hideMark/>
          </w:tcPr>
          <w:p w14:paraId="5D37BB1F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Formulation</w:t>
            </w:r>
          </w:p>
        </w:tc>
      </w:tr>
      <w:tr w:rsidR="004F25D1" w:rsidRPr="000F647E" w14:paraId="7F4F9A91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67AD13D5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2140" w:type="dxa"/>
            <w:noWrap/>
            <w:vAlign w:val="center"/>
            <w:hideMark/>
          </w:tcPr>
          <w:p w14:paraId="75DEC94A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Material</w:t>
            </w:r>
          </w:p>
        </w:tc>
        <w:tc>
          <w:tcPr>
            <w:tcW w:w="6505" w:type="dxa"/>
            <w:noWrap/>
            <w:vAlign w:val="center"/>
            <w:hideMark/>
          </w:tcPr>
          <w:p w14:paraId="7EDCFFD5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Properties</w:t>
            </w:r>
          </w:p>
        </w:tc>
      </w:tr>
      <w:tr w:rsidR="004F25D1" w:rsidRPr="000F647E" w14:paraId="3DDEFE7A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2BE9A72F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2140" w:type="dxa"/>
            <w:noWrap/>
            <w:vAlign w:val="center"/>
            <w:hideMark/>
          </w:tcPr>
          <w:p w14:paraId="3DBF8F50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Material</w:t>
            </w:r>
          </w:p>
        </w:tc>
        <w:tc>
          <w:tcPr>
            <w:tcW w:w="6505" w:type="dxa"/>
            <w:noWrap/>
            <w:vAlign w:val="center"/>
            <w:hideMark/>
          </w:tcPr>
          <w:p w14:paraId="78E9D6B6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Evaluation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/ Characterization</w:t>
            </w:r>
          </w:p>
        </w:tc>
      </w:tr>
      <w:tr w:rsidR="004F25D1" w:rsidRPr="000F647E" w14:paraId="3FAE8511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2ED559A0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2140" w:type="dxa"/>
            <w:noWrap/>
            <w:vAlign w:val="center"/>
            <w:hideMark/>
          </w:tcPr>
          <w:p w14:paraId="49DC17A8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Material</w:t>
            </w:r>
          </w:p>
        </w:tc>
        <w:tc>
          <w:tcPr>
            <w:tcW w:w="6505" w:type="dxa"/>
            <w:noWrap/>
            <w:vAlign w:val="center"/>
            <w:hideMark/>
          </w:tcPr>
          <w:p w14:paraId="1B845B47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Manipulation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 Droplets, other</w:t>
            </w:r>
          </w:p>
        </w:tc>
      </w:tr>
      <w:tr w:rsidR="004F25D1" w:rsidRPr="000F647E" w14:paraId="503554B0" w14:textId="77777777" w:rsidTr="004F25D1">
        <w:trPr>
          <w:trHeight w:val="290"/>
        </w:trPr>
        <w:tc>
          <w:tcPr>
            <w:tcW w:w="715" w:type="dxa"/>
            <w:noWrap/>
            <w:vAlign w:val="center"/>
          </w:tcPr>
          <w:p w14:paraId="2533A196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2140" w:type="dxa"/>
            <w:noWrap/>
            <w:vAlign w:val="center"/>
          </w:tcPr>
          <w:p w14:paraId="48CACB1D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Material</w:t>
            </w:r>
          </w:p>
        </w:tc>
        <w:tc>
          <w:tcPr>
            <w:tcW w:w="6505" w:type="dxa"/>
            <w:noWrap/>
            <w:vAlign w:val="center"/>
          </w:tcPr>
          <w:p w14:paraId="26DEE649" w14:textId="5D943F86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647E">
              <w:rPr>
                <w:rFonts w:ascii="Times New Roman" w:eastAsia="Times New Roman" w:hAnsi="Times New Roman" w:cs="Times New Roman"/>
                <w:sz w:val="20"/>
                <w:szCs w:val="20"/>
              </w:rPr>
              <w:t>Handling</w:t>
            </w:r>
            <w:r w:rsidR="00581E9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of</w:t>
            </w:r>
          </w:p>
        </w:tc>
      </w:tr>
      <w:tr w:rsidR="004F25D1" w:rsidRPr="000F647E" w14:paraId="27253CBA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28FEB96F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140" w:type="dxa"/>
            <w:noWrap/>
            <w:vAlign w:val="center"/>
            <w:hideMark/>
          </w:tcPr>
          <w:p w14:paraId="4F1C9477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505" w:type="dxa"/>
            <w:noWrap/>
            <w:vAlign w:val="center"/>
            <w:hideMark/>
          </w:tcPr>
          <w:p w14:paraId="16787B77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5D1" w:rsidRPr="000F647E" w14:paraId="1458FA32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5A9783C2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2140" w:type="dxa"/>
            <w:noWrap/>
            <w:vAlign w:val="center"/>
            <w:hideMark/>
          </w:tcPr>
          <w:p w14:paraId="01A6A1AA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Computation</w:t>
            </w:r>
          </w:p>
        </w:tc>
        <w:tc>
          <w:tcPr>
            <w:tcW w:w="6505" w:type="dxa"/>
            <w:noWrap/>
            <w:vAlign w:val="center"/>
            <w:hideMark/>
          </w:tcPr>
          <w:p w14:paraId="7094B7B8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FEA</w:t>
            </w:r>
          </w:p>
        </w:tc>
      </w:tr>
      <w:tr w:rsidR="004F25D1" w:rsidRPr="000F647E" w14:paraId="1898E8F1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348301D8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2140" w:type="dxa"/>
            <w:noWrap/>
            <w:vAlign w:val="center"/>
            <w:hideMark/>
          </w:tcPr>
          <w:p w14:paraId="20EA7F5B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Computation</w:t>
            </w:r>
          </w:p>
        </w:tc>
        <w:tc>
          <w:tcPr>
            <w:tcW w:w="6505" w:type="dxa"/>
            <w:noWrap/>
            <w:vAlign w:val="center"/>
            <w:hideMark/>
          </w:tcPr>
          <w:p w14:paraId="5F248F43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CFD</w:t>
            </w:r>
          </w:p>
        </w:tc>
      </w:tr>
      <w:tr w:rsidR="004F25D1" w:rsidRPr="000F647E" w14:paraId="2356DFB5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3D2D12BC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2140" w:type="dxa"/>
            <w:noWrap/>
            <w:vAlign w:val="center"/>
            <w:hideMark/>
          </w:tcPr>
          <w:p w14:paraId="05347E15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Computation</w:t>
            </w:r>
          </w:p>
        </w:tc>
        <w:tc>
          <w:tcPr>
            <w:tcW w:w="6505" w:type="dxa"/>
            <w:noWrap/>
            <w:vAlign w:val="center"/>
            <w:hideMark/>
          </w:tcPr>
          <w:p w14:paraId="49D59F8E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MATLAB</w:t>
            </w:r>
          </w:p>
        </w:tc>
      </w:tr>
      <w:tr w:rsidR="004F25D1" w:rsidRPr="000F647E" w14:paraId="4AB7A670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56D0E36A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2140" w:type="dxa"/>
            <w:noWrap/>
            <w:vAlign w:val="center"/>
            <w:hideMark/>
          </w:tcPr>
          <w:p w14:paraId="26B15059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Modelling</w:t>
            </w:r>
          </w:p>
        </w:tc>
        <w:tc>
          <w:tcPr>
            <w:tcW w:w="6505" w:type="dxa"/>
            <w:noWrap/>
            <w:vAlign w:val="center"/>
            <w:hideMark/>
          </w:tcPr>
          <w:p w14:paraId="7B641CF4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 xml:space="preserve">ODE,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 xml:space="preserve">oundary value,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wo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 xml:space="preserve">phase,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Lifting force, Magneto-optical, </w:t>
            </w:r>
          </w:p>
        </w:tc>
      </w:tr>
      <w:tr w:rsidR="004F25D1" w:rsidRPr="000F647E" w14:paraId="1674EEB8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027902D0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140" w:type="dxa"/>
            <w:noWrap/>
            <w:vAlign w:val="center"/>
            <w:hideMark/>
          </w:tcPr>
          <w:p w14:paraId="776D9D28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05" w:type="dxa"/>
            <w:noWrap/>
            <w:vAlign w:val="center"/>
            <w:hideMark/>
          </w:tcPr>
          <w:p w14:paraId="4332FF32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Dipole, Strain Energy, Susceptibility 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etc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4F25D1" w:rsidRPr="000F647E" w14:paraId="4068A900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1EF6BC3F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2140" w:type="dxa"/>
            <w:noWrap/>
            <w:vAlign w:val="center"/>
            <w:hideMark/>
          </w:tcPr>
          <w:p w14:paraId="7AA08796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Computation</w:t>
            </w:r>
          </w:p>
        </w:tc>
        <w:tc>
          <w:tcPr>
            <w:tcW w:w="6505" w:type="dxa"/>
            <w:noWrap/>
            <w:vAlign w:val="center"/>
            <w:hideMark/>
          </w:tcPr>
          <w:p w14:paraId="7B7E895D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Flow</w:t>
            </w:r>
          </w:p>
        </w:tc>
      </w:tr>
      <w:tr w:rsidR="004F25D1" w:rsidRPr="000F647E" w14:paraId="0B87916A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0A28345A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2140" w:type="dxa"/>
            <w:noWrap/>
            <w:vAlign w:val="center"/>
            <w:hideMark/>
          </w:tcPr>
          <w:p w14:paraId="436D21E2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Computation</w:t>
            </w:r>
          </w:p>
        </w:tc>
        <w:tc>
          <w:tcPr>
            <w:tcW w:w="6505" w:type="dxa"/>
            <w:noWrap/>
            <w:vAlign w:val="center"/>
            <w:hideMark/>
          </w:tcPr>
          <w:p w14:paraId="4CB9B5FD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Heat</w:t>
            </w:r>
          </w:p>
        </w:tc>
      </w:tr>
      <w:tr w:rsidR="004F25D1" w:rsidRPr="000F647E" w14:paraId="6894DC8C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6AE25590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2140" w:type="dxa"/>
            <w:noWrap/>
            <w:vAlign w:val="center"/>
            <w:hideMark/>
          </w:tcPr>
          <w:p w14:paraId="07F96F26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Computation</w:t>
            </w:r>
          </w:p>
        </w:tc>
        <w:tc>
          <w:tcPr>
            <w:tcW w:w="6505" w:type="dxa"/>
            <w:noWrap/>
            <w:vAlign w:val="center"/>
            <w:hideMark/>
          </w:tcPr>
          <w:p w14:paraId="0729C5C5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Modelling</w:t>
            </w:r>
          </w:p>
        </w:tc>
      </w:tr>
      <w:tr w:rsidR="004F25D1" w:rsidRPr="000F647E" w14:paraId="13277AD3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31DDD9BA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2140" w:type="dxa"/>
            <w:noWrap/>
            <w:vAlign w:val="center"/>
            <w:hideMark/>
          </w:tcPr>
          <w:p w14:paraId="26F67982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 xml:space="preserve">Computation </w:t>
            </w:r>
          </w:p>
        </w:tc>
        <w:tc>
          <w:tcPr>
            <w:tcW w:w="6505" w:type="dxa"/>
            <w:noWrap/>
            <w:vAlign w:val="center"/>
            <w:hideMark/>
          </w:tcPr>
          <w:p w14:paraId="58A027E6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Stability and other</w:t>
            </w:r>
          </w:p>
        </w:tc>
      </w:tr>
      <w:tr w:rsidR="004F25D1" w:rsidRPr="000F647E" w14:paraId="528BD568" w14:textId="77777777" w:rsidTr="004F25D1">
        <w:trPr>
          <w:trHeight w:val="290"/>
        </w:trPr>
        <w:tc>
          <w:tcPr>
            <w:tcW w:w="715" w:type="dxa"/>
            <w:noWrap/>
            <w:vAlign w:val="center"/>
          </w:tcPr>
          <w:p w14:paraId="6C9FA314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2140" w:type="dxa"/>
            <w:noWrap/>
            <w:vAlign w:val="center"/>
          </w:tcPr>
          <w:p w14:paraId="43401979" w14:textId="77777777" w:rsidR="004F25D1" w:rsidRPr="001C03C7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C03C7">
              <w:rPr>
                <w:rFonts w:ascii="Times New Roman" w:eastAsia="Times New Roman" w:hAnsi="Times New Roman" w:cs="Times New Roman"/>
              </w:rPr>
              <w:t>Computation</w:t>
            </w:r>
          </w:p>
        </w:tc>
        <w:tc>
          <w:tcPr>
            <w:tcW w:w="6505" w:type="dxa"/>
            <w:noWrap/>
            <w:vAlign w:val="center"/>
          </w:tcPr>
          <w:p w14:paraId="0D1DFD51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647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Magnetic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Droplets, Spin of droplet</w:t>
            </w:r>
          </w:p>
        </w:tc>
      </w:tr>
      <w:tr w:rsidR="004F25D1" w:rsidRPr="000F647E" w14:paraId="45535E30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5986CD79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140" w:type="dxa"/>
            <w:noWrap/>
            <w:vAlign w:val="center"/>
            <w:hideMark/>
          </w:tcPr>
          <w:p w14:paraId="23857ADE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05" w:type="dxa"/>
            <w:noWrap/>
            <w:vAlign w:val="center"/>
            <w:hideMark/>
          </w:tcPr>
          <w:p w14:paraId="52C75D4E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5D1" w:rsidRPr="000F647E" w14:paraId="424DFCAE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2A514403" w14:textId="5B13479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 w:rsidR="00581E94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140" w:type="dxa"/>
            <w:noWrap/>
            <w:vAlign w:val="center"/>
            <w:hideMark/>
          </w:tcPr>
          <w:p w14:paraId="0AAAE223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Experimentation</w:t>
            </w:r>
          </w:p>
        </w:tc>
        <w:tc>
          <w:tcPr>
            <w:tcW w:w="6505" w:type="dxa"/>
            <w:noWrap/>
            <w:vAlign w:val="center"/>
            <w:hideMark/>
          </w:tcPr>
          <w:p w14:paraId="58B21149" w14:textId="11FDD6C8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Other than evaluation</w:t>
            </w:r>
            <w:r w:rsidR="00581E94">
              <w:rPr>
                <w:rFonts w:ascii="Times New Roman" w:eastAsia="Times New Roman" w:hAnsi="Times New Roman" w:cs="Times New Roman"/>
                <w:color w:val="000000"/>
              </w:rPr>
              <w:t xml:space="preserve"> indicated in class 14 above</w:t>
            </w:r>
          </w:p>
        </w:tc>
      </w:tr>
      <w:tr w:rsidR="004F25D1" w:rsidRPr="000F647E" w14:paraId="309D0002" w14:textId="77777777" w:rsidTr="004F25D1">
        <w:trPr>
          <w:trHeight w:val="290"/>
        </w:trPr>
        <w:tc>
          <w:tcPr>
            <w:tcW w:w="715" w:type="dxa"/>
            <w:noWrap/>
            <w:vAlign w:val="center"/>
          </w:tcPr>
          <w:p w14:paraId="44E36CE9" w14:textId="77777777" w:rsidR="004F25D1" w:rsidRPr="00A8089A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2140" w:type="dxa"/>
            <w:noWrap/>
            <w:vAlign w:val="center"/>
          </w:tcPr>
          <w:p w14:paraId="63D60E58" w14:textId="77777777" w:rsidR="004F25D1" w:rsidRPr="00A8089A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Application</w:t>
            </w:r>
          </w:p>
        </w:tc>
        <w:tc>
          <w:tcPr>
            <w:tcW w:w="6505" w:type="dxa"/>
            <w:noWrap/>
            <w:vAlign w:val="center"/>
          </w:tcPr>
          <w:p w14:paraId="25F12ECC" w14:textId="10944CAB" w:rsidR="004F25D1" w:rsidRPr="00F0171D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Using principles of </w:t>
            </w:r>
            <w:r w:rsidR="00581E94">
              <w:rPr>
                <w:rFonts w:ascii="Times New Roman" w:eastAsia="Times New Roman" w:hAnsi="Times New Roman" w:cs="Times New Roman"/>
              </w:rPr>
              <w:t>magnetic i</w:t>
            </w:r>
            <w:r>
              <w:rPr>
                <w:rFonts w:ascii="Times New Roman" w:eastAsia="Times New Roman" w:hAnsi="Times New Roman" w:cs="Times New Roman"/>
              </w:rPr>
              <w:t>nduction</w:t>
            </w:r>
          </w:p>
        </w:tc>
      </w:tr>
      <w:tr w:rsidR="004F25D1" w:rsidRPr="000F647E" w14:paraId="4E88B101" w14:textId="77777777" w:rsidTr="004F25D1">
        <w:trPr>
          <w:trHeight w:val="290"/>
        </w:trPr>
        <w:tc>
          <w:tcPr>
            <w:tcW w:w="715" w:type="dxa"/>
            <w:noWrap/>
            <w:vAlign w:val="center"/>
          </w:tcPr>
          <w:p w14:paraId="12161389" w14:textId="77777777" w:rsidR="004F25D1" w:rsidRPr="00A8089A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8089A"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2140" w:type="dxa"/>
            <w:noWrap/>
            <w:vAlign w:val="center"/>
          </w:tcPr>
          <w:p w14:paraId="73F83B32" w14:textId="77777777" w:rsidR="004F25D1" w:rsidRPr="00A8089A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8089A">
              <w:rPr>
                <w:rFonts w:ascii="Times New Roman" w:eastAsia="Times New Roman" w:hAnsi="Times New Roman" w:cs="Times New Roman"/>
              </w:rPr>
              <w:t>Application</w:t>
            </w:r>
          </w:p>
        </w:tc>
        <w:tc>
          <w:tcPr>
            <w:tcW w:w="6505" w:type="dxa"/>
            <w:noWrap/>
            <w:vAlign w:val="center"/>
          </w:tcPr>
          <w:p w14:paraId="1503D17F" w14:textId="77777777" w:rsidR="004F25D1" w:rsidRPr="00F0171D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0171D">
              <w:rPr>
                <w:rFonts w:ascii="Times New Roman" w:eastAsia="Times New Roman" w:hAnsi="Times New Roman" w:cs="Times New Roman"/>
              </w:rPr>
              <w:t>Medical Robotic Surgery</w:t>
            </w:r>
          </w:p>
        </w:tc>
      </w:tr>
      <w:tr w:rsidR="004F25D1" w:rsidRPr="000F647E" w14:paraId="3A3E3B13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6CFB5238" w14:textId="77777777" w:rsidR="004F25D1" w:rsidRPr="00A8089A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8089A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2140" w:type="dxa"/>
            <w:noWrap/>
            <w:vAlign w:val="center"/>
            <w:hideMark/>
          </w:tcPr>
          <w:p w14:paraId="008E2CE7" w14:textId="77777777" w:rsidR="004F25D1" w:rsidRPr="00A8089A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8089A">
              <w:rPr>
                <w:rFonts w:ascii="Times New Roman" w:eastAsia="Times New Roman" w:hAnsi="Times New Roman" w:cs="Times New Roman"/>
                <w:color w:val="000000"/>
              </w:rPr>
              <w:t>Application</w:t>
            </w:r>
          </w:p>
        </w:tc>
        <w:tc>
          <w:tcPr>
            <w:tcW w:w="6505" w:type="dxa"/>
            <w:noWrap/>
            <w:vAlign w:val="center"/>
            <w:hideMark/>
          </w:tcPr>
          <w:p w14:paraId="695D4573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Medical (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Hy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pe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r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 xml:space="preserve">thermia,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ancer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 Drug Delivery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4F25D1" w:rsidRPr="000F647E" w14:paraId="2B7D0DFD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006D153C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140" w:type="dxa"/>
            <w:noWrap/>
            <w:vAlign w:val="center"/>
            <w:hideMark/>
          </w:tcPr>
          <w:p w14:paraId="73D43D4A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Application</w:t>
            </w:r>
          </w:p>
        </w:tc>
        <w:tc>
          <w:tcPr>
            <w:tcW w:w="6505" w:type="dxa"/>
            <w:noWrap/>
            <w:vAlign w:val="center"/>
            <w:hideMark/>
          </w:tcPr>
          <w:p w14:paraId="30403D51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Medical (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P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harmaceutical)</w:t>
            </w:r>
          </w:p>
        </w:tc>
      </w:tr>
      <w:tr w:rsidR="004F25D1" w:rsidRPr="000F647E" w14:paraId="62D83487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778E7A46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140" w:type="dxa"/>
            <w:noWrap/>
            <w:vAlign w:val="center"/>
            <w:hideMark/>
          </w:tcPr>
          <w:p w14:paraId="2FF5C7B1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Application</w:t>
            </w:r>
          </w:p>
        </w:tc>
        <w:tc>
          <w:tcPr>
            <w:tcW w:w="6505" w:type="dxa"/>
            <w:noWrap/>
            <w:vAlign w:val="center"/>
            <w:hideMark/>
          </w:tcPr>
          <w:p w14:paraId="02FA9950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Biomedical</w:t>
            </w:r>
          </w:p>
        </w:tc>
      </w:tr>
      <w:tr w:rsidR="004F25D1" w:rsidRPr="000F647E" w14:paraId="1AF19E09" w14:textId="77777777" w:rsidTr="004F25D1">
        <w:trPr>
          <w:trHeight w:val="290"/>
        </w:trPr>
        <w:tc>
          <w:tcPr>
            <w:tcW w:w="715" w:type="dxa"/>
            <w:noWrap/>
            <w:vAlign w:val="center"/>
          </w:tcPr>
          <w:p w14:paraId="1B640E2B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  <w:tc>
          <w:tcPr>
            <w:tcW w:w="2140" w:type="dxa"/>
            <w:noWrap/>
            <w:vAlign w:val="center"/>
          </w:tcPr>
          <w:p w14:paraId="68803A0C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</w:t>
            </w:r>
          </w:p>
        </w:tc>
        <w:tc>
          <w:tcPr>
            <w:tcW w:w="6505" w:type="dxa"/>
            <w:noWrap/>
            <w:vAlign w:val="center"/>
          </w:tcPr>
          <w:p w14:paraId="1A3FC191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Robotics - general</w:t>
            </w:r>
          </w:p>
        </w:tc>
      </w:tr>
      <w:tr w:rsidR="004F25D1" w:rsidRPr="000F647E" w14:paraId="75379B86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42488840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2140" w:type="dxa"/>
            <w:noWrap/>
            <w:vAlign w:val="center"/>
            <w:hideMark/>
          </w:tcPr>
          <w:p w14:paraId="739FD5F0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Application</w:t>
            </w:r>
          </w:p>
        </w:tc>
        <w:tc>
          <w:tcPr>
            <w:tcW w:w="6505" w:type="dxa"/>
            <w:noWrap/>
            <w:vAlign w:val="center"/>
            <w:hideMark/>
          </w:tcPr>
          <w:p w14:paraId="55DF5E75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 xml:space="preserve">Geology,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il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-f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ield recovery</w:t>
            </w:r>
          </w:p>
        </w:tc>
      </w:tr>
      <w:tr w:rsidR="004F25D1" w:rsidRPr="000F647E" w14:paraId="1EED18A9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71564888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2140" w:type="dxa"/>
            <w:noWrap/>
            <w:vAlign w:val="center"/>
            <w:hideMark/>
          </w:tcPr>
          <w:p w14:paraId="16297621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Application</w:t>
            </w:r>
          </w:p>
        </w:tc>
        <w:tc>
          <w:tcPr>
            <w:tcW w:w="6505" w:type="dxa"/>
            <w:noWrap/>
            <w:vAlign w:val="center"/>
            <w:hideMark/>
          </w:tcPr>
          <w:p w14:paraId="4FA5990B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Flow</w:t>
            </w:r>
          </w:p>
        </w:tc>
      </w:tr>
      <w:tr w:rsidR="004F25D1" w:rsidRPr="000F647E" w14:paraId="2B0F533B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08D7C0D2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2140" w:type="dxa"/>
            <w:noWrap/>
            <w:vAlign w:val="center"/>
            <w:hideMark/>
          </w:tcPr>
          <w:p w14:paraId="580CFF52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Application</w:t>
            </w:r>
          </w:p>
        </w:tc>
        <w:tc>
          <w:tcPr>
            <w:tcW w:w="6505" w:type="dxa"/>
            <w:noWrap/>
            <w:vAlign w:val="center"/>
            <w:hideMark/>
          </w:tcPr>
          <w:p w14:paraId="05ABCE20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Heat transfer</w:t>
            </w:r>
          </w:p>
        </w:tc>
      </w:tr>
      <w:tr w:rsidR="004F25D1" w:rsidRPr="000F647E" w14:paraId="6DA136B2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05F8BB5B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2140" w:type="dxa"/>
            <w:noWrap/>
            <w:vAlign w:val="center"/>
            <w:hideMark/>
          </w:tcPr>
          <w:p w14:paraId="32383906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Application</w:t>
            </w:r>
          </w:p>
        </w:tc>
        <w:tc>
          <w:tcPr>
            <w:tcW w:w="6505" w:type="dxa"/>
            <w:noWrap/>
            <w:vAlign w:val="center"/>
            <w:hideMark/>
          </w:tcPr>
          <w:p w14:paraId="31F0600A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 xml:space="preserve">Bearing,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 xml:space="preserve">eal,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L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ubricant</w:t>
            </w:r>
          </w:p>
        </w:tc>
      </w:tr>
      <w:tr w:rsidR="004F25D1" w:rsidRPr="000F647E" w14:paraId="3BBB32B9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5CBC4D6A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  <w:tc>
          <w:tcPr>
            <w:tcW w:w="2140" w:type="dxa"/>
            <w:noWrap/>
            <w:vAlign w:val="center"/>
            <w:hideMark/>
          </w:tcPr>
          <w:p w14:paraId="3EF2B400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Application</w:t>
            </w:r>
          </w:p>
        </w:tc>
        <w:tc>
          <w:tcPr>
            <w:tcW w:w="6505" w:type="dxa"/>
            <w:noWrap/>
            <w:vAlign w:val="center"/>
            <w:hideMark/>
          </w:tcPr>
          <w:p w14:paraId="7FF02B54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Levitation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 Spin of droplets</w:t>
            </w:r>
          </w:p>
        </w:tc>
      </w:tr>
      <w:tr w:rsidR="004F25D1" w:rsidRPr="000F647E" w14:paraId="03F2DB5D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1795AAC4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  <w:tc>
          <w:tcPr>
            <w:tcW w:w="2140" w:type="dxa"/>
            <w:noWrap/>
            <w:vAlign w:val="center"/>
            <w:hideMark/>
          </w:tcPr>
          <w:p w14:paraId="63C4E696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Application</w:t>
            </w:r>
          </w:p>
        </w:tc>
        <w:tc>
          <w:tcPr>
            <w:tcW w:w="6505" w:type="dxa"/>
            <w:noWrap/>
            <w:vAlign w:val="center"/>
            <w:hideMark/>
          </w:tcPr>
          <w:p w14:paraId="13CEE9FA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 xml:space="preserve">Digital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 xml:space="preserve">icro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 xml:space="preserve">luids,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amping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P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 xml:space="preserve">hysics,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Environmental, 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Eng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ineering,</w:t>
            </w:r>
          </w:p>
        </w:tc>
      </w:tr>
      <w:tr w:rsidR="004F25D1" w:rsidRPr="000F647E" w14:paraId="659E9227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16D63376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140" w:type="dxa"/>
            <w:noWrap/>
            <w:vAlign w:val="center"/>
            <w:hideMark/>
          </w:tcPr>
          <w:p w14:paraId="328103F2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05" w:type="dxa"/>
            <w:noWrap/>
            <w:vAlign w:val="center"/>
            <w:hideMark/>
          </w:tcPr>
          <w:p w14:paraId="1A8118BC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Instruments to evaluate FF</w:t>
            </w:r>
          </w:p>
        </w:tc>
      </w:tr>
      <w:tr w:rsidR="004F25D1" w:rsidRPr="000F647E" w14:paraId="607FC8AC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0F59C24E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2140" w:type="dxa"/>
            <w:noWrap/>
            <w:vAlign w:val="center"/>
            <w:hideMark/>
          </w:tcPr>
          <w:p w14:paraId="017FDF8A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 xml:space="preserve">Review -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urvey</w:t>
            </w:r>
          </w:p>
        </w:tc>
        <w:tc>
          <w:tcPr>
            <w:tcW w:w="6505" w:type="dxa"/>
            <w:noWrap/>
            <w:vAlign w:val="center"/>
            <w:hideMark/>
          </w:tcPr>
          <w:p w14:paraId="21AF6343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F25D1" w:rsidRPr="000F647E" w14:paraId="32DB412F" w14:textId="77777777" w:rsidTr="004F25D1">
        <w:trPr>
          <w:trHeight w:val="290"/>
        </w:trPr>
        <w:tc>
          <w:tcPr>
            <w:tcW w:w="715" w:type="dxa"/>
            <w:noWrap/>
            <w:vAlign w:val="center"/>
            <w:hideMark/>
          </w:tcPr>
          <w:p w14:paraId="214250D4" w14:textId="77777777" w:rsidR="004F25D1" w:rsidRPr="000F647E" w:rsidRDefault="004F25D1" w:rsidP="004F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51</w:t>
            </w:r>
          </w:p>
        </w:tc>
        <w:tc>
          <w:tcPr>
            <w:tcW w:w="2140" w:type="dxa"/>
            <w:noWrap/>
            <w:vAlign w:val="center"/>
            <w:hideMark/>
          </w:tcPr>
          <w:p w14:paraId="0823AB30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 xml:space="preserve">ook /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  <w:r w:rsidRPr="000F647E">
              <w:rPr>
                <w:rFonts w:ascii="Times New Roman" w:eastAsia="Times New Roman" w:hAnsi="Times New Roman" w:cs="Times New Roman"/>
                <w:color w:val="000000"/>
              </w:rPr>
              <w:t>ook chapter</w:t>
            </w:r>
          </w:p>
        </w:tc>
        <w:tc>
          <w:tcPr>
            <w:tcW w:w="6505" w:type="dxa"/>
            <w:noWrap/>
            <w:vAlign w:val="center"/>
            <w:hideMark/>
          </w:tcPr>
          <w:p w14:paraId="5B6AFF91" w14:textId="77777777" w:rsidR="004F25D1" w:rsidRPr="000F647E" w:rsidRDefault="004F25D1" w:rsidP="004F25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2CE6F369" w14:textId="77777777" w:rsidR="004F25D1" w:rsidRDefault="004F25D1" w:rsidP="00013F0F">
      <w:pPr>
        <w:rPr>
          <w:rFonts w:ascii="Times New Roman" w:hAnsi="Times New Roman" w:cs="Times New Roman"/>
          <w:color w:val="3333FF"/>
          <w:u w:val="single"/>
        </w:rPr>
      </w:pPr>
    </w:p>
    <w:p w14:paraId="0F64F12D" w14:textId="206063F2" w:rsidR="00013F0F" w:rsidRPr="00BD2DB2" w:rsidRDefault="00BD2DB2" w:rsidP="00013F0F">
      <w:pPr>
        <w:rPr>
          <w:rFonts w:ascii="Times New Roman" w:hAnsi="Times New Roman" w:cs="Times New Roman"/>
          <w:color w:val="3333FF"/>
          <w:u w:val="single"/>
        </w:rPr>
      </w:pPr>
      <w:r w:rsidRPr="00BD2DB2">
        <w:rPr>
          <w:rFonts w:ascii="Times New Roman" w:hAnsi="Times New Roman" w:cs="Times New Roman"/>
          <w:color w:val="3333FF"/>
          <w:u w:val="single"/>
        </w:rPr>
        <w:t>MAJOR CLASSES:</w:t>
      </w:r>
    </w:p>
    <w:p w14:paraId="3EB51BE3" w14:textId="3BA33457" w:rsidR="00013F0F" w:rsidRPr="00396FF0" w:rsidRDefault="00013F0F" w:rsidP="00396F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6FF0">
        <w:rPr>
          <w:rFonts w:ascii="Times New Roman" w:hAnsi="Times New Roman" w:cs="Times New Roman"/>
        </w:rPr>
        <w:t>MATERIAL</w:t>
      </w:r>
    </w:p>
    <w:p w14:paraId="6F319813" w14:textId="6FE4A25B" w:rsidR="00013F0F" w:rsidRPr="00396FF0" w:rsidRDefault="00013F0F" w:rsidP="00396F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6FF0">
        <w:rPr>
          <w:rFonts w:ascii="Times New Roman" w:hAnsi="Times New Roman" w:cs="Times New Roman"/>
        </w:rPr>
        <w:t>COMPUTATION</w:t>
      </w:r>
    </w:p>
    <w:p w14:paraId="4CE40A42" w14:textId="4BCE51BA" w:rsidR="00013F0F" w:rsidRPr="00396FF0" w:rsidRDefault="00013F0F" w:rsidP="00396F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6FF0">
        <w:rPr>
          <w:rFonts w:ascii="Times New Roman" w:hAnsi="Times New Roman" w:cs="Times New Roman"/>
        </w:rPr>
        <w:t>EXPERIMENTATION</w:t>
      </w:r>
    </w:p>
    <w:p w14:paraId="60D3EA5F" w14:textId="0F9A7562" w:rsidR="00013F0F" w:rsidRPr="00396FF0" w:rsidRDefault="00C0683B" w:rsidP="00396F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6FF0">
        <w:rPr>
          <w:rFonts w:ascii="Times New Roman" w:hAnsi="Times New Roman" w:cs="Times New Roman"/>
        </w:rPr>
        <w:t>APPLICATION</w:t>
      </w:r>
    </w:p>
    <w:p w14:paraId="3C95389A" w14:textId="6F34CD67" w:rsidR="00C0683B" w:rsidRPr="00396FF0" w:rsidRDefault="00E64067" w:rsidP="00396F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6FF0">
        <w:rPr>
          <w:rFonts w:ascii="Times New Roman" w:hAnsi="Times New Roman" w:cs="Times New Roman"/>
        </w:rPr>
        <w:t>REVIEW</w:t>
      </w:r>
      <w:r w:rsidR="00396FF0">
        <w:rPr>
          <w:rFonts w:ascii="Times New Roman" w:hAnsi="Times New Roman" w:cs="Times New Roman"/>
        </w:rPr>
        <w:t xml:space="preserve"> / BOOK</w:t>
      </w:r>
    </w:p>
    <w:p w14:paraId="46BE6625" w14:textId="77777777" w:rsidR="00C0683B" w:rsidRPr="00013F0F" w:rsidRDefault="00C0683B" w:rsidP="003C0B1B">
      <w:pPr>
        <w:jc w:val="right"/>
        <w:rPr>
          <w:rFonts w:ascii="Times New Roman" w:hAnsi="Times New Roman" w:cs="Times New Roman"/>
        </w:rPr>
      </w:pPr>
    </w:p>
    <w:sectPr w:rsidR="00C0683B" w:rsidRPr="00013F0F" w:rsidSect="009C2FDA">
      <w:footerReference w:type="default" r:id="rId7"/>
      <w:pgSz w:w="12240" w:h="15840"/>
      <w:pgMar w:top="576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E5D3D" w14:textId="77777777" w:rsidR="00351AB0" w:rsidRDefault="00351AB0" w:rsidP="00307D03">
      <w:pPr>
        <w:spacing w:after="0" w:line="240" w:lineRule="auto"/>
      </w:pPr>
      <w:r>
        <w:separator/>
      </w:r>
    </w:p>
  </w:endnote>
  <w:endnote w:type="continuationSeparator" w:id="0">
    <w:p w14:paraId="2E11E4BF" w14:textId="77777777" w:rsidR="00351AB0" w:rsidRDefault="00351AB0" w:rsidP="00307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39E7" w14:textId="5E72E1CE" w:rsidR="00ED5A34" w:rsidRPr="003013CF" w:rsidRDefault="003013CF">
    <w:pPr>
      <w:pStyle w:val="Footer"/>
      <w:rPr>
        <w:rFonts w:ascii="Times New Roman" w:hAnsi="Times New Roman" w:cs="Times New Roman"/>
        <w:color w:val="33CCFF"/>
        <w:sz w:val="18"/>
        <w:szCs w:val="18"/>
      </w:rPr>
    </w:pPr>
    <w:r w:rsidRPr="003013CF">
      <w:rPr>
        <w:rFonts w:ascii="Times New Roman" w:hAnsi="Times New Roman" w:cs="Times New Roman"/>
        <w:color w:val="33CCFF"/>
        <w:sz w:val="18"/>
        <w:szCs w:val="18"/>
      </w:rPr>
      <w:t>B. S. Mani</w:t>
    </w:r>
    <w:r w:rsidR="00ED5A34" w:rsidRPr="003013CF">
      <w:rPr>
        <w:rFonts w:ascii="Times New Roman" w:hAnsi="Times New Roman" w:cs="Times New Roman"/>
        <w:color w:val="33CCFF"/>
        <w:sz w:val="18"/>
        <w:szCs w:val="18"/>
      </w:rPr>
      <w:ptab w:relativeTo="margin" w:alignment="center" w:leader="none"/>
    </w:r>
    <w:r w:rsidRPr="003013CF">
      <w:rPr>
        <w:rFonts w:ascii="Times New Roman" w:hAnsi="Times New Roman" w:cs="Times New Roman"/>
        <w:color w:val="33CCFF"/>
        <w:sz w:val="18"/>
        <w:szCs w:val="18"/>
      </w:rPr>
      <w:fldChar w:fldCharType="begin"/>
    </w:r>
    <w:r w:rsidRPr="003013CF">
      <w:rPr>
        <w:rFonts w:ascii="Times New Roman" w:hAnsi="Times New Roman" w:cs="Times New Roman"/>
        <w:color w:val="33CCFF"/>
        <w:sz w:val="18"/>
        <w:szCs w:val="18"/>
      </w:rPr>
      <w:instrText xml:space="preserve"> PAGE   \* MERGEFORMAT </w:instrText>
    </w:r>
    <w:r w:rsidRPr="003013CF">
      <w:rPr>
        <w:rFonts w:ascii="Times New Roman" w:hAnsi="Times New Roman" w:cs="Times New Roman"/>
        <w:color w:val="33CCFF"/>
        <w:sz w:val="18"/>
        <w:szCs w:val="18"/>
      </w:rPr>
      <w:fldChar w:fldCharType="separate"/>
    </w:r>
    <w:r w:rsidRPr="003013CF">
      <w:rPr>
        <w:rFonts w:ascii="Times New Roman" w:hAnsi="Times New Roman" w:cs="Times New Roman"/>
        <w:noProof/>
        <w:color w:val="33CCFF"/>
        <w:sz w:val="18"/>
        <w:szCs w:val="18"/>
      </w:rPr>
      <w:t>1</w:t>
    </w:r>
    <w:r w:rsidRPr="003013CF">
      <w:rPr>
        <w:rFonts w:ascii="Times New Roman" w:hAnsi="Times New Roman" w:cs="Times New Roman"/>
        <w:noProof/>
        <w:color w:val="33CCFF"/>
        <w:sz w:val="18"/>
        <w:szCs w:val="18"/>
      </w:rPr>
      <w:fldChar w:fldCharType="end"/>
    </w:r>
    <w:r w:rsidR="00ED5A34" w:rsidRPr="003013CF">
      <w:rPr>
        <w:rFonts w:ascii="Times New Roman" w:hAnsi="Times New Roman" w:cs="Times New Roman"/>
        <w:color w:val="33CCFF"/>
        <w:sz w:val="18"/>
        <w:szCs w:val="18"/>
      </w:rPr>
      <w:ptab w:relativeTo="margin" w:alignment="right" w:leader="none"/>
    </w:r>
    <w:r w:rsidR="003C0B1B">
      <w:rPr>
        <w:rFonts w:ascii="Times New Roman" w:hAnsi="Times New Roman" w:cs="Times New Roman"/>
        <w:color w:val="33CCFF"/>
        <w:sz w:val="18"/>
        <w:szCs w:val="18"/>
      </w:rPr>
      <w:t>7/24/25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FD815" w14:textId="77777777" w:rsidR="00351AB0" w:rsidRDefault="00351AB0" w:rsidP="00307D03">
      <w:pPr>
        <w:spacing w:after="0" w:line="240" w:lineRule="auto"/>
      </w:pPr>
      <w:r>
        <w:separator/>
      </w:r>
    </w:p>
  </w:footnote>
  <w:footnote w:type="continuationSeparator" w:id="0">
    <w:p w14:paraId="566318FD" w14:textId="77777777" w:rsidR="00351AB0" w:rsidRDefault="00351AB0" w:rsidP="00307D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D369C"/>
    <w:multiLevelType w:val="hybridMultilevel"/>
    <w:tmpl w:val="4AD64BF8"/>
    <w:lvl w:ilvl="0" w:tplc="666477F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15148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6A7"/>
    <w:rsid w:val="00013F0F"/>
    <w:rsid w:val="000C781F"/>
    <w:rsid w:val="000F647E"/>
    <w:rsid w:val="0013504F"/>
    <w:rsid w:val="00191F9A"/>
    <w:rsid w:val="001B449B"/>
    <w:rsid w:val="001C03C7"/>
    <w:rsid w:val="001C20FB"/>
    <w:rsid w:val="001E26A7"/>
    <w:rsid w:val="00226BDA"/>
    <w:rsid w:val="00275000"/>
    <w:rsid w:val="00286A03"/>
    <w:rsid w:val="002A4C41"/>
    <w:rsid w:val="002B3B7F"/>
    <w:rsid w:val="003013CF"/>
    <w:rsid w:val="00307D03"/>
    <w:rsid w:val="00343ADD"/>
    <w:rsid w:val="00351AB0"/>
    <w:rsid w:val="00396FF0"/>
    <w:rsid w:val="003B0499"/>
    <w:rsid w:val="003B27BE"/>
    <w:rsid w:val="003C0B1B"/>
    <w:rsid w:val="003F4147"/>
    <w:rsid w:val="00425EC8"/>
    <w:rsid w:val="0045391D"/>
    <w:rsid w:val="00464721"/>
    <w:rsid w:val="004D1FFC"/>
    <w:rsid w:val="004D428F"/>
    <w:rsid w:val="004D4D2F"/>
    <w:rsid w:val="004F023A"/>
    <w:rsid w:val="004F0254"/>
    <w:rsid w:val="004F25D1"/>
    <w:rsid w:val="00581E94"/>
    <w:rsid w:val="00595A57"/>
    <w:rsid w:val="00597FB9"/>
    <w:rsid w:val="006349A7"/>
    <w:rsid w:val="00672127"/>
    <w:rsid w:val="00677E18"/>
    <w:rsid w:val="006C1A91"/>
    <w:rsid w:val="007E124A"/>
    <w:rsid w:val="008B2ABA"/>
    <w:rsid w:val="008D7525"/>
    <w:rsid w:val="00914F17"/>
    <w:rsid w:val="00964E14"/>
    <w:rsid w:val="009C2261"/>
    <w:rsid w:val="009C2FDA"/>
    <w:rsid w:val="009D5C03"/>
    <w:rsid w:val="00A04369"/>
    <w:rsid w:val="00A8089A"/>
    <w:rsid w:val="00AF48B2"/>
    <w:rsid w:val="00B17ECD"/>
    <w:rsid w:val="00B40A0B"/>
    <w:rsid w:val="00B76E6D"/>
    <w:rsid w:val="00B82002"/>
    <w:rsid w:val="00BD2DB2"/>
    <w:rsid w:val="00C0683B"/>
    <w:rsid w:val="00C57BC3"/>
    <w:rsid w:val="00D761F2"/>
    <w:rsid w:val="00E13F15"/>
    <w:rsid w:val="00E64067"/>
    <w:rsid w:val="00E72BB0"/>
    <w:rsid w:val="00ED5A34"/>
    <w:rsid w:val="00F0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B8679"/>
  <w15:chartTrackingRefBased/>
  <w15:docId w15:val="{C485FAA2-4656-4E5B-869A-9383BBC6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7D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D03"/>
  </w:style>
  <w:style w:type="paragraph" w:styleId="Footer">
    <w:name w:val="footer"/>
    <w:basedOn w:val="Normal"/>
    <w:link w:val="FooterChar"/>
    <w:uiPriority w:val="99"/>
    <w:unhideWhenUsed/>
    <w:rsid w:val="00307D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D03"/>
  </w:style>
  <w:style w:type="paragraph" w:styleId="ListParagraph">
    <w:name w:val="List Paragraph"/>
    <w:basedOn w:val="Normal"/>
    <w:uiPriority w:val="34"/>
    <w:qFormat/>
    <w:rsid w:val="00396F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9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175</Words>
  <Characters>1152</Characters>
  <Application>Microsoft Office Word</Application>
  <DocSecurity>0</DocSecurity>
  <Lines>128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Mani, Balraj S</dc:creator>
  <cp:keywords/>
  <dc:description/>
  <cp:lastModifiedBy>Mani, Balraj S</cp:lastModifiedBy>
  <cp:revision>12</cp:revision>
  <cp:lastPrinted>2025-07-11T16:44:00Z</cp:lastPrinted>
  <dcterms:created xsi:type="dcterms:W3CDTF">2025-06-27T11:59:00Z</dcterms:created>
  <dcterms:modified xsi:type="dcterms:W3CDTF">2026-02-13T16:08:00Z</dcterms:modified>
</cp:coreProperties>
</file>